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B788" w14:textId="77777777" w:rsidR="00A2564D" w:rsidRPr="00F42CB2" w:rsidRDefault="0047617A" w:rsidP="00A2564D">
      <w:pPr>
        <w:pStyle w:val="Heading1"/>
        <w:spacing w:after="120"/>
        <w:jc w:val="center"/>
        <w:rPr>
          <w:rFonts w:ascii="Times New Roman" w:hAnsi="Times New Roman" w:cs="Times New Roman"/>
          <w:sz w:val="20"/>
          <w:szCs w:val="20"/>
          <w:lang w:val="en-IE"/>
        </w:rPr>
      </w:pPr>
      <w:r w:rsidRPr="00F42CB2">
        <w:rPr>
          <w:rFonts w:ascii="Times New Roman" w:hAnsi="Times New Roman" w:cs="Times New Roman"/>
          <w:sz w:val="20"/>
          <w:szCs w:val="20"/>
          <w:lang w:val="en-IE"/>
        </w:rPr>
        <w:t>STATUTORY INSTRUMENTS</w:t>
      </w:r>
    </w:p>
    <w:p w14:paraId="481FC156" w14:textId="77777777" w:rsidR="00A2564D" w:rsidRPr="00F42CB2" w:rsidRDefault="00A2564D" w:rsidP="00A2564D">
      <w:pPr>
        <w:spacing w:after="120"/>
        <w:rPr>
          <w:rFonts w:ascii="Times New Roman" w:hAnsi="Times New Roman" w:cs="Times New Roman"/>
          <w:lang w:val="en-IE"/>
        </w:rPr>
      </w:pPr>
    </w:p>
    <w:p w14:paraId="0548CD6C" w14:textId="77777777" w:rsidR="00A2564D" w:rsidRPr="00F42CB2" w:rsidRDefault="00A2564D" w:rsidP="00A2564D">
      <w:pPr>
        <w:spacing w:after="120"/>
        <w:rPr>
          <w:rFonts w:ascii="Times New Roman" w:hAnsi="Times New Roman" w:cs="Times New Roman"/>
          <w:lang w:val="en-IE"/>
        </w:rPr>
      </w:pPr>
    </w:p>
    <w:p w14:paraId="54FD5F28" w14:textId="77777777" w:rsidR="00A2564D" w:rsidRPr="00FD2CD8" w:rsidRDefault="0047617A" w:rsidP="00A2564D">
      <w:pPr>
        <w:spacing w:after="120"/>
        <w:jc w:val="center"/>
        <w:rPr>
          <w:rFonts w:ascii="Times New Roman" w:hAnsi="Times New Roman" w:cs="Times New Roman"/>
          <w:b/>
          <w:lang w:val="en-IE"/>
        </w:rPr>
      </w:pPr>
      <w:r w:rsidRPr="00F42CB2">
        <w:rPr>
          <w:rFonts w:ascii="Times New Roman" w:hAnsi="Times New Roman" w:cs="Times New Roman"/>
          <w:b/>
          <w:lang w:val="en-IE"/>
        </w:rPr>
        <w:t xml:space="preserve">S.I. No. [●] of </w:t>
      </w:r>
      <w:r w:rsidR="00725709" w:rsidRPr="00CF0830">
        <w:rPr>
          <w:rFonts w:ascii="Times New Roman" w:hAnsi="Times New Roman" w:cs="Times New Roman"/>
          <w:b/>
          <w:lang w:val="en-IE"/>
        </w:rPr>
        <w:t>202</w:t>
      </w:r>
      <w:r w:rsidR="00725709">
        <w:rPr>
          <w:rFonts w:ascii="Times New Roman" w:hAnsi="Times New Roman" w:cs="Times New Roman"/>
          <w:b/>
          <w:lang w:val="en-IE"/>
        </w:rPr>
        <w:t>2</w:t>
      </w:r>
    </w:p>
    <w:p w14:paraId="173860D8" w14:textId="77777777" w:rsidR="00A2564D" w:rsidRPr="00115ED2" w:rsidRDefault="00A2564D" w:rsidP="00A2564D">
      <w:pPr>
        <w:spacing w:after="120"/>
        <w:jc w:val="center"/>
        <w:rPr>
          <w:rFonts w:ascii="Times New Roman" w:hAnsi="Times New Roman" w:cs="Times New Roman"/>
          <w:b/>
          <w:lang w:val="en-IE"/>
        </w:rPr>
      </w:pPr>
    </w:p>
    <w:p w14:paraId="68E7F3BE" w14:textId="77777777" w:rsidR="00A2564D" w:rsidRPr="00F42CB2" w:rsidRDefault="00A2564D" w:rsidP="00A2564D">
      <w:pPr>
        <w:spacing w:after="120"/>
        <w:jc w:val="center"/>
        <w:rPr>
          <w:rFonts w:ascii="Times New Roman" w:hAnsi="Times New Roman" w:cs="Times New Roman"/>
          <w:b/>
          <w:lang w:val="en-IE"/>
        </w:rPr>
      </w:pPr>
    </w:p>
    <w:p w14:paraId="257E9F7C" w14:textId="77777777" w:rsidR="00A2564D" w:rsidRPr="00F42CB2" w:rsidRDefault="00A2564D" w:rsidP="00A2564D">
      <w:pPr>
        <w:spacing w:after="120"/>
        <w:jc w:val="center"/>
        <w:rPr>
          <w:rFonts w:ascii="Times New Roman" w:hAnsi="Times New Roman" w:cs="Times New Roman"/>
          <w:b/>
          <w:lang w:val="en-IE"/>
        </w:rPr>
      </w:pPr>
    </w:p>
    <w:p w14:paraId="05B91B43" w14:textId="77777777" w:rsidR="00A2564D" w:rsidRPr="00F42CB2" w:rsidRDefault="00A2564D" w:rsidP="00A2564D">
      <w:pPr>
        <w:spacing w:after="120"/>
        <w:jc w:val="center"/>
        <w:rPr>
          <w:rFonts w:ascii="Times New Roman" w:hAnsi="Times New Roman" w:cs="Times New Roman"/>
          <w:b/>
          <w:lang w:val="en-IE"/>
        </w:rPr>
      </w:pPr>
    </w:p>
    <w:p w14:paraId="29578A32" w14:textId="77777777" w:rsidR="00A2564D" w:rsidRPr="00F42CB2" w:rsidRDefault="00A2564D" w:rsidP="00A2564D">
      <w:pPr>
        <w:spacing w:after="120"/>
        <w:jc w:val="center"/>
        <w:rPr>
          <w:rFonts w:ascii="Times New Roman" w:hAnsi="Times New Roman" w:cs="Times New Roman"/>
          <w:b/>
          <w:lang w:val="en-IE"/>
        </w:rPr>
      </w:pPr>
    </w:p>
    <w:p w14:paraId="1E5D6420" w14:textId="77777777" w:rsidR="00A2564D" w:rsidRPr="00F42CB2" w:rsidRDefault="00A2564D" w:rsidP="00A2564D">
      <w:pPr>
        <w:spacing w:after="120"/>
        <w:jc w:val="center"/>
        <w:rPr>
          <w:rFonts w:ascii="Times New Roman" w:hAnsi="Times New Roman" w:cs="Times New Roman"/>
          <w:b/>
          <w:lang w:val="en-IE"/>
        </w:rPr>
      </w:pPr>
    </w:p>
    <w:p w14:paraId="7FD6EFCB" w14:textId="77777777" w:rsidR="00A2564D" w:rsidRPr="00F42CB2" w:rsidRDefault="00A2564D" w:rsidP="00A2564D">
      <w:pPr>
        <w:spacing w:after="120"/>
        <w:jc w:val="center"/>
        <w:rPr>
          <w:rFonts w:ascii="Times New Roman" w:hAnsi="Times New Roman" w:cs="Times New Roman"/>
          <w:b/>
          <w:lang w:val="en-IE"/>
        </w:rPr>
      </w:pPr>
    </w:p>
    <w:p w14:paraId="73BA4C95" w14:textId="77777777" w:rsidR="00A2564D" w:rsidRPr="00F42CB2" w:rsidRDefault="00A2564D" w:rsidP="00A2564D">
      <w:pPr>
        <w:spacing w:after="120"/>
        <w:jc w:val="center"/>
        <w:rPr>
          <w:rFonts w:ascii="Times New Roman" w:hAnsi="Times New Roman" w:cs="Times New Roman"/>
          <w:b/>
          <w:lang w:val="en-IE"/>
        </w:rPr>
      </w:pPr>
    </w:p>
    <w:p w14:paraId="4D18EA7D" w14:textId="77777777" w:rsidR="00A2564D" w:rsidRPr="00F42CB2" w:rsidRDefault="00A2564D" w:rsidP="00A2564D">
      <w:pPr>
        <w:spacing w:after="120"/>
        <w:jc w:val="center"/>
        <w:rPr>
          <w:rFonts w:ascii="Times New Roman" w:hAnsi="Times New Roman" w:cs="Times New Roman"/>
          <w:b/>
          <w:lang w:val="en-IE"/>
        </w:rPr>
      </w:pPr>
    </w:p>
    <w:p w14:paraId="4FE888B6" w14:textId="77777777" w:rsidR="00A2564D" w:rsidRPr="00F42CB2" w:rsidRDefault="0047617A" w:rsidP="00A2564D">
      <w:pPr>
        <w:spacing w:after="120"/>
        <w:jc w:val="center"/>
        <w:rPr>
          <w:rFonts w:ascii="Times New Roman" w:hAnsi="Times New Roman" w:cs="Times New Roman"/>
          <w:b/>
          <w:lang w:val="en-IE"/>
        </w:rPr>
      </w:pPr>
      <w:r w:rsidRPr="00F42CB2">
        <w:rPr>
          <w:rFonts w:ascii="Times New Roman" w:hAnsi="Times New Roman" w:cs="Times New Roman"/>
          <w:b/>
          <w:lang w:val="en-IE"/>
        </w:rPr>
        <w:t>DRAFT</w:t>
      </w:r>
      <w:r w:rsidR="00922D60" w:rsidRPr="00F42CB2">
        <w:rPr>
          <w:rFonts w:ascii="Times New Roman" w:hAnsi="Times New Roman" w:cs="Times New Roman"/>
          <w:b/>
          <w:lang w:val="en-IE"/>
        </w:rPr>
        <w:t>/</w:t>
      </w:r>
      <w:r w:rsidRPr="00F42CB2">
        <w:rPr>
          <w:rFonts w:ascii="Times New Roman" w:hAnsi="Times New Roman" w:cs="Times New Roman"/>
          <w:b/>
          <w:lang w:val="en-IE"/>
        </w:rPr>
        <w:t xml:space="preserve"> </w:t>
      </w:r>
      <w:r w:rsidR="00554607">
        <w:rPr>
          <w:rFonts w:ascii="Times New Roman" w:hAnsi="Times New Roman" w:cs="Times New Roman"/>
          <w:b/>
          <w:lang w:val="en-IE"/>
        </w:rPr>
        <w:t xml:space="preserve"> </w:t>
      </w:r>
      <w:r w:rsidRPr="00F42CB2">
        <w:rPr>
          <w:rFonts w:ascii="Times New Roman" w:hAnsi="Times New Roman" w:cs="Times New Roman"/>
          <w:b/>
          <w:lang w:val="en-IE"/>
        </w:rPr>
        <w:t xml:space="preserve">SOLICITORS ACCOUNTS REGULATIONS </w:t>
      </w:r>
      <w:r w:rsidR="00725709" w:rsidRPr="00F42CB2">
        <w:rPr>
          <w:rFonts w:ascii="Times New Roman" w:hAnsi="Times New Roman" w:cs="Times New Roman"/>
          <w:b/>
          <w:lang w:val="en-IE"/>
        </w:rPr>
        <w:t>202</w:t>
      </w:r>
      <w:r w:rsidR="00725709">
        <w:rPr>
          <w:rFonts w:ascii="Times New Roman" w:hAnsi="Times New Roman" w:cs="Times New Roman"/>
          <w:b/>
          <w:lang w:val="en-IE"/>
        </w:rPr>
        <w:t>2</w:t>
      </w:r>
    </w:p>
    <w:p w14:paraId="26D19D03" w14:textId="77777777" w:rsidR="00A2564D" w:rsidRPr="00F42CB2" w:rsidRDefault="0047617A" w:rsidP="00A2564D">
      <w:pPr>
        <w:spacing w:after="120"/>
        <w:ind w:left="432"/>
        <w:jc w:val="center"/>
        <w:textAlignment w:val="baseline"/>
        <w:rPr>
          <w:rFonts w:ascii="Times New Roman" w:hAnsi="Times New Roman" w:cs="Times New Roman"/>
          <w:lang w:val="en-IE"/>
        </w:rPr>
      </w:pPr>
      <w:r w:rsidRPr="00F42CB2">
        <w:rPr>
          <w:rFonts w:ascii="Times New Roman" w:hAnsi="Times New Roman" w:cs="Times New Roman"/>
          <w:lang w:val="en-IE"/>
        </w:rPr>
        <w:br w:type="page"/>
      </w:r>
    </w:p>
    <w:p w14:paraId="52814F56" w14:textId="77777777" w:rsidR="00A2564D" w:rsidRPr="00F42CB2" w:rsidRDefault="0047617A" w:rsidP="00743E73">
      <w:pPr>
        <w:spacing w:after="120"/>
        <w:jc w:val="center"/>
        <w:textAlignment w:val="baseline"/>
        <w:rPr>
          <w:rFonts w:ascii="Times New Roman" w:hAnsi="Times New Roman" w:cs="Times New Roman"/>
          <w:b/>
          <w:lang w:val="en-IE"/>
        </w:rPr>
      </w:pPr>
      <w:r w:rsidRPr="00F42CB2">
        <w:rPr>
          <w:rFonts w:ascii="Times New Roman" w:hAnsi="Times New Roman" w:cs="Times New Roman"/>
          <w:b/>
          <w:lang w:val="en-IE"/>
        </w:rPr>
        <w:lastRenderedPageBreak/>
        <w:t xml:space="preserve">S.I. No. [●] of </w:t>
      </w:r>
      <w:r w:rsidR="00725709">
        <w:rPr>
          <w:rFonts w:ascii="Times New Roman" w:hAnsi="Times New Roman" w:cs="Times New Roman"/>
          <w:b/>
          <w:lang w:val="en-IE"/>
        </w:rPr>
        <w:t>2022</w:t>
      </w:r>
    </w:p>
    <w:p w14:paraId="45CD6883" w14:textId="77777777" w:rsidR="00A2564D" w:rsidRPr="00F42CB2" w:rsidRDefault="0047617A" w:rsidP="00743E73">
      <w:pPr>
        <w:spacing w:after="120"/>
        <w:jc w:val="center"/>
        <w:rPr>
          <w:rFonts w:ascii="Times New Roman" w:hAnsi="Times New Roman" w:cs="Times New Roman"/>
          <w:b/>
          <w:lang w:val="en-IE"/>
        </w:rPr>
      </w:pPr>
      <w:r w:rsidRPr="00F42CB2">
        <w:rPr>
          <w:rFonts w:ascii="Times New Roman" w:hAnsi="Times New Roman" w:cs="Times New Roman"/>
          <w:b/>
          <w:lang w:val="en-IE"/>
        </w:rPr>
        <w:t xml:space="preserve">SOLICITORS ACCOUNTS REGULATIONS </w:t>
      </w:r>
      <w:r w:rsidR="00725709" w:rsidRPr="00F42CB2">
        <w:rPr>
          <w:rFonts w:ascii="Times New Roman" w:hAnsi="Times New Roman" w:cs="Times New Roman"/>
          <w:b/>
          <w:lang w:val="en-IE"/>
        </w:rPr>
        <w:t>202</w:t>
      </w:r>
      <w:r w:rsidR="00725709">
        <w:rPr>
          <w:rFonts w:ascii="Times New Roman" w:hAnsi="Times New Roman" w:cs="Times New Roman"/>
          <w:b/>
          <w:lang w:val="en-IE"/>
        </w:rPr>
        <w:t>2</w:t>
      </w:r>
    </w:p>
    <w:p w14:paraId="742F545C" w14:textId="77777777" w:rsidR="00A2564D" w:rsidRPr="00214AE2" w:rsidRDefault="0047617A" w:rsidP="00743E73">
      <w:pPr>
        <w:spacing w:after="120"/>
        <w:jc w:val="center"/>
        <w:textAlignment w:val="baseline"/>
        <w:rPr>
          <w:rFonts w:ascii="Times New Roman" w:hAnsi="Times New Roman" w:cs="Times New Roman"/>
          <w:b/>
          <w:lang w:val="en-IE"/>
        </w:rPr>
      </w:pPr>
      <w:r w:rsidRPr="00214AE2">
        <w:rPr>
          <w:rFonts w:ascii="Times New Roman" w:hAnsi="Times New Roman" w:cs="Times New Roman"/>
          <w:b/>
          <w:lang w:val="en-IE"/>
        </w:rPr>
        <w:t>ARRANGEMENT OF REGULATIONS</w:t>
      </w:r>
    </w:p>
    <w:p w14:paraId="56C44767" w14:textId="77777777" w:rsidR="00A2564D" w:rsidRPr="00214AE2" w:rsidRDefault="0047617A" w:rsidP="00743E73">
      <w:pPr>
        <w:spacing w:before="240"/>
        <w:jc w:val="center"/>
        <w:textAlignment w:val="baseline"/>
        <w:rPr>
          <w:rFonts w:ascii="Times New Roman" w:hAnsi="Times New Roman" w:cs="Times New Roman"/>
          <w:b/>
          <w:lang w:val="en-IE"/>
        </w:rPr>
      </w:pPr>
      <w:r w:rsidRPr="00214AE2">
        <w:rPr>
          <w:rFonts w:ascii="Times New Roman" w:hAnsi="Times New Roman" w:cs="Times New Roman"/>
          <w:b/>
          <w:lang w:val="en-IE"/>
        </w:rPr>
        <w:t>PART I: PRELIMINARY</w:t>
      </w:r>
    </w:p>
    <w:p w14:paraId="42F42F88" w14:textId="77777777" w:rsidR="00A2564D" w:rsidRPr="00214AE2" w:rsidRDefault="0047617A" w:rsidP="00743E73">
      <w:pPr>
        <w:tabs>
          <w:tab w:val="left" w:pos="851"/>
        </w:tabs>
        <w:spacing w:after="120"/>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1. </w:t>
      </w:r>
      <w:r w:rsidRPr="00214AE2">
        <w:rPr>
          <w:rFonts w:ascii="Times New Roman" w:hAnsi="Times New Roman" w:cs="Times New Roman"/>
          <w:b/>
          <w:lang w:val="en-IE"/>
        </w:rPr>
        <w:tab/>
        <w:t>Citation, construction and commencement</w:t>
      </w:r>
    </w:p>
    <w:p w14:paraId="2CD04A93" w14:textId="77777777" w:rsidR="00A2564D" w:rsidRPr="00214AE2" w:rsidRDefault="0047617A" w:rsidP="00743E73">
      <w:pPr>
        <w:tabs>
          <w:tab w:val="left" w:pos="851"/>
        </w:tabs>
        <w:spacing w:after="120"/>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2. </w:t>
      </w:r>
      <w:r w:rsidRPr="00214AE2">
        <w:rPr>
          <w:rFonts w:ascii="Times New Roman" w:hAnsi="Times New Roman" w:cs="Times New Roman"/>
          <w:b/>
          <w:lang w:val="en-IE"/>
        </w:rPr>
        <w:tab/>
        <w:t>Definitions</w:t>
      </w:r>
    </w:p>
    <w:p w14:paraId="4DC9BEE5" w14:textId="77777777" w:rsidR="00A2564D" w:rsidRPr="00214AE2" w:rsidRDefault="0047617A" w:rsidP="00743E73">
      <w:pPr>
        <w:tabs>
          <w:tab w:val="left" w:pos="851"/>
        </w:tabs>
        <w:spacing w:after="120"/>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3. </w:t>
      </w:r>
      <w:r w:rsidRPr="00214AE2">
        <w:rPr>
          <w:rFonts w:ascii="Times New Roman" w:hAnsi="Times New Roman" w:cs="Times New Roman"/>
          <w:b/>
          <w:lang w:val="en-IE"/>
        </w:rPr>
        <w:tab/>
        <w:t>Solicitors to whom these regulations apply</w:t>
      </w:r>
    </w:p>
    <w:p w14:paraId="4FAD3AB2" w14:textId="77777777" w:rsidR="00A2564D" w:rsidRPr="00214AE2" w:rsidRDefault="0047617A" w:rsidP="00743E73">
      <w:pPr>
        <w:spacing w:before="240"/>
        <w:jc w:val="center"/>
        <w:textAlignment w:val="baseline"/>
        <w:rPr>
          <w:rFonts w:ascii="Times New Roman" w:hAnsi="Times New Roman" w:cs="Times New Roman"/>
          <w:b/>
          <w:lang w:val="en-IE"/>
        </w:rPr>
      </w:pPr>
      <w:r w:rsidRPr="00214AE2">
        <w:rPr>
          <w:rFonts w:ascii="Times New Roman" w:hAnsi="Times New Roman" w:cs="Times New Roman"/>
          <w:b/>
          <w:lang w:val="en-IE"/>
        </w:rPr>
        <w:t>PART II: CLIENT ACCOUNT AND OFFICE ACCOUNT</w:t>
      </w:r>
    </w:p>
    <w:p w14:paraId="43B1A0E5" w14:textId="77777777" w:rsidR="00A2564D" w:rsidRPr="00214AE2" w:rsidRDefault="0047617A" w:rsidP="00743E73">
      <w:pPr>
        <w:tabs>
          <w:tab w:val="left" w:pos="851"/>
        </w:tabs>
        <w:spacing w:after="120"/>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4. </w:t>
      </w:r>
      <w:r w:rsidRPr="00214AE2">
        <w:rPr>
          <w:rFonts w:ascii="Times New Roman" w:hAnsi="Times New Roman" w:cs="Times New Roman"/>
          <w:b/>
          <w:lang w:val="en-IE"/>
        </w:rPr>
        <w:tab/>
        <w:t xml:space="preserve">General duty to pay </w:t>
      </w:r>
      <w:r w:rsidR="00C705EF" w:rsidRPr="00214AE2">
        <w:rPr>
          <w:rFonts w:ascii="Times New Roman" w:hAnsi="Times New Roman" w:cs="Times New Roman"/>
          <w:b/>
          <w:lang w:val="en-IE"/>
        </w:rPr>
        <w:t>client</w:t>
      </w:r>
      <w:r w:rsidR="00C705EF">
        <w:rPr>
          <w:rFonts w:ascii="Times New Roman" w:hAnsi="Times New Roman" w:cs="Times New Roman"/>
          <w:b/>
          <w:lang w:val="en-IE"/>
        </w:rPr>
        <w:t>s'</w:t>
      </w:r>
      <w:r w:rsidR="00C705EF" w:rsidRPr="00214AE2">
        <w:rPr>
          <w:rFonts w:ascii="Times New Roman" w:hAnsi="Times New Roman" w:cs="Times New Roman"/>
          <w:b/>
          <w:lang w:val="en-IE"/>
        </w:rPr>
        <w:t xml:space="preserve"> </w:t>
      </w:r>
      <w:r w:rsidRPr="00214AE2">
        <w:rPr>
          <w:rFonts w:ascii="Times New Roman" w:hAnsi="Times New Roman" w:cs="Times New Roman"/>
          <w:b/>
          <w:lang w:val="en-IE"/>
        </w:rPr>
        <w:t>moneys into client account</w:t>
      </w:r>
    </w:p>
    <w:p w14:paraId="1076500E" w14:textId="77777777" w:rsidR="00A2564D" w:rsidRPr="00214AE2" w:rsidRDefault="0047617A" w:rsidP="00743E73">
      <w:pPr>
        <w:tabs>
          <w:tab w:val="left" w:pos="851"/>
        </w:tabs>
        <w:spacing w:after="120"/>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5. </w:t>
      </w:r>
      <w:r w:rsidRPr="00214AE2">
        <w:rPr>
          <w:rFonts w:ascii="Times New Roman" w:hAnsi="Times New Roman" w:cs="Times New Roman"/>
          <w:b/>
          <w:lang w:val="en-IE"/>
        </w:rPr>
        <w:tab/>
        <w:t>Where discretion to pay into client account</w:t>
      </w:r>
    </w:p>
    <w:p w14:paraId="25E9DAEA" w14:textId="77777777" w:rsidR="00A2564D" w:rsidRPr="00214AE2" w:rsidRDefault="0047617A" w:rsidP="00743E73">
      <w:pPr>
        <w:tabs>
          <w:tab w:val="left" w:pos="851"/>
        </w:tabs>
        <w:spacing w:after="120"/>
        <w:ind w:left="851" w:hanging="851"/>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6. </w:t>
      </w:r>
      <w:r w:rsidRPr="00214AE2">
        <w:rPr>
          <w:rFonts w:ascii="Times New Roman" w:hAnsi="Times New Roman" w:cs="Times New Roman"/>
          <w:b/>
          <w:lang w:val="en-IE"/>
        </w:rPr>
        <w:tab/>
        <w:t>Treatment of “mixed” moneys and exceptions to requirement to lodge clients’ moneys to client account</w:t>
      </w:r>
    </w:p>
    <w:p w14:paraId="178014D5" w14:textId="77777777" w:rsidR="00A2564D" w:rsidRPr="00214AE2" w:rsidRDefault="0047617A" w:rsidP="00743E73">
      <w:pPr>
        <w:tabs>
          <w:tab w:val="left" w:pos="851"/>
        </w:tabs>
        <w:spacing w:after="120"/>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7. </w:t>
      </w:r>
      <w:r w:rsidRPr="00214AE2">
        <w:rPr>
          <w:rFonts w:ascii="Times New Roman" w:hAnsi="Times New Roman" w:cs="Times New Roman"/>
          <w:b/>
          <w:lang w:val="en-IE"/>
        </w:rPr>
        <w:tab/>
        <w:t>Withdrawals from client account</w:t>
      </w:r>
    </w:p>
    <w:p w14:paraId="27ABF058" w14:textId="77777777" w:rsidR="00A2564D" w:rsidRPr="00214AE2" w:rsidRDefault="0047617A" w:rsidP="00743E73">
      <w:pPr>
        <w:tabs>
          <w:tab w:val="left" w:pos="851"/>
        </w:tabs>
        <w:spacing w:after="120"/>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8. </w:t>
      </w:r>
      <w:r w:rsidRPr="00214AE2">
        <w:rPr>
          <w:rFonts w:ascii="Times New Roman" w:hAnsi="Times New Roman" w:cs="Times New Roman"/>
          <w:b/>
          <w:lang w:val="en-IE"/>
        </w:rPr>
        <w:tab/>
        <w:t>Interest</w:t>
      </w:r>
    </w:p>
    <w:p w14:paraId="0A3025F5" w14:textId="77777777" w:rsidR="00A2564D" w:rsidRPr="00214AE2" w:rsidRDefault="0047617A" w:rsidP="00743E73">
      <w:pPr>
        <w:tabs>
          <w:tab w:val="left" w:pos="851"/>
        </w:tabs>
        <w:spacing w:after="120"/>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9.  </w:t>
      </w:r>
      <w:r w:rsidRPr="00214AE2">
        <w:rPr>
          <w:rFonts w:ascii="Times New Roman" w:hAnsi="Times New Roman" w:cs="Times New Roman"/>
          <w:b/>
          <w:lang w:val="en-IE"/>
        </w:rPr>
        <w:tab/>
        <w:t>Manner of withdrawal from client account</w:t>
      </w:r>
    </w:p>
    <w:p w14:paraId="742CCE24" w14:textId="77777777" w:rsidR="00A2564D" w:rsidRPr="00214AE2" w:rsidRDefault="0047617A" w:rsidP="00743E73">
      <w:pPr>
        <w:tabs>
          <w:tab w:val="left" w:pos="851"/>
        </w:tabs>
        <w:spacing w:after="120"/>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10. </w:t>
      </w:r>
      <w:r w:rsidRPr="00214AE2">
        <w:rPr>
          <w:rFonts w:ascii="Times New Roman" w:hAnsi="Times New Roman" w:cs="Times New Roman"/>
          <w:b/>
          <w:lang w:val="en-IE"/>
        </w:rPr>
        <w:tab/>
        <w:t>Transfers between client ledgers accounts</w:t>
      </w:r>
    </w:p>
    <w:p w14:paraId="75ED265F" w14:textId="77777777" w:rsidR="00A2564D" w:rsidRPr="00214AE2" w:rsidRDefault="0047617A" w:rsidP="00743E73">
      <w:pPr>
        <w:tabs>
          <w:tab w:val="left" w:pos="851"/>
        </w:tabs>
        <w:spacing w:after="120"/>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11. </w:t>
      </w:r>
      <w:r w:rsidRPr="00214AE2">
        <w:rPr>
          <w:rFonts w:ascii="Times New Roman" w:hAnsi="Times New Roman" w:cs="Times New Roman"/>
          <w:b/>
          <w:lang w:val="en-IE"/>
        </w:rPr>
        <w:tab/>
        <w:t>Office account</w:t>
      </w:r>
    </w:p>
    <w:p w14:paraId="25E60EE9" w14:textId="77777777" w:rsidR="00A2564D" w:rsidRPr="00214AE2" w:rsidRDefault="0047617A" w:rsidP="00743E73">
      <w:pPr>
        <w:tabs>
          <w:tab w:val="left" w:pos="851"/>
        </w:tabs>
        <w:spacing w:after="120"/>
        <w:jc w:val="left"/>
        <w:textAlignment w:val="baseline"/>
        <w:rPr>
          <w:rFonts w:ascii="Times New Roman" w:hAnsi="Times New Roman" w:cs="Times New Roman"/>
          <w:b/>
          <w:lang w:val="en-IE"/>
        </w:rPr>
      </w:pPr>
      <w:r>
        <w:rPr>
          <w:rFonts w:ascii="Times New Roman" w:hAnsi="Times New Roman" w:cs="Times New Roman"/>
          <w:b/>
          <w:lang w:val="en-IE"/>
        </w:rPr>
        <w:t xml:space="preserve">12. </w:t>
      </w:r>
      <w:r>
        <w:rPr>
          <w:rFonts w:ascii="Times New Roman" w:hAnsi="Times New Roman" w:cs="Times New Roman"/>
          <w:b/>
          <w:lang w:val="en-IE"/>
        </w:rPr>
        <w:tab/>
        <w:t>Duty to furnish bill</w:t>
      </w:r>
      <w:r w:rsidRPr="00214AE2">
        <w:rPr>
          <w:rFonts w:ascii="Times New Roman" w:hAnsi="Times New Roman" w:cs="Times New Roman"/>
          <w:b/>
          <w:lang w:val="en-IE"/>
        </w:rPr>
        <w:t xml:space="preserve"> of cost</w:t>
      </w:r>
      <w:r>
        <w:rPr>
          <w:rFonts w:ascii="Times New Roman" w:hAnsi="Times New Roman" w:cs="Times New Roman"/>
          <w:b/>
          <w:lang w:val="en-IE"/>
        </w:rPr>
        <w:t>s</w:t>
      </w:r>
    </w:p>
    <w:p w14:paraId="05D6D8FD" w14:textId="77777777" w:rsidR="00A2564D" w:rsidRPr="00214AE2" w:rsidRDefault="0047617A" w:rsidP="00743E73">
      <w:pPr>
        <w:tabs>
          <w:tab w:val="left" w:pos="851"/>
        </w:tabs>
        <w:spacing w:after="120"/>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13. </w:t>
      </w:r>
      <w:r w:rsidRPr="00214AE2">
        <w:rPr>
          <w:rFonts w:ascii="Times New Roman" w:hAnsi="Times New Roman" w:cs="Times New Roman"/>
          <w:b/>
          <w:lang w:val="en-IE"/>
        </w:rPr>
        <w:tab/>
        <w:t>Books of account to be maintained by solicitor</w:t>
      </w:r>
    </w:p>
    <w:p w14:paraId="1E4F1B4F" w14:textId="77777777" w:rsidR="00A2564D" w:rsidRPr="00214AE2" w:rsidRDefault="0047617A" w:rsidP="00743E73">
      <w:pPr>
        <w:spacing w:before="240"/>
        <w:jc w:val="center"/>
        <w:textAlignment w:val="baseline"/>
        <w:rPr>
          <w:rFonts w:ascii="Times New Roman" w:hAnsi="Times New Roman" w:cs="Times New Roman"/>
          <w:b/>
          <w:lang w:val="en-IE"/>
        </w:rPr>
      </w:pPr>
      <w:r w:rsidRPr="00214AE2">
        <w:rPr>
          <w:rFonts w:ascii="Times New Roman" w:hAnsi="Times New Roman" w:cs="Times New Roman"/>
          <w:b/>
          <w:lang w:val="en-IE"/>
        </w:rPr>
        <w:t xml:space="preserve">PART </w:t>
      </w:r>
      <w:r w:rsidR="002839BA" w:rsidRPr="00214AE2">
        <w:rPr>
          <w:rFonts w:ascii="Times New Roman" w:hAnsi="Times New Roman" w:cs="Times New Roman"/>
          <w:b/>
          <w:lang w:val="en-IE"/>
        </w:rPr>
        <w:t>III (</w:t>
      </w:r>
      <w:r w:rsidRPr="00214AE2">
        <w:rPr>
          <w:rFonts w:ascii="Times New Roman" w:hAnsi="Times New Roman" w:cs="Times New Roman"/>
          <w:b/>
          <w:lang w:val="en-IE"/>
        </w:rPr>
        <w:t>A): CONTROLLED TRUSTS</w:t>
      </w:r>
    </w:p>
    <w:p w14:paraId="5BD75E6B" w14:textId="77777777" w:rsidR="00A2564D" w:rsidRPr="00214AE2" w:rsidRDefault="0047617A" w:rsidP="00743E73">
      <w:pPr>
        <w:tabs>
          <w:tab w:val="left" w:pos="851"/>
        </w:tabs>
        <w:spacing w:after="120"/>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14. </w:t>
      </w:r>
      <w:r w:rsidRPr="00214AE2">
        <w:rPr>
          <w:rFonts w:ascii="Times New Roman" w:hAnsi="Times New Roman" w:cs="Times New Roman"/>
          <w:b/>
          <w:lang w:val="en-IE"/>
        </w:rPr>
        <w:tab/>
        <w:t>General duty where controlled trust moneys received</w:t>
      </w:r>
    </w:p>
    <w:p w14:paraId="704E1BF7" w14:textId="77777777" w:rsidR="00A2564D" w:rsidRPr="00214AE2" w:rsidRDefault="0047617A" w:rsidP="00743E73">
      <w:pPr>
        <w:tabs>
          <w:tab w:val="left" w:pos="851"/>
        </w:tabs>
        <w:spacing w:after="120"/>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15. </w:t>
      </w:r>
      <w:r w:rsidRPr="00214AE2">
        <w:rPr>
          <w:rFonts w:ascii="Times New Roman" w:hAnsi="Times New Roman" w:cs="Times New Roman"/>
          <w:b/>
          <w:lang w:val="en-IE"/>
        </w:rPr>
        <w:tab/>
        <w:t>Where discretion to pay into controlled trust account</w:t>
      </w:r>
    </w:p>
    <w:p w14:paraId="7F93BE8C" w14:textId="77777777" w:rsidR="00A2564D" w:rsidRPr="00214AE2" w:rsidRDefault="0047617A" w:rsidP="00743E73">
      <w:pPr>
        <w:tabs>
          <w:tab w:val="left" w:pos="851"/>
        </w:tabs>
        <w:spacing w:after="120"/>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16. </w:t>
      </w:r>
      <w:r w:rsidRPr="00214AE2">
        <w:rPr>
          <w:rFonts w:ascii="Times New Roman" w:hAnsi="Times New Roman" w:cs="Times New Roman"/>
          <w:b/>
          <w:lang w:val="en-IE"/>
        </w:rPr>
        <w:tab/>
        <w:t>Treatment of moneys which include trust moneys</w:t>
      </w:r>
    </w:p>
    <w:p w14:paraId="62020FBF" w14:textId="77777777" w:rsidR="00A2564D" w:rsidRPr="00214AE2" w:rsidRDefault="0047617A" w:rsidP="00743E73">
      <w:pPr>
        <w:tabs>
          <w:tab w:val="left" w:pos="851"/>
        </w:tabs>
        <w:spacing w:after="120"/>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17. </w:t>
      </w:r>
      <w:r w:rsidRPr="00214AE2">
        <w:rPr>
          <w:rFonts w:ascii="Times New Roman" w:hAnsi="Times New Roman" w:cs="Times New Roman"/>
          <w:b/>
          <w:lang w:val="en-IE"/>
        </w:rPr>
        <w:tab/>
        <w:t>Moneys to be paid into controlled trust account</w:t>
      </w:r>
    </w:p>
    <w:p w14:paraId="0422FB37" w14:textId="77777777" w:rsidR="00A2564D" w:rsidRPr="00214AE2" w:rsidRDefault="0047617A" w:rsidP="00743E73">
      <w:pPr>
        <w:tabs>
          <w:tab w:val="left" w:pos="851"/>
        </w:tabs>
        <w:spacing w:after="120"/>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18. </w:t>
      </w:r>
      <w:r w:rsidRPr="00214AE2">
        <w:rPr>
          <w:rFonts w:ascii="Times New Roman" w:hAnsi="Times New Roman" w:cs="Times New Roman"/>
          <w:b/>
          <w:lang w:val="en-IE"/>
        </w:rPr>
        <w:tab/>
        <w:t>Withdrawals from controlled trust account</w:t>
      </w:r>
    </w:p>
    <w:p w14:paraId="4D0C24E0" w14:textId="77777777" w:rsidR="00A2564D" w:rsidRPr="00214AE2" w:rsidRDefault="0047617A" w:rsidP="00743E73">
      <w:pPr>
        <w:tabs>
          <w:tab w:val="left" w:pos="851"/>
        </w:tabs>
        <w:spacing w:after="120"/>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19. </w:t>
      </w:r>
      <w:r w:rsidRPr="00214AE2">
        <w:rPr>
          <w:rFonts w:ascii="Times New Roman" w:hAnsi="Times New Roman" w:cs="Times New Roman"/>
          <w:b/>
          <w:lang w:val="en-IE"/>
        </w:rPr>
        <w:tab/>
        <w:t>Duty of controlling trustee to maintain accounting records</w:t>
      </w:r>
    </w:p>
    <w:p w14:paraId="65EF928B" w14:textId="77777777" w:rsidR="00A2564D" w:rsidRPr="00214AE2" w:rsidRDefault="0047617A" w:rsidP="00743E73">
      <w:pPr>
        <w:spacing w:before="240"/>
        <w:jc w:val="center"/>
        <w:textAlignment w:val="baseline"/>
        <w:rPr>
          <w:rFonts w:ascii="Times New Roman" w:hAnsi="Times New Roman" w:cs="Times New Roman"/>
          <w:b/>
          <w:lang w:val="en-IE"/>
        </w:rPr>
      </w:pPr>
      <w:r w:rsidRPr="00214AE2">
        <w:rPr>
          <w:rFonts w:ascii="Times New Roman" w:hAnsi="Times New Roman" w:cs="Times New Roman"/>
          <w:b/>
          <w:lang w:val="en-IE"/>
        </w:rPr>
        <w:t xml:space="preserve">PART </w:t>
      </w:r>
      <w:r w:rsidR="002839BA" w:rsidRPr="00214AE2">
        <w:rPr>
          <w:rFonts w:ascii="Times New Roman" w:hAnsi="Times New Roman" w:cs="Times New Roman"/>
          <w:b/>
          <w:lang w:val="en-IE"/>
        </w:rPr>
        <w:t>III (</w:t>
      </w:r>
      <w:r w:rsidRPr="00214AE2">
        <w:rPr>
          <w:rFonts w:ascii="Times New Roman" w:hAnsi="Times New Roman" w:cs="Times New Roman"/>
          <w:b/>
          <w:lang w:val="en-IE"/>
        </w:rPr>
        <w:t>B): NON-CONTROLLED TRUSTS</w:t>
      </w:r>
    </w:p>
    <w:p w14:paraId="32D5D14A" w14:textId="77777777" w:rsidR="00A2564D" w:rsidRPr="00214AE2" w:rsidRDefault="0047617A" w:rsidP="00743E73">
      <w:pPr>
        <w:tabs>
          <w:tab w:val="left" w:pos="851"/>
        </w:tabs>
        <w:spacing w:after="120"/>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20. </w:t>
      </w:r>
      <w:r w:rsidRPr="00214AE2">
        <w:rPr>
          <w:rFonts w:ascii="Times New Roman" w:hAnsi="Times New Roman" w:cs="Times New Roman"/>
          <w:b/>
          <w:lang w:val="en-IE"/>
        </w:rPr>
        <w:tab/>
        <w:t>General duty to pay non-controlled trust moneys into non-controlled trust account</w:t>
      </w:r>
    </w:p>
    <w:p w14:paraId="4FCAC1D9" w14:textId="77777777" w:rsidR="00A2564D" w:rsidRPr="00214AE2" w:rsidRDefault="0047617A" w:rsidP="00743E73">
      <w:pPr>
        <w:spacing w:before="240"/>
        <w:jc w:val="center"/>
        <w:textAlignment w:val="baseline"/>
        <w:rPr>
          <w:rFonts w:ascii="Times New Roman" w:hAnsi="Times New Roman" w:cs="Times New Roman"/>
          <w:b/>
          <w:lang w:val="en-IE"/>
        </w:rPr>
      </w:pPr>
      <w:r w:rsidRPr="00214AE2">
        <w:rPr>
          <w:rFonts w:ascii="Times New Roman" w:hAnsi="Times New Roman" w:cs="Times New Roman"/>
          <w:b/>
          <w:lang w:val="en-IE"/>
        </w:rPr>
        <w:t>PART III(C): INSOLVENCY ARRANGEMENTS</w:t>
      </w:r>
    </w:p>
    <w:p w14:paraId="307B83FD" w14:textId="77777777" w:rsidR="00A2564D" w:rsidRPr="00214AE2" w:rsidRDefault="0047617A" w:rsidP="00743E73">
      <w:pPr>
        <w:tabs>
          <w:tab w:val="left" w:pos="851"/>
        </w:tabs>
        <w:spacing w:after="120"/>
        <w:ind w:left="851" w:hanging="851"/>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21. </w:t>
      </w:r>
      <w:r w:rsidRPr="00214AE2">
        <w:rPr>
          <w:rFonts w:ascii="Times New Roman" w:hAnsi="Times New Roman" w:cs="Times New Roman"/>
          <w:b/>
          <w:lang w:val="en-IE"/>
        </w:rPr>
        <w:tab/>
        <w:t>General duty to pay insolvency arrangement moneys into insolvency arrangement account</w:t>
      </w:r>
    </w:p>
    <w:p w14:paraId="0D8358CE" w14:textId="77777777" w:rsidR="00A2564D" w:rsidRPr="00214AE2" w:rsidRDefault="0047617A" w:rsidP="00743E73">
      <w:pPr>
        <w:tabs>
          <w:tab w:val="left" w:pos="851"/>
        </w:tabs>
        <w:spacing w:after="120"/>
        <w:ind w:left="851" w:hanging="851"/>
        <w:jc w:val="left"/>
        <w:textAlignment w:val="baseline"/>
        <w:rPr>
          <w:rFonts w:ascii="Times New Roman" w:hAnsi="Times New Roman" w:cs="Times New Roman"/>
          <w:b/>
          <w:lang w:val="en-IE"/>
        </w:rPr>
      </w:pPr>
      <w:r w:rsidRPr="00214AE2">
        <w:rPr>
          <w:rFonts w:ascii="Times New Roman" w:hAnsi="Times New Roman" w:cs="Times New Roman"/>
          <w:b/>
          <w:lang w:val="en-IE"/>
        </w:rPr>
        <w:lastRenderedPageBreak/>
        <w:t xml:space="preserve">22. </w:t>
      </w:r>
      <w:r w:rsidRPr="00214AE2">
        <w:rPr>
          <w:rFonts w:ascii="Times New Roman" w:hAnsi="Times New Roman" w:cs="Times New Roman"/>
          <w:b/>
          <w:lang w:val="en-IE"/>
        </w:rPr>
        <w:tab/>
        <w:t>Moneys to be paid into insolvency arrangement account</w:t>
      </w:r>
    </w:p>
    <w:p w14:paraId="02F28CCA" w14:textId="77777777" w:rsidR="00A2564D" w:rsidRPr="00214AE2" w:rsidRDefault="0047617A" w:rsidP="00743E73">
      <w:pPr>
        <w:tabs>
          <w:tab w:val="left" w:pos="851"/>
        </w:tabs>
        <w:spacing w:after="120"/>
        <w:ind w:left="851" w:hanging="851"/>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23. </w:t>
      </w:r>
      <w:r w:rsidRPr="00214AE2">
        <w:rPr>
          <w:rFonts w:ascii="Times New Roman" w:hAnsi="Times New Roman" w:cs="Times New Roman"/>
          <w:b/>
          <w:lang w:val="en-IE"/>
        </w:rPr>
        <w:tab/>
        <w:t>Withdrawals from insolvency arrangement account</w:t>
      </w:r>
    </w:p>
    <w:p w14:paraId="2E0FCC78" w14:textId="77777777" w:rsidR="00A2564D" w:rsidRPr="00214AE2" w:rsidRDefault="0047617A" w:rsidP="00743E73">
      <w:pPr>
        <w:tabs>
          <w:tab w:val="left" w:pos="851"/>
        </w:tabs>
        <w:spacing w:after="120"/>
        <w:ind w:left="851" w:hanging="851"/>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24. </w:t>
      </w:r>
      <w:r w:rsidRPr="00214AE2">
        <w:rPr>
          <w:rFonts w:ascii="Times New Roman" w:hAnsi="Times New Roman" w:cs="Times New Roman"/>
          <w:b/>
          <w:lang w:val="en-IE"/>
        </w:rPr>
        <w:tab/>
        <w:t>Duty of personal insolvency practitioner to maintain accounting records</w:t>
      </w:r>
    </w:p>
    <w:p w14:paraId="2F23DC15" w14:textId="77777777" w:rsidR="00A2564D" w:rsidRPr="00214AE2" w:rsidRDefault="0047617A" w:rsidP="00743E73">
      <w:pPr>
        <w:tabs>
          <w:tab w:val="left" w:pos="851"/>
        </w:tabs>
        <w:spacing w:before="240"/>
        <w:ind w:left="851" w:hanging="851"/>
        <w:jc w:val="center"/>
        <w:textAlignment w:val="baseline"/>
        <w:rPr>
          <w:rFonts w:ascii="Times New Roman" w:hAnsi="Times New Roman" w:cs="Times New Roman"/>
          <w:b/>
          <w:lang w:val="en-IE"/>
        </w:rPr>
      </w:pPr>
      <w:r w:rsidRPr="00214AE2">
        <w:rPr>
          <w:rFonts w:ascii="Times New Roman" w:hAnsi="Times New Roman" w:cs="Times New Roman"/>
          <w:b/>
          <w:lang w:val="en-IE"/>
        </w:rPr>
        <w:t>PART IV: ACCOUNTING RECORDS</w:t>
      </w:r>
    </w:p>
    <w:p w14:paraId="0DBEDCDC" w14:textId="77777777" w:rsidR="00A2564D" w:rsidRPr="00214AE2" w:rsidRDefault="0047617A" w:rsidP="00743E73">
      <w:pPr>
        <w:tabs>
          <w:tab w:val="left" w:pos="851"/>
        </w:tabs>
        <w:spacing w:after="120"/>
        <w:ind w:left="851" w:hanging="851"/>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25. </w:t>
      </w:r>
      <w:r w:rsidRPr="00214AE2">
        <w:rPr>
          <w:rFonts w:ascii="Times New Roman" w:hAnsi="Times New Roman" w:cs="Times New Roman"/>
          <w:b/>
          <w:lang w:val="en-IE"/>
        </w:rPr>
        <w:tab/>
        <w:t>Minimum account</w:t>
      </w:r>
      <w:r w:rsidR="00026DED" w:rsidRPr="00214AE2">
        <w:rPr>
          <w:rFonts w:ascii="Times New Roman" w:hAnsi="Times New Roman" w:cs="Times New Roman"/>
          <w:b/>
          <w:lang w:val="en-IE"/>
        </w:rPr>
        <w:t>ing</w:t>
      </w:r>
      <w:r w:rsidRPr="00214AE2">
        <w:rPr>
          <w:rFonts w:ascii="Times New Roman" w:hAnsi="Times New Roman" w:cs="Times New Roman"/>
          <w:b/>
          <w:lang w:val="en-IE"/>
        </w:rPr>
        <w:t xml:space="preserve"> records</w:t>
      </w:r>
    </w:p>
    <w:p w14:paraId="6E2BA57B" w14:textId="77777777" w:rsidR="00A2564D" w:rsidRPr="00214AE2" w:rsidRDefault="0047617A" w:rsidP="00743E73">
      <w:pPr>
        <w:tabs>
          <w:tab w:val="left" w:pos="851"/>
        </w:tabs>
        <w:spacing w:before="240"/>
        <w:ind w:left="851" w:hanging="851"/>
        <w:jc w:val="center"/>
        <w:textAlignment w:val="baseline"/>
        <w:rPr>
          <w:rFonts w:ascii="Times New Roman" w:hAnsi="Times New Roman" w:cs="Times New Roman"/>
          <w:b/>
          <w:lang w:val="en-IE"/>
        </w:rPr>
      </w:pPr>
      <w:r w:rsidRPr="00214AE2">
        <w:rPr>
          <w:rFonts w:ascii="Times New Roman" w:hAnsi="Times New Roman" w:cs="Times New Roman"/>
          <w:b/>
          <w:lang w:val="en-IE"/>
        </w:rPr>
        <w:t>PART V: REPORTING ACCOUNTANT’S REPORT</w:t>
      </w:r>
    </w:p>
    <w:p w14:paraId="1B785D6A" w14:textId="77777777" w:rsidR="00A2564D" w:rsidRPr="00214AE2" w:rsidRDefault="0047617A" w:rsidP="00743E73">
      <w:pPr>
        <w:tabs>
          <w:tab w:val="left" w:pos="851"/>
        </w:tabs>
        <w:spacing w:after="120"/>
        <w:ind w:left="851" w:hanging="851"/>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26. </w:t>
      </w:r>
      <w:r w:rsidRPr="00214AE2">
        <w:rPr>
          <w:rFonts w:ascii="Times New Roman" w:hAnsi="Times New Roman" w:cs="Times New Roman"/>
          <w:b/>
          <w:lang w:val="en-IE"/>
        </w:rPr>
        <w:tab/>
        <w:t>Duty to deliver reporting accountant’s report to the Society</w:t>
      </w:r>
    </w:p>
    <w:p w14:paraId="73A47D8D" w14:textId="77777777" w:rsidR="00A2564D" w:rsidRPr="00214AE2" w:rsidRDefault="0047617A" w:rsidP="00743E73">
      <w:pPr>
        <w:tabs>
          <w:tab w:val="left" w:pos="851"/>
        </w:tabs>
        <w:spacing w:after="120"/>
        <w:ind w:left="851" w:hanging="851"/>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27. </w:t>
      </w:r>
      <w:r w:rsidRPr="00214AE2">
        <w:rPr>
          <w:rFonts w:ascii="Times New Roman" w:hAnsi="Times New Roman" w:cs="Times New Roman"/>
          <w:b/>
          <w:lang w:val="en-IE"/>
        </w:rPr>
        <w:tab/>
        <w:t xml:space="preserve">Form of acknowledgement </w:t>
      </w:r>
    </w:p>
    <w:p w14:paraId="08718675" w14:textId="77777777" w:rsidR="00A2564D" w:rsidRPr="00214AE2" w:rsidRDefault="0047617A" w:rsidP="00743E73">
      <w:pPr>
        <w:tabs>
          <w:tab w:val="left" w:pos="851"/>
        </w:tabs>
        <w:spacing w:after="120"/>
        <w:ind w:left="851" w:hanging="851"/>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28. </w:t>
      </w:r>
      <w:r w:rsidRPr="00214AE2">
        <w:rPr>
          <w:rFonts w:ascii="Times New Roman" w:hAnsi="Times New Roman" w:cs="Times New Roman"/>
          <w:b/>
          <w:lang w:val="en-IE"/>
        </w:rPr>
        <w:tab/>
        <w:t>Examination by reporting accounting</w:t>
      </w:r>
    </w:p>
    <w:p w14:paraId="063FF047" w14:textId="77777777" w:rsidR="00A2564D" w:rsidRPr="00214AE2" w:rsidRDefault="0047617A" w:rsidP="00743E73">
      <w:pPr>
        <w:tabs>
          <w:tab w:val="left" w:pos="851"/>
        </w:tabs>
        <w:spacing w:after="120"/>
        <w:ind w:left="851" w:hanging="851"/>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29. </w:t>
      </w:r>
      <w:r w:rsidRPr="00214AE2">
        <w:rPr>
          <w:rFonts w:ascii="Times New Roman" w:hAnsi="Times New Roman" w:cs="Times New Roman"/>
          <w:b/>
          <w:lang w:val="en-IE"/>
        </w:rPr>
        <w:tab/>
        <w:t>Solicitor’s duty to furnish documents to reporting accountant</w:t>
      </w:r>
    </w:p>
    <w:p w14:paraId="5DF188FE" w14:textId="77777777" w:rsidR="00A2564D" w:rsidRPr="00214AE2" w:rsidRDefault="0047617A" w:rsidP="00743E73">
      <w:pPr>
        <w:tabs>
          <w:tab w:val="left" w:pos="851"/>
        </w:tabs>
        <w:spacing w:after="120"/>
        <w:ind w:left="851" w:hanging="851"/>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30. </w:t>
      </w:r>
      <w:r w:rsidRPr="00214AE2">
        <w:rPr>
          <w:rFonts w:ascii="Times New Roman" w:hAnsi="Times New Roman" w:cs="Times New Roman"/>
          <w:b/>
          <w:lang w:val="en-IE"/>
        </w:rPr>
        <w:tab/>
        <w:t>Compliance partner</w:t>
      </w:r>
    </w:p>
    <w:p w14:paraId="162150C4" w14:textId="77777777" w:rsidR="00A2564D" w:rsidRPr="00214AE2" w:rsidRDefault="0047617A" w:rsidP="00743E73">
      <w:pPr>
        <w:tabs>
          <w:tab w:val="left" w:pos="851"/>
        </w:tabs>
        <w:spacing w:after="120"/>
        <w:ind w:left="851" w:hanging="851"/>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31. </w:t>
      </w:r>
      <w:r w:rsidRPr="00214AE2">
        <w:rPr>
          <w:rFonts w:ascii="Times New Roman" w:hAnsi="Times New Roman" w:cs="Times New Roman"/>
          <w:b/>
          <w:lang w:val="en-IE"/>
        </w:rPr>
        <w:tab/>
        <w:t>Where two or more places of business or associated firms</w:t>
      </w:r>
    </w:p>
    <w:p w14:paraId="1724368A" w14:textId="77777777" w:rsidR="00A2564D" w:rsidRPr="00214AE2" w:rsidRDefault="0047617A" w:rsidP="00743E73">
      <w:pPr>
        <w:tabs>
          <w:tab w:val="left" w:pos="851"/>
        </w:tabs>
        <w:spacing w:after="120"/>
        <w:ind w:left="851" w:hanging="851"/>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32. </w:t>
      </w:r>
      <w:r w:rsidRPr="00214AE2">
        <w:rPr>
          <w:rFonts w:ascii="Times New Roman" w:hAnsi="Times New Roman" w:cs="Times New Roman"/>
          <w:b/>
          <w:lang w:val="en-IE"/>
        </w:rPr>
        <w:tab/>
        <w:t>When reporting accountant’s report not required</w:t>
      </w:r>
    </w:p>
    <w:p w14:paraId="634CFC9C" w14:textId="77777777" w:rsidR="00A2564D" w:rsidRPr="00214AE2" w:rsidRDefault="0047617A" w:rsidP="00743E73">
      <w:pPr>
        <w:tabs>
          <w:tab w:val="left" w:pos="851"/>
        </w:tabs>
        <w:spacing w:after="120"/>
        <w:ind w:left="851" w:hanging="851"/>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33. </w:t>
      </w:r>
      <w:r w:rsidRPr="00214AE2">
        <w:rPr>
          <w:rFonts w:ascii="Times New Roman" w:hAnsi="Times New Roman" w:cs="Times New Roman"/>
          <w:b/>
          <w:lang w:val="en-IE"/>
        </w:rPr>
        <w:tab/>
        <w:t xml:space="preserve">Where a </w:t>
      </w:r>
      <w:r w:rsidRPr="00FD4574">
        <w:rPr>
          <w:rFonts w:ascii="Times New Roman" w:hAnsi="Times New Roman" w:cs="Times New Roman"/>
          <w:b/>
          <w:lang w:val="en-IE"/>
        </w:rPr>
        <w:t xml:space="preserve">solicitor ceases to </w:t>
      </w:r>
      <w:r w:rsidR="00F42CB2" w:rsidRPr="00FD4574">
        <w:rPr>
          <w:rFonts w:ascii="Times New Roman" w:hAnsi="Times New Roman" w:cs="Times New Roman"/>
          <w:b/>
          <w:lang w:val="en-IE"/>
        </w:rPr>
        <w:t>practise</w:t>
      </w:r>
    </w:p>
    <w:p w14:paraId="1B83DA85" w14:textId="77777777" w:rsidR="00A2564D" w:rsidRDefault="0047617A" w:rsidP="00743E73">
      <w:pPr>
        <w:tabs>
          <w:tab w:val="left" w:pos="851"/>
        </w:tabs>
        <w:spacing w:after="120"/>
        <w:ind w:left="851" w:hanging="851"/>
        <w:jc w:val="left"/>
        <w:textAlignment w:val="baseline"/>
        <w:rPr>
          <w:rFonts w:ascii="Times New Roman" w:hAnsi="Times New Roman" w:cs="Times New Roman"/>
          <w:b/>
          <w:lang w:val="en-IE"/>
        </w:rPr>
      </w:pPr>
      <w:r w:rsidRPr="00214AE2">
        <w:rPr>
          <w:rFonts w:ascii="Times New Roman" w:hAnsi="Times New Roman" w:cs="Times New Roman"/>
          <w:b/>
          <w:lang w:val="en-IE"/>
        </w:rPr>
        <w:t xml:space="preserve">34. </w:t>
      </w:r>
      <w:r w:rsidRPr="00214AE2">
        <w:rPr>
          <w:rFonts w:ascii="Times New Roman" w:hAnsi="Times New Roman" w:cs="Times New Roman"/>
          <w:b/>
          <w:lang w:val="en-IE"/>
        </w:rPr>
        <w:tab/>
        <w:t>Service of notices on reporting accountant</w:t>
      </w:r>
    </w:p>
    <w:p w14:paraId="2C62DEBC" w14:textId="77777777" w:rsidR="00044714" w:rsidRPr="00214AE2" w:rsidRDefault="0047617A" w:rsidP="00743E73">
      <w:pPr>
        <w:tabs>
          <w:tab w:val="left" w:pos="851"/>
        </w:tabs>
        <w:spacing w:before="240"/>
        <w:ind w:left="851" w:hanging="851"/>
        <w:jc w:val="center"/>
        <w:textAlignment w:val="baseline"/>
        <w:rPr>
          <w:rFonts w:ascii="Times New Roman" w:hAnsi="Times New Roman" w:cs="Times New Roman"/>
          <w:b/>
          <w:lang w:val="en-IE"/>
        </w:rPr>
      </w:pPr>
      <w:r w:rsidRPr="00214AE2">
        <w:rPr>
          <w:rFonts w:ascii="Times New Roman" w:hAnsi="Times New Roman" w:cs="Times New Roman"/>
          <w:b/>
          <w:lang w:val="en-IE"/>
        </w:rPr>
        <w:t>PART VI: PROFESSIONAL PRACTICE</w:t>
      </w:r>
    </w:p>
    <w:p w14:paraId="68079189" w14:textId="77777777" w:rsidR="00044714" w:rsidRPr="004518C7" w:rsidRDefault="0047617A" w:rsidP="00743E73">
      <w:pPr>
        <w:tabs>
          <w:tab w:val="left" w:pos="851"/>
        </w:tabs>
        <w:spacing w:after="120"/>
        <w:ind w:left="851" w:hanging="851"/>
        <w:jc w:val="left"/>
        <w:textAlignment w:val="baseline"/>
        <w:rPr>
          <w:rFonts w:ascii="Times New Roman" w:hAnsi="Times New Roman" w:cs="Times New Roman"/>
          <w:b/>
          <w:color w:val="FF0000"/>
          <w:lang w:val="en-IE"/>
        </w:rPr>
      </w:pPr>
      <w:r w:rsidRPr="004518C7">
        <w:rPr>
          <w:rFonts w:ascii="Times New Roman" w:hAnsi="Times New Roman" w:cs="Times New Roman"/>
          <w:b/>
          <w:color w:val="FF0000"/>
          <w:lang w:val="en-IE"/>
        </w:rPr>
        <w:t>35.</w:t>
      </w:r>
      <w:r w:rsidRPr="004518C7">
        <w:rPr>
          <w:rFonts w:ascii="Times New Roman" w:hAnsi="Times New Roman" w:cs="Times New Roman"/>
          <w:b/>
          <w:color w:val="FF0000"/>
          <w:lang w:val="en-IE"/>
        </w:rPr>
        <w:tab/>
        <w:t xml:space="preserve">Borrowing from clients </w:t>
      </w:r>
    </w:p>
    <w:p w14:paraId="05671A4D" w14:textId="77777777" w:rsidR="00044714" w:rsidRPr="004518C7" w:rsidRDefault="0047617A" w:rsidP="00743E73">
      <w:pPr>
        <w:tabs>
          <w:tab w:val="left" w:pos="851"/>
        </w:tabs>
        <w:spacing w:after="120"/>
        <w:ind w:left="851" w:hanging="851"/>
        <w:jc w:val="left"/>
        <w:textAlignment w:val="baseline"/>
        <w:rPr>
          <w:rFonts w:ascii="Times New Roman" w:hAnsi="Times New Roman" w:cs="Times New Roman"/>
          <w:b/>
          <w:color w:val="FF0000"/>
          <w:lang w:val="en-IE"/>
        </w:rPr>
      </w:pPr>
      <w:r w:rsidRPr="004518C7">
        <w:rPr>
          <w:rFonts w:ascii="Times New Roman" w:hAnsi="Times New Roman" w:cs="Times New Roman"/>
          <w:b/>
          <w:color w:val="FF0000"/>
          <w:lang w:val="en-IE"/>
        </w:rPr>
        <w:t>36.</w:t>
      </w:r>
      <w:r w:rsidRPr="004518C7">
        <w:rPr>
          <w:rFonts w:ascii="Times New Roman" w:hAnsi="Times New Roman" w:cs="Times New Roman"/>
          <w:b/>
          <w:color w:val="FF0000"/>
          <w:lang w:val="en-IE"/>
        </w:rPr>
        <w:tab/>
        <w:t>Loans to clients</w:t>
      </w:r>
    </w:p>
    <w:p w14:paraId="5F68B42B" w14:textId="77777777" w:rsidR="00044714" w:rsidRPr="004518C7" w:rsidRDefault="0047617A" w:rsidP="00743E73">
      <w:pPr>
        <w:tabs>
          <w:tab w:val="left" w:pos="851"/>
        </w:tabs>
        <w:spacing w:after="120"/>
        <w:ind w:left="851" w:hanging="851"/>
        <w:jc w:val="left"/>
        <w:textAlignment w:val="baseline"/>
        <w:rPr>
          <w:rFonts w:ascii="Times New Roman" w:hAnsi="Times New Roman" w:cs="Times New Roman"/>
          <w:b/>
          <w:color w:val="FF0000"/>
          <w:lang w:val="en-IE"/>
        </w:rPr>
      </w:pPr>
      <w:r w:rsidRPr="004518C7">
        <w:rPr>
          <w:rFonts w:ascii="Times New Roman" w:hAnsi="Times New Roman" w:cs="Times New Roman"/>
          <w:b/>
          <w:color w:val="FF0000"/>
          <w:lang w:val="en-IE"/>
        </w:rPr>
        <w:t xml:space="preserve">37. </w:t>
      </w:r>
      <w:r w:rsidRPr="004518C7">
        <w:rPr>
          <w:rFonts w:ascii="Times New Roman" w:hAnsi="Times New Roman" w:cs="Times New Roman"/>
          <w:b/>
          <w:color w:val="FF0000"/>
          <w:lang w:val="en-IE"/>
        </w:rPr>
        <w:tab/>
      </w:r>
      <w:r w:rsidR="00FF5BE8" w:rsidRPr="004518C7">
        <w:rPr>
          <w:rFonts w:ascii="Times New Roman" w:hAnsi="Times New Roman" w:cs="Times New Roman"/>
          <w:b/>
          <w:color w:val="FF0000"/>
          <w:lang w:val="en-IE"/>
        </w:rPr>
        <w:t xml:space="preserve">Documentation for </w:t>
      </w:r>
      <w:r w:rsidR="0095262A" w:rsidRPr="004518C7">
        <w:rPr>
          <w:rFonts w:ascii="Times New Roman" w:hAnsi="Times New Roman" w:cs="Times New Roman"/>
          <w:b/>
          <w:color w:val="FF0000"/>
          <w:lang w:val="en-IE"/>
        </w:rPr>
        <w:t>l</w:t>
      </w:r>
      <w:r w:rsidR="00FF5BE8" w:rsidRPr="004518C7">
        <w:rPr>
          <w:rFonts w:ascii="Times New Roman" w:hAnsi="Times New Roman" w:cs="Times New Roman"/>
          <w:b/>
          <w:color w:val="FF0000"/>
          <w:lang w:val="en-IE"/>
        </w:rPr>
        <w:t xml:space="preserve">oan </w:t>
      </w:r>
      <w:r w:rsidR="0095262A" w:rsidRPr="004518C7">
        <w:rPr>
          <w:rFonts w:ascii="Times New Roman" w:hAnsi="Times New Roman" w:cs="Times New Roman"/>
          <w:b/>
          <w:color w:val="FF0000"/>
          <w:lang w:val="en-IE"/>
        </w:rPr>
        <w:t>t</w:t>
      </w:r>
      <w:r w:rsidR="00FF5BE8" w:rsidRPr="004518C7">
        <w:rPr>
          <w:rFonts w:ascii="Times New Roman" w:hAnsi="Times New Roman" w:cs="Times New Roman"/>
          <w:b/>
          <w:color w:val="FF0000"/>
          <w:lang w:val="en-IE"/>
        </w:rPr>
        <w:t>ransactions</w:t>
      </w:r>
      <w:r w:rsidRPr="004518C7">
        <w:rPr>
          <w:rFonts w:ascii="Times New Roman" w:hAnsi="Times New Roman" w:cs="Times New Roman"/>
          <w:b/>
          <w:color w:val="FF0000"/>
          <w:lang w:val="en-IE"/>
        </w:rPr>
        <w:t xml:space="preserve"> </w:t>
      </w:r>
    </w:p>
    <w:p w14:paraId="4ED4B84D" w14:textId="77777777" w:rsidR="00F83522" w:rsidRPr="004518C7" w:rsidRDefault="0047617A" w:rsidP="00743E73">
      <w:pPr>
        <w:tabs>
          <w:tab w:val="left" w:pos="851"/>
        </w:tabs>
        <w:spacing w:after="120"/>
        <w:ind w:left="851" w:hanging="851"/>
        <w:jc w:val="left"/>
        <w:textAlignment w:val="baseline"/>
        <w:rPr>
          <w:rFonts w:ascii="Times New Roman" w:hAnsi="Times New Roman" w:cs="Times New Roman"/>
          <w:b/>
          <w:color w:val="FF0000"/>
          <w:lang w:val="en-IE"/>
        </w:rPr>
      </w:pPr>
      <w:r w:rsidRPr="004518C7">
        <w:rPr>
          <w:rFonts w:ascii="Times New Roman" w:hAnsi="Times New Roman" w:cs="Times New Roman"/>
          <w:b/>
          <w:color w:val="FF0000"/>
          <w:lang w:val="en-IE"/>
        </w:rPr>
        <w:t>38</w:t>
      </w:r>
      <w:r w:rsidR="00C65CB8" w:rsidRPr="004518C7">
        <w:rPr>
          <w:rFonts w:ascii="Times New Roman" w:hAnsi="Times New Roman" w:cs="Times New Roman"/>
          <w:b/>
          <w:color w:val="FF0000"/>
          <w:lang w:val="en-IE"/>
        </w:rPr>
        <w:t>.</w:t>
      </w:r>
      <w:r w:rsidRPr="004518C7">
        <w:rPr>
          <w:rFonts w:ascii="Times New Roman" w:hAnsi="Times New Roman" w:cs="Times New Roman"/>
          <w:b/>
          <w:color w:val="FF0000"/>
          <w:lang w:val="en-IE"/>
        </w:rPr>
        <w:tab/>
        <w:t xml:space="preserve">Maintenance of </w:t>
      </w:r>
      <w:r w:rsidR="0095262A" w:rsidRPr="004518C7">
        <w:rPr>
          <w:rFonts w:ascii="Times New Roman" w:hAnsi="Times New Roman" w:cs="Times New Roman"/>
          <w:b/>
          <w:color w:val="FF0000"/>
          <w:lang w:val="en-IE"/>
        </w:rPr>
        <w:t>r</w:t>
      </w:r>
      <w:r w:rsidRPr="004518C7">
        <w:rPr>
          <w:rFonts w:ascii="Times New Roman" w:hAnsi="Times New Roman" w:cs="Times New Roman"/>
          <w:b/>
          <w:color w:val="FF0000"/>
          <w:lang w:val="en-IE"/>
        </w:rPr>
        <w:t>ecords</w:t>
      </w:r>
    </w:p>
    <w:p w14:paraId="51AF4447" w14:textId="77777777" w:rsidR="00A2564D" w:rsidRPr="00214AE2" w:rsidRDefault="0047617A" w:rsidP="00743E73">
      <w:pPr>
        <w:tabs>
          <w:tab w:val="left" w:pos="851"/>
        </w:tabs>
        <w:spacing w:before="240"/>
        <w:ind w:left="851" w:hanging="851"/>
        <w:jc w:val="center"/>
        <w:textAlignment w:val="baseline"/>
        <w:rPr>
          <w:rFonts w:ascii="Times New Roman" w:hAnsi="Times New Roman" w:cs="Times New Roman"/>
          <w:b/>
          <w:lang w:val="en-IE"/>
        </w:rPr>
      </w:pPr>
      <w:r w:rsidRPr="00214AE2">
        <w:rPr>
          <w:rFonts w:ascii="Times New Roman" w:hAnsi="Times New Roman" w:cs="Times New Roman"/>
          <w:b/>
          <w:lang w:val="en-IE"/>
        </w:rPr>
        <w:t xml:space="preserve">PART </w:t>
      </w:r>
      <w:r w:rsidR="00044714" w:rsidRPr="00214AE2">
        <w:rPr>
          <w:rFonts w:ascii="Times New Roman" w:hAnsi="Times New Roman" w:cs="Times New Roman"/>
          <w:b/>
          <w:lang w:val="en-IE"/>
        </w:rPr>
        <w:t>VII</w:t>
      </w:r>
      <w:r w:rsidR="00F42CB2">
        <w:rPr>
          <w:rFonts w:ascii="Times New Roman" w:hAnsi="Times New Roman" w:cs="Times New Roman"/>
          <w:b/>
          <w:lang w:val="en-IE"/>
        </w:rPr>
        <w:t xml:space="preserve">: </w:t>
      </w:r>
      <w:r w:rsidRPr="00214AE2">
        <w:rPr>
          <w:rFonts w:ascii="Times New Roman" w:hAnsi="Times New Roman" w:cs="Times New Roman"/>
          <w:b/>
          <w:lang w:val="en-IE"/>
        </w:rPr>
        <w:t xml:space="preserve">INVESTIGATION OF </w:t>
      </w:r>
      <w:r w:rsidR="00862DA9">
        <w:rPr>
          <w:rFonts w:ascii="Times New Roman" w:hAnsi="Times New Roman" w:cs="Times New Roman"/>
          <w:b/>
          <w:lang w:val="en-IE"/>
        </w:rPr>
        <w:t>FIRMS</w:t>
      </w:r>
    </w:p>
    <w:p w14:paraId="4BDB3D9F" w14:textId="77777777" w:rsidR="00A2564D" w:rsidRPr="00214AE2" w:rsidRDefault="0047617A" w:rsidP="00743E73">
      <w:pPr>
        <w:tabs>
          <w:tab w:val="left" w:pos="851"/>
        </w:tabs>
        <w:spacing w:after="120"/>
        <w:ind w:left="851" w:hanging="851"/>
        <w:jc w:val="left"/>
        <w:textAlignment w:val="baseline"/>
        <w:rPr>
          <w:rFonts w:ascii="Times New Roman" w:hAnsi="Times New Roman" w:cs="Times New Roman"/>
          <w:b/>
          <w:lang w:val="en-IE"/>
        </w:rPr>
      </w:pPr>
      <w:r w:rsidRPr="00214AE2">
        <w:rPr>
          <w:rFonts w:ascii="Times New Roman" w:hAnsi="Times New Roman" w:cs="Times New Roman"/>
          <w:b/>
          <w:lang w:val="en-IE"/>
        </w:rPr>
        <w:t>3</w:t>
      </w:r>
      <w:r>
        <w:rPr>
          <w:rFonts w:ascii="Times New Roman" w:hAnsi="Times New Roman" w:cs="Times New Roman"/>
          <w:b/>
          <w:lang w:val="en-IE"/>
        </w:rPr>
        <w:t>9</w:t>
      </w:r>
      <w:r w:rsidR="00044714" w:rsidRPr="00214AE2">
        <w:rPr>
          <w:rFonts w:ascii="Times New Roman" w:hAnsi="Times New Roman" w:cs="Times New Roman"/>
          <w:b/>
          <w:lang w:val="en-IE"/>
        </w:rPr>
        <w:t>.</w:t>
      </w:r>
      <w:r w:rsidR="00F42CB2">
        <w:rPr>
          <w:rFonts w:ascii="Times New Roman" w:hAnsi="Times New Roman" w:cs="Times New Roman"/>
          <w:b/>
          <w:lang w:val="en-IE"/>
        </w:rPr>
        <w:tab/>
      </w:r>
      <w:r w:rsidRPr="00214AE2">
        <w:rPr>
          <w:rFonts w:ascii="Times New Roman" w:hAnsi="Times New Roman" w:cs="Times New Roman"/>
          <w:b/>
          <w:lang w:val="en-IE"/>
        </w:rPr>
        <w:t xml:space="preserve">Investigation by authorised person  </w:t>
      </w:r>
    </w:p>
    <w:p w14:paraId="34D7D0D5" w14:textId="77777777" w:rsidR="00A2564D" w:rsidRPr="00214AE2" w:rsidRDefault="0047617A" w:rsidP="00743E73">
      <w:pPr>
        <w:tabs>
          <w:tab w:val="left" w:pos="851"/>
        </w:tabs>
        <w:spacing w:after="120"/>
        <w:ind w:left="851" w:hanging="851"/>
        <w:jc w:val="left"/>
        <w:textAlignment w:val="baseline"/>
        <w:rPr>
          <w:rFonts w:ascii="Times New Roman" w:hAnsi="Times New Roman" w:cs="Times New Roman"/>
          <w:b/>
          <w:lang w:val="en-IE"/>
        </w:rPr>
      </w:pPr>
      <w:r>
        <w:rPr>
          <w:rFonts w:ascii="Times New Roman" w:hAnsi="Times New Roman" w:cs="Times New Roman"/>
          <w:b/>
          <w:lang w:val="en-IE"/>
        </w:rPr>
        <w:t>40</w:t>
      </w:r>
      <w:r w:rsidRPr="00214AE2">
        <w:rPr>
          <w:rFonts w:ascii="Times New Roman" w:hAnsi="Times New Roman" w:cs="Times New Roman"/>
          <w:b/>
          <w:lang w:val="en-IE"/>
        </w:rPr>
        <w:t xml:space="preserve">. </w:t>
      </w:r>
      <w:r w:rsidRPr="00214AE2">
        <w:rPr>
          <w:rFonts w:ascii="Times New Roman" w:hAnsi="Times New Roman" w:cs="Times New Roman"/>
          <w:b/>
          <w:lang w:val="en-IE"/>
        </w:rPr>
        <w:tab/>
        <w:t>Requirement to furnish accounting statement or report</w:t>
      </w:r>
    </w:p>
    <w:p w14:paraId="56734D93" w14:textId="77777777" w:rsidR="00A2564D" w:rsidRPr="00214AE2" w:rsidRDefault="0047617A" w:rsidP="00743E73">
      <w:pPr>
        <w:tabs>
          <w:tab w:val="left" w:pos="851"/>
        </w:tabs>
        <w:spacing w:before="240"/>
        <w:ind w:left="851" w:hanging="851"/>
        <w:jc w:val="center"/>
        <w:textAlignment w:val="baseline"/>
        <w:rPr>
          <w:rFonts w:ascii="Times New Roman" w:hAnsi="Times New Roman" w:cs="Times New Roman"/>
          <w:b/>
          <w:lang w:val="en-IE"/>
        </w:rPr>
      </w:pPr>
      <w:r w:rsidRPr="00214AE2">
        <w:rPr>
          <w:rFonts w:ascii="Times New Roman" w:hAnsi="Times New Roman" w:cs="Times New Roman"/>
          <w:b/>
          <w:lang w:val="en-IE"/>
        </w:rPr>
        <w:t xml:space="preserve">PART </w:t>
      </w:r>
      <w:r w:rsidR="00044714" w:rsidRPr="00214AE2">
        <w:rPr>
          <w:rFonts w:ascii="Times New Roman" w:hAnsi="Times New Roman" w:cs="Times New Roman"/>
          <w:b/>
          <w:lang w:val="en-IE"/>
        </w:rPr>
        <w:t>VIII</w:t>
      </w:r>
      <w:r w:rsidRPr="00214AE2">
        <w:rPr>
          <w:rFonts w:ascii="Times New Roman" w:hAnsi="Times New Roman" w:cs="Times New Roman"/>
          <w:b/>
          <w:lang w:val="en-IE"/>
        </w:rPr>
        <w:t>: GENERAL</w:t>
      </w:r>
    </w:p>
    <w:p w14:paraId="2073E436" w14:textId="77777777" w:rsidR="00A2564D" w:rsidRDefault="0047617A" w:rsidP="00743E73">
      <w:pPr>
        <w:tabs>
          <w:tab w:val="left" w:pos="851"/>
        </w:tabs>
        <w:spacing w:after="120"/>
        <w:ind w:left="851" w:hanging="851"/>
        <w:jc w:val="left"/>
        <w:textAlignment w:val="baseline"/>
        <w:rPr>
          <w:rFonts w:ascii="Times New Roman" w:hAnsi="Times New Roman" w:cs="Times New Roman"/>
          <w:b/>
          <w:lang w:val="en-IE"/>
        </w:rPr>
      </w:pPr>
      <w:r>
        <w:rPr>
          <w:rFonts w:ascii="Times New Roman" w:hAnsi="Times New Roman" w:cs="Times New Roman"/>
          <w:b/>
          <w:lang w:val="en-IE"/>
        </w:rPr>
        <w:t>41</w:t>
      </w:r>
      <w:r w:rsidR="009F2E41">
        <w:rPr>
          <w:rFonts w:ascii="Times New Roman" w:hAnsi="Times New Roman" w:cs="Times New Roman"/>
          <w:b/>
          <w:lang w:val="en-IE"/>
        </w:rPr>
        <w:t xml:space="preserve">. </w:t>
      </w:r>
      <w:r w:rsidR="009F2E41">
        <w:rPr>
          <w:rFonts w:ascii="Times New Roman" w:hAnsi="Times New Roman" w:cs="Times New Roman"/>
          <w:b/>
          <w:lang w:val="en-IE"/>
        </w:rPr>
        <w:tab/>
      </w:r>
      <w:r w:rsidRPr="00214AE2">
        <w:rPr>
          <w:rFonts w:ascii="Times New Roman" w:hAnsi="Times New Roman" w:cs="Times New Roman"/>
          <w:b/>
          <w:lang w:val="en-IE"/>
        </w:rPr>
        <w:t>Responsibility of partner</w:t>
      </w:r>
    </w:p>
    <w:p w14:paraId="19069CFF" w14:textId="77777777" w:rsidR="00DE0213" w:rsidRPr="004518C7" w:rsidRDefault="0047617A" w:rsidP="00743E73">
      <w:pPr>
        <w:tabs>
          <w:tab w:val="left" w:pos="851"/>
        </w:tabs>
        <w:spacing w:after="120"/>
        <w:ind w:left="851" w:hanging="851"/>
        <w:jc w:val="left"/>
        <w:textAlignment w:val="baseline"/>
        <w:rPr>
          <w:rFonts w:ascii="Times New Roman" w:hAnsi="Times New Roman" w:cs="Times New Roman"/>
          <w:b/>
          <w:color w:val="FF0000"/>
          <w:lang w:val="en-IE"/>
        </w:rPr>
      </w:pPr>
      <w:r w:rsidRPr="004518C7">
        <w:rPr>
          <w:rFonts w:ascii="Times New Roman" w:hAnsi="Times New Roman" w:cs="Times New Roman"/>
          <w:b/>
          <w:color w:val="FF0000"/>
          <w:lang w:val="en-IE"/>
        </w:rPr>
        <w:t>42.</w:t>
      </w:r>
      <w:r w:rsidRPr="004518C7">
        <w:rPr>
          <w:rFonts w:ascii="Times New Roman" w:hAnsi="Times New Roman" w:cs="Times New Roman"/>
          <w:b/>
          <w:color w:val="FF0000"/>
          <w:lang w:val="en-IE"/>
        </w:rPr>
        <w:tab/>
        <w:t>Accounts</w:t>
      </w:r>
    </w:p>
    <w:p w14:paraId="2DC1B103" w14:textId="77777777" w:rsidR="00A2564D" w:rsidRPr="00214AE2" w:rsidRDefault="0047617A" w:rsidP="00743E73">
      <w:pPr>
        <w:tabs>
          <w:tab w:val="left" w:pos="851"/>
        </w:tabs>
        <w:spacing w:after="120"/>
        <w:ind w:left="851" w:hanging="851"/>
        <w:jc w:val="left"/>
        <w:textAlignment w:val="baseline"/>
        <w:rPr>
          <w:rFonts w:ascii="Times New Roman" w:hAnsi="Times New Roman" w:cs="Times New Roman"/>
          <w:b/>
          <w:lang w:val="en-IE"/>
        </w:rPr>
      </w:pPr>
      <w:r w:rsidRPr="00214AE2">
        <w:rPr>
          <w:rFonts w:ascii="Times New Roman" w:hAnsi="Times New Roman" w:cs="Times New Roman"/>
          <w:b/>
          <w:lang w:val="en-IE"/>
        </w:rPr>
        <w:t>4</w:t>
      </w:r>
      <w:r>
        <w:rPr>
          <w:rFonts w:ascii="Times New Roman" w:hAnsi="Times New Roman" w:cs="Times New Roman"/>
          <w:b/>
          <w:lang w:val="en-IE"/>
        </w:rPr>
        <w:t>3</w:t>
      </w:r>
      <w:r w:rsidRPr="00214AE2">
        <w:rPr>
          <w:rFonts w:ascii="Times New Roman" w:hAnsi="Times New Roman" w:cs="Times New Roman"/>
          <w:b/>
          <w:lang w:val="en-IE"/>
        </w:rPr>
        <w:t>.</w:t>
      </w:r>
      <w:r w:rsidR="00F42CB2">
        <w:rPr>
          <w:rFonts w:ascii="Times New Roman" w:hAnsi="Times New Roman" w:cs="Times New Roman"/>
          <w:b/>
          <w:lang w:val="en-IE"/>
        </w:rPr>
        <w:tab/>
      </w:r>
      <w:r w:rsidRPr="00214AE2">
        <w:rPr>
          <w:rFonts w:ascii="Times New Roman" w:hAnsi="Times New Roman" w:cs="Times New Roman"/>
          <w:b/>
          <w:lang w:val="en-IE"/>
        </w:rPr>
        <w:t>Service of notice on solicitor</w:t>
      </w:r>
    </w:p>
    <w:p w14:paraId="7AB099C7" w14:textId="77777777" w:rsidR="00A2564D" w:rsidRPr="00214AE2" w:rsidRDefault="0047617A" w:rsidP="00743E73">
      <w:pPr>
        <w:tabs>
          <w:tab w:val="left" w:pos="851"/>
        </w:tabs>
        <w:spacing w:after="120"/>
        <w:ind w:left="851" w:hanging="851"/>
        <w:jc w:val="left"/>
        <w:textAlignment w:val="baseline"/>
        <w:rPr>
          <w:rFonts w:ascii="Times New Roman" w:hAnsi="Times New Roman" w:cs="Times New Roman"/>
          <w:b/>
          <w:lang w:val="en-IE"/>
        </w:rPr>
      </w:pPr>
      <w:r w:rsidRPr="00214AE2">
        <w:rPr>
          <w:rFonts w:ascii="Times New Roman" w:hAnsi="Times New Roman" w:cs="Times New Roman"/>
          <w:b/>
          <w:lang w:val="en-IE"/>
        </w:rPr>
        <w:t>4</w:t>
      </w:r>
      <w:r>
        <w:rPr>
          <w:rFonts w:ascii="Times New Roman" w:hAnsi="Times New Roman" w:cs="Times New Roman"/>
          <w:b/>
          <w:lang w:val="en-IE"/>
        </w:rPr>
        <w:t>4</w:t>
      </w:r>
      <w:r w:rsidRPr="00214AE2">
        <w:rPr>
          <w:rFonts w:ascii="Times New Roman" w:hAnsi="Times New Roman" w:cs="Times New Roman"/>
          <w:b/>
          <w:lang w:val="en-IE"/>
        </w:rPr>
        <w:t xml:space="preserve">. </w:t>
      </w:r>
      <w:r w:rsidR="00F42CB2">
        <w:rPr>
          <w:rFonts w:ascii="Times New Roman" w:hAnsi="Times New Roman" w:cs="Times New Roman"/>
          <w:b/>
          <w:lang w:val="en-IE"/>
        </w:rPr>
        <w:tab/>
      </w:r>
      <w:r w:rsidRPr="00214AE2">
        <w:rPr>
          <w:rFonts w:ascii="Times New Roman" w:hAnsi="Times New Roman" w:cs="Times New Roman"/>
          <w:b/>
          <w:lang w:val="en-IE"/>
        </w:rPr>
        <w:t>Solicitor’s lien</w:t>
      </w:r>
    </w:p>
    <w:p w14:paraId="64085164" w14:textId="77777777" w:rsidR="00A2564D" w:rsidRPr="006E1F9B" w:rsidRDefault="0047617A" w:rsidP="00A2564D">
      <w:pPr>
        <w:tabs>
          <w:tab w:val="left" w:pos="426"/>
        </w:tabs>
        <w:spacing w:after="120"/>
        <w:ind w:left="426" w:firstLine="6"/>
        <w:jc w:val="center"/>
        <w:textAlignment w:val="baseline"/>
        <w:rPr>
          <w:rFonts w:ascii="Times New Roman" w:hAnsi="Times New Roman" w:cs="Times New Roman"/>
          <w:b/>
          <w:lang w:val="en-IE"/>
        </w:rPr>
      </w:pPr>
      <w:r w:rsidRPr="006E1F9B">
        <w:rPr>
          <w:rFonts w:ascii="Times New Roman" w:hAnsi="Times New Roman" w:cs="Times New Roman"/>
          <w:b/>
          <w:lang w:val="en-IE"/>
        </w:rPr>
        <w:t>SCHEDULE</w:t>
      </w:r>
    </w:p>
    <w:p w14:paraId="2E274AF6" w14:textId="77777777" w:rsidR="00A2564D" w:rsidRDefault="0047617A" w:rsidP="00743E73">
      <w:pPr>
        <w:spacing w:after="120"/>
        <w:jc w:val="left"/>
        <w:textAlignment w:val="baseline"/>
        <w:rPr>
          <w:rFonts w:ascii="Times New Roman" w:hAnsi="Times New Roman" w:cs="Times New Roman"/>
          <w:b/>
          <w:lang w:val="en-IE"/>
        </w:rPr>
      </w:pPr>
      <w:r w:rsidRPr="006E1F9B">
        <w:rPr>
          <w:rFonts w:ascii="Times New Roman" w:hAnsi="Times New Roman" w:cs="Times New Roman"/>
          <w:b/>
          <w:lang w:val="en-IE"/>
        </w:rPr>
        <w:t>Reporting Accountant’s Report</w:t>
      </w:r>
    </w:p>
    <w:p w14:paraId="34738CD8" w14:textId="77777777" w:rsidR="00743E73" w:rsidRPr="006E1F9B" w:rsidRDefault="00743E73" w:rsidP="00743E73">
      <w:pPr>
        <w:pStyle w:val="BodyText"/>
      </w:pPr>
    </w:p>
    <w:p w14:paraId="4FEF0D44" w14:textId="77777777" w:rsidR="00A2564D" w:rsidRPr="006E1F9B" w:rsidRDefault="00A2564D" w:rsidP="00A2564D">
      <w:pPr>
        <w:spacing w:after="0"/>
        <w:jc w:val="left"/>
        <w:rPr>
          <w:rFonts w:ascii="Times New Roman" w:hAnsi="Times New Roman" w:cs="Times New Roman"/>
          <w:lang w:val="en-IE"/>
        </w:rPr>
        <w:sectPr w:rsidR="00A2564D" w:rsidRPr="006E1F9B">
          <w:footerReference w:type="default" r:id="rId10"/>
          <w:pgSz w:w="11904" w:h="16843"/>
          <w:pgMar w:top="1440" w:right="2189" w:bottom="1964" w:left="1795" w:header="720" w:footer="720" w:gutter="0"/>
          <w:cols w:space="720"/>
        </w:sectPr>
      </w:pPr>
    </w:p>
    <w:p w14:paraId="20DCB888" w14:textId="77777777" w:rsidR="00A671F0" w:rsidRPr="006E1F9B" w:rsidRDefault="0047617A" w:rsidP="00E61362">
      <w:pPr>
        <w:pStyle w:val="NormalWeb"/>
        <w:spacing w:after="120"/>
        <w:ind w:left="720" w:hanging="720"/>
        <w:jc w:val="center"/>
        <w:rPr>
          <w:rFonts w:ascii="Times New Roman" w:hAnsi="Times New Roman"/>
          <w:szCs w:val="20"/>
          <w:lang w:val="en-IE"/>
        </w:rPr>
      </w:pPr>
      <w:r w:rsidRPr="006E1F9B">
        <w:rPr>
          <w:rFonts w:ascii="Times New Roman" w:hAnsi="Times New Roman"/>
          <w:szCs w:val="20"/>
          <w:lang w:val="en-IE"/>
        </w:rPr>
        <w:lastRenderedPageBreak/>
        <w:t xml:space="preserve">S.I. No. [●] of </w:t>
      </w:r>
      <w:r>
        <w:rPr>
          <w:rFonts w:ascii="Times New Roman" w:hAnsi="Times New Roman"/>
          <w:szCs w:val="20"/>
          <w:lang w:val="en-IE"/>
        </w:rPr>
        <w:t>2022</w:t>
      </w:r>
    </w:p>
    <w:p w14:paraId="4E9FF02E" w14:textId="77777777" w:rsidR="00A671F0" w:rsidRPr="00F42CB2" w:rsidRDefault="0047617A" w:rsidP="00E61362">
      <w:pPr>
        <w:spacing w:after="120"/>
        <w:jc w:val="center"/>
        <w:rPr>
          <w:rFonts w:ascii="Times New Roman" w:hAnsi="Times New Roman" w:cs="Times New Roman"/>
          <w:b/>
          <w:lang w:val="en-IE"/>
        </w:rPr>
      </w:pPr>
      <w:r w:rsidRPr="00F42CB2">
        <w:rPr>
          <w:rFonts w:ascii="Times New Roman" w:hAnsi="Times New Roman" w:cs="Times New Roman"/>
          <w:b/>
          <w:lang w:val="en-IE"/>
        </w:rPr>
        <w:t xml:space="preserve">SOLICITORS ACCOUNTS REGULATIONS </w:t>
      </w:r>
      <w:r>
        <w:rPr>
          <w:rFonts w:ascii="Times New Roman" w:hAnsi="Times New Roman" w:cs="Times New Roman"/>
          <w:b/>
          <w:lang w:val="en-IE"/>
        </w:rPr>
        <w:t>2022</w:t>
      </w:r>
    </w:p>
    <w:p w14:paraId="68CDE615" w14:textId="77777777" w:rsidR="00A671F0" w:rsidRPr="006E1F9B" w:rsidRDefault="0047617A" w:rsidP="00FD2CD8">
      <w:pPr>
        <w:pStyle w:val="NormalWeb"/>
        <w:spacing w:after="120"/>
        <w:rPr>
          <w:rFonts w:ascii="Times New Roman" w:hAnsi="Times New Roman"/>
          <w:b/>
          <w:bCs/>
          <w:szCs w:val="20"/>
          <w:lang w:val="en-IE"/>
        </w:rPr>
      </w:pPr>
      <w:r w:rsidRPr="006E1F9B">
        <w:rPr>
          <w:rFonts w:ascii="Times New Roman" w:hAnsi="Times New Roman"/>
          <w:szCs w:val="20"/>
          <w:lang w:val="en-IE"/>
        </w:rPr>
        <w:t xml:space="preserve">THE LAW SOCIETY OF IRELAND, in exercise of the powers conferred on </w:t>
      </w:r>
      <w:r w:rsidRPr="00F42CB2">
        <w:rPr>
          <w:rFonts w:ascii="Times New Roman" w:hAnsi="Times New Roman"/>
          <w:szCs w:val="20"/>
          <w:lang w:val="en-IE"/>
        </w:rPr>
        <w:t>it</w:t>
      </w:r>
      <w:r w:rsidRPr="006E1F9B">
        <w:rPr>
          <w:rFonts w:ascii="Times New Roman" w:hAnsi="Times New Roman"/>
          <w:szCs w:val="20"/>
          <w:lang w:val="en-IE"/>
        </w:rPr>
        <w:t xml:space="preserve"> by </w:t>
      </w:r>
      <w:hyperlink r:id="rId11" w:anchor="sec4" w:history="1">
        <w:r w:rsidRPr="006E1F9B">
          <w:rPr>
            <w:rStyle w:val="Hyperlink"/>
            <w:rFonts w:ascii="Times New Roman" w:hAnsi="Times New Roman"/>
            <w:szCs w:val="20"/>
            <w:lang w:val="en-IE"/>
          </w:rPr>
          <w:t>section 4</w:t>
        </w:r>
      </w:hyperlink>
      <w:r>
        <w:rPr>
          <w:rStyle w:val="Hyperlink"/>
          <w:rFonts w:ascii="Times New Roman" w:hAnsi="Times New Roman"/>
          <w:szCs w:val="20"/>
          <w:lang w:val="en-IE"/>
        </w:rPr>
        <w:t xml:space="preserve"> of the Solicitors Act 1954</w:t>
      </w:r>
      <w:r w:rsidRPr="006E1F9B">
        <w:rPr>
          <w:rFonts w:ascii="Times New Roman" w:hAnsi="Times New Roman"/>
          <w:szCs w:val="20"/>
          <w:lang w:val="en-IE"/>
        </w:rPr>
        <w:t xml:space="preserve">, </w:t>
      </w:r>
      <w:r>
        <w:rPr>
          <w:rFonts w:ascii="Times New Roman" w:hAnsi="Times New Roman"/>
          <w:szCs w:val="20"/>
          <w:lang w:val="en-IE"/>
        </w:rPr>
        <w:t xml:space="preserve">section </w:t>
      </w:r>
      <w:hyperlink r:id="rId12" w:anchor="sec5" w:history="1">
        <w:r w:rsidRPr="006E1F9B">
          <w:rPr>
            <w:rStyle w:val="Hyperlink"/>
            <w:rFonts w:ascii="Times New Roman" w:hAnsi="Times New Roman"/>
            <w:szCs w:val="20"/>
            <w:lang w:val="en-IE"/>
          </w:rPr>
          <w:t>5</w:t>
        </w:r>
      </w:hyperlink>
      <w:r>
        <w:rPr>
          <w:rStyle w:val="Hyperlink"/>
          <w:rFonts w:ascii="Times New Roman" w:hAnsi="Times New Roman"/>
          <w:szCs w:val="20"/>
          <w:lang w:val="en-IE"/>
        </w:rPr>
        <w:t xml:space="preserve"> of the Solicitors Act 1954</w:t>
      </w:r>
      <w:r w:rsidRPr="006E1F9B">
        <w:rPr>
          <w:rFonts w:ascii="Times New Roman" w:hAnsi="Times New Roman"/>
          <w:szCs w:val="20"/>
          <w:lang w:val="en-IE"/>
        </w:rPr>
        <w:t xml:space="preserve">, </w:t>
      </w:r>
      <w:r>
        <w:rPr>
          <w:rFonts w:ascii="Times New Roman" w:hAnsi="Times New Roman"/>
          <w:szCs w:val="20"/>
          <w:lang w:val="en-IE"/>
        </w:rPr>
        <w:t xml:space="preserve">section </w:t>
      </w:r>
      <w:hyperlink r:id="rId13" w:anchor="sec66" w:history="1">
        <w:r w:rsidRPr="006E1F9B">
          <w:rPr>
            <w:rStyle w:val="Hyperlink"/>
            <w:rFonts w:ascii="Times New Roman" w:hAnsi="Times New Roman"/>
            <w:szCs w:val="20"/>
            <w:lang w:val="en-IE"/>
          </w:rPr>
          <w:t>66</w:t>
        </w:r>
      </w:hyperlink>
      <w:r>
        <w:rPr>
          <w:rStyle w:val="Hyperlink"/>
          <w:rFonts w:ascii="Times New Roman" w:hAnsi="Times New Roman"/>
          <w:szCs w:val="20"/>
          <w:lang w:val="en-IE"/>
        </w:rPr>
        <w:t xml:space="preserve"> of the Solicitors Act 1954,</w:t>
      </w:r>
      <w:r w:rsidRPr="00F42CB2">
        <w:rPr>
          <w:rFonts w:ascii="Times New Roman" w:hAnsi="Times New Roman"/>
          <w:szCs w:val="20"/>
          <w:lang w:val="en-IE"/>
        </w:rPr>
        <w:t xml:space="preserve"> </w:t>
      </w:r>
      <w:r>
        <w:rPr>
          <w:rFonts w:ascii="Times New Roman" w:hAnsi="Times New Roman"/>
          <w:szCs w:val="20"/>
          <w:lang w:val="en-IE"/>
        </w:rPr>
        <w:t>section</w:t>
      </w:r>
      <w:r w:rsidRPr="006E1F9B">
        <w:rPr>
          <w:rFonts w:ascii="Times New Roman" w:hAnsi="Times New Roman"/>
          <w:szCs w:val="20"/>
          <w:lang w:val="en-IE"/>
        </w:rPr>
        <w:t xml:space="preserve"> </w:t>
      </w:r>
      <w:hyperlink r:id="rId14" w:anchor="sec71" w:history="1">
        <w:r w:rsidRPr="006E1F9B">
          <w:rPr>
            <w:rStyle w:val="Hyperlink"/>
            <w:rFonts w:ascii="Times New Roman" w:hAnsi="Times New Roman"/>
            <w:szCs w:val="20"/>
            <w:lang w:val="en-IE"/>
          </w:rPr>
          <w:t>71</w:t>
        </w:r>
      </w:hyperlink>
      <w:r w:rsidRPr="00B153F0">
        <w:rPr>
          <w:rFonts w:ascii="Times New Roman" w:hAnsi="Times New Roman"/>
          <w:szCs w:val="20"/>
          <w:lang w:val="en-IE"/>
        </w:rPr>
        <w:t xml:space="preserve"> of the </w:t>
      </w:r>
      <w:hyperlink r:id="rId15" w:history="1">
        <w:r>
          <w:rPr>
            <w:rStyle w:val="Hyperlink"/>
            <w:rFonts w:ascii="Times New Roman" w:hAnsi="Times New Roman"/>
            <w:szCs w:val="20"/>
            <w:lang w:val="en-IE"/>
          </w:rPr>
          <w:t>Solicitors Act</w:t>
        </w:r>
        <w:r w:rsidRPr="00B153F0">
          <w:rPr>
            <w:rStyle w:val="Hyperlink"/>
            <w:rFonts w:ascii="Times New Roman" w:hAnsi="Times New Roman"/>
            <w:szCs w:val="20"/>
            <w:lang w:val="en-IE"/>
          </w:rPr>
          <w:t xml:space="preserve"> 1954</w:t>
        </w:r>
      </w:hyperlink>
      <w:r>
        <w:rPr>
          <w:rFonts w:ascii="Times New Roman" w:hAnsi="Times New Roman"/>
          <w:szCs w:val="20"/>
          <w:lang w:val="en-IE"/>
        </w:rPr>
        <w:t>,</w:t>
      </w:r>
      <w:r w:rsidRPr="006E1F9B">
        <w:rPr>
          <w:rFonts w:ascii="Times New Roman" w:hAnsi="Times New Roman"/>
          <w:szCs w:val="20"/>
          <w:lang w:val="en-IE"/>
        </w:rPr>
        <w:t xml:space="preserve"> section 73 of the Solicitors (Amendment) Act 1994 and of every other power enabling them, and with the concurrence of the </w:t>
      </w:r>
      <w:r>
        <w:rPr>
          <w:rFonts w:ascii="Times New Roman" w:hAnsi="Times New Roman"/>
          <w:szCs w:val="20"/>
          <w:lang w:val="en-IE"/>
        </w:rPr>
        <w:t>Legal Services Regulatory Authority</w:t>
      </w:r>
      <w:r w:rsidRPr="006E1F9B">
        <w:rPr>
          <w:rFonts w:ascii="Times New Roman" w:hAnsi="Times New Roman"/>
          <w:szCs w:val="20"/>
          <w:lang w:val="en-IE"/>
        </w:rPr>
        <w:t>, HEREBY MAKE the following Regulations.</w:t>
      </w:r>
    </w:p>
    <w:p w14:paraId="3E009782" w14:textId="77777777" w:rsidR="00A671F0" w:rsidRPr="006E1F9B" w:rsidRDefault="0047617A" w:rsidP="00C44D40">
      <w:pPr>
        <w:pStyle w:val="NormalWeb"/>
        <w:spacing w:after="120"/>
        <w:ind w:left="720" w:hanging="720"/>
        <w:jc w:val="center"/>
        <w:rPr>
          <w:rFonts w:ascii="Times New Roman" w:hAnsi="Times New Roman"/>
          <w:szCs w:val="20"/>
          <w:lang w:val="en-IE"/>
        </w:rPr>
      </w:pPr>
      <w:r w:rsidRPr="006E1F9B">
        <w:rPr>
          <w:rFonts w:ascii="Times New Roman" w:hAnsi="Times New Roman"/>
          <w:b/>
          <w:bCs/>
          <w:szCs w:val="20"/>
          <w:lang w:val="en-IE"/>
        </w:rPr>
        <w:t>PART 1</w:t>
      </w:r>
      <w:r w:rsidR="00C44D40">
        <w:rPr>
          <w:rFonts w:ascii="Times New Roman" w:hAnsi="Times New Roman"/>
          <w:b/>
          <w:bCs/>
          <w:szCs w:val="20"/>
          <w:lang w:val="en-IE"/>
        </w:rPr>
        <w:t xml:space="preserve"> – </w:t>
      </w:r>
      <w:r w:rsidRPr="006E1F9B">
        <w:rPr>
          <w:rFonts w:ascii="Times New Roman" w:hAnsi="Times New Roman"/>
          <w:b/>
          <w:bCs/>
          <w:szCs w:val="20"/>
          <w:lang w:val="en-IE"/>
        </w:rPr>
        <w:t>PRELIMINARY</w:t>
      </w:r>
    </w:p>
    <w:p w14:paraId="37C134F0" w14:textId="77777777" w:rsidR="00A671F0" w:rsidRPr="006E1F9B" w:rsidRDefault="0047617A" w:rsidP="00E61362">
      <w:pPr>
        <w:pStyle w:val="NormalWeb"/>
        <w:spacing w:after="120"/>
        <w:jc w:val="left"/>
        <w:rPr>
          <w:rFonts w:ascii="Times New Roman" w:hAnsi="Times New Roman"/>
          <w:szCs w:val="20"/>
          <w:lang w:val="en-IE"/>
        </w:rPr>
      </w:pPr>
      <w:bookmarkStart w:id="0" w:name="article1"/>
      <w:bookmarkEnd w:id="0"/>
      <w:r w:rsidRPr="006E1F9B">
        <w:rPr>
          <w:rFonts w:ascii="Times New Roman" w:hAnsi="Times New Roman"/>
          <w:b/>
          <w:bCs/>
          <w:szCs w:val="20"/>
          <w:lang w:val="en-IE"/>
        </w:rPr>
        <w:t>Citation, construction and commencement</w:t>
      </w:r>
    </w:p>
    <w:p w14:paraId="0A18A572" w14:textId="77777777" w:rsidR="00A671F0" w:rsidRPr="006E1F9B" w:rsidRDefault="0047617A" w:rsidP="00FD4E2C">
      <w:pPr>
        <w:pStyle w:val="NormalWeb"/>
        <w:tabs>
          <w:tab w:val="left" w:pos="210"/>
        </w:tabs>
        <w:spacing w:after="120"/>
        <w:ind w:left="720" w:hanging="720"/>
        <w:rPr>
          <w:rFonts w:ascii="Times New Roman" w:hAnsi="Times New Roman"/>
          <w:szCs w:val="20"/>
          <w:lang w:val="en-IE"/>
        </w:rPr>
      </w:pPr>
      <w:r w:rsidRPr="006E1F9B">
        <w:rPr>
          <w:rFonts w:ascii="Times New Roman" w:hAnsi="Times New Roman"/>
          <w:szCs w:val="20"/>
          <w:lang w:val="en-IE"/>
        </w:rPr>
        <w:t>1</w:t>
      </w:r>
      <w:r>
        <w:rPr>
          <w:rFonts w:ascii="Times New Roman" w:hAnsi="Times New Roman"/>
          <w:szCs w:val="20"/>
          <w:lang w:val="en-IE"/>
        </w:rPr>
        <w:tab/>
      </w:r>
      <w:r w:rsidRPr="006E1F9B">
        <w:rPr>
          <w:rFonts w:ascii="Times New Roman" w:hAnsi="Times New Roman"/>
          <w:szCs w:val="20"/>
          <w:lang w:val="en-IE"/>
        </w:rPr>
        <w:t xml:space="preserve">(1) </w:t>
      </w:r>
      <w:r w:rsidRPr="006E1F9B">
        <w:rPr>
          <w:rFonts w:ascii="Times New Roman" w:hAnsi="Times New Roman"/>
          <w:szCs w:val="20"/>
          <w:lang w:val="en-IE"/>
        </w:rPr>
        <w:tab/>
        <w:t xml:space="preserve">These Regulations may be cited as the Solicitors Accounts Regulations </w:t>
      </w:r>
      <w:r>
        <w:rPr>
          <w:rFonts w:ascii="Times New Roman" w:hAnsi="Times New Roman"/>
          <w:szCs w:val="20"/>
          <w:lang w:val="en-IE"/>
        </w:rPr>
        <w:t>2022.</w:t>
      </w:r>
      <w:r w:rsidRPr="006E1F9B">
        <w:rPr>
          <w:rFonts w:ascii="Times New Roman" w:hAnsi="Times New Roman"/>
          <w:szCs w:val="20"/>
          <w:lang w:val="en-IE"/>
        </w:rPr>
        <w:t xml:space="preserve"> </w:t>
      </w:r>
    </w:p>
    <w:p w14:paraId="6E8FBA1D" w14:textId="77777777" w:rsidR="00A671F0" w:rsidRPr="006E1F9B" w:rsidRDefault="0047617A" w:rsidP="00E61362">
      <w:pPr>
        <w:pStyle w:val="NormalWeb"/>
        <w:spacing w:after="120"/>
        <w:ind w:left="720" w:hanging="511"/>
        <w:rPr>
          <w:rFonts w:ascii="Times New Roman" w:hAnsi="Times New Roman"/>
          <w:szCs w:val="20"/>
          <w:lang w:val="en-IE"/>
        </w:rPr>
      </w:pPr>
      <w:r w:rsidRPr="006E1F9B">
        <w:rPr>
          <w:rFonts w:ascii="Times New Roman" w:hAnsi="Times New Roman"/>
          <w:szCs w:val="20"/>
          <w:lang w:val="en-IE"/>
        </w:rPr>
        <w:t>(2)</w:t>
      </w:r>
      <w:r w:rsidRPr="006E1F9B">
        <w:rPr>
          <w:rFonts w:ascii="Times New Roman" w:hAnsi="Times New Roman"/>
          <w:szCs w:val="20"/>
          <w:lang w:val="en-IE"/>
        </w:rPr>
        <w:tab/>
      </w:r>
      <w:r>
        <w:rPr>
          <w:rFonts w:ascii="Times New Roman" w:hAnsi="Times New Roman"/>
          <w:szCs w:val="20"/>
          <w:lang w:val="en-IE"/>
        </w:rPr>
        <w:t>T</w:t>
      </w:r>
      <w:r w:rsidRPr="006E1F9B">
        <w:rPr>
          <w:rFonts w:ascii="Times New Roman" w:hAnsi="Times New Roman"/>
          <w:szCs w:val="20"/>
          <w:lang w:val="en-IE"/>
        </w:rPr>
        <w:t xml:space="preserve">hese Regulations shall come into operation on the </w:t>
      </w:r>
      <w:r w:rsidRPr="00F42CB2">
        <w:rPr>
          <w:rFonts w:ascii="Times New Roman" w:hAnsi="Times New Roman"/>
          <w:szCs w:val="20"/>
          <w:lang w:val="en-IE"/>
        </w:rPr>
        <w:t>1st</w:t>
      </w:r>
      <w:r w:rsidRPr="006E1F9B">
        <w:rPr>
          <w:rFonts w:ascii="Times New Roman" w:hAnsi="Times New Roman"/>
          <w:szCs w:val="20"/>
          <w:lang w:val="en-IE"/>
        </w:rPr>
        <w:t xml:space="preserve"> day of</w:t>
      </w:r>
      <w:r w:rsidRPr="00F42CB2">
        <w:rPr>
          <w:rFonts w:ascii="Times New Roman" w:hAnsi="Times New Roman"/>
          <w:szCs w:val="20"/>
          <w:lang w:val="en-IE"/>
        </w:rPr>
        <w:t xml:space="preserve"> </w:t>
      </w:r>
      <w:r>
        <w:rPr>
          <w:rFonts w:ascii="Times New Roman" w:hAnsi="Times New Roman"/>
          <w:szCs w:val="20"/>
          <w:lang w:val="en-IE"/>
        </w:rPr>
        <w:t>[</w:t>
      </w:r>
      <w:r w:rsidRPr="006E1F9B">
        <w:rPr>
          <w:rFonts w:ascii="Times New Roman" w:hAnsi="Times New Roman"/>
          <w:b/>
          <w:bCs/>
          <w:szCs w:val="20"/>
          <w:lang w:val="en-IE"/>
        </w:rPr>
        <w:t>INSERT</w:t>
      </w:r>
      <w:r>
        <w:rPr>
          <w:rFonts w:ascii="Times New Roman" w:hAnsi="Times New Roman"/>
          <w:szCs w:val="20"/>
          <w:lang w:val="en-IE"/>
        </w:rPr>
        <w:t>]</w:t>
      </w:r>
      <w:r w:rsidRPr="006E1F9B">
        <w:rPr>
          <w:rFonts w:ascii="Times New Roman" w:hAnsi="Times New Roman"/>
          <w:szCs w:val="20"/>
          <w:lang w:val="en-IE"/>
        </w:rPr>
        <w:t xml:space="preserve"> </w:t>
      </w:r>
      <w:r>
        <w:rPr>
          <w:rFonts w:ascii="Times New Roman" w:hAnsi="Times New Roman"/>
          <w:szCs w:val="20"/>
          <w:lang w:val="en-IE"/>
        </w:rPr>
        <w:t>2022</w:t>
      </w:r>
      <w:r w:rsidRPr="006E1F9B">
        <w:rPr>
          <w:rFonts w:ascii="Times New Roman" w:hAnsi="Times New Roman"/>
          <w:szCs w:val="20"/>
          <w:lang w:val="en-IE"/>
        </w:rPr>
        <w:t xml:space="preserve"> and thenceforth, subject to </w:t>
      </w:r>
      <w:r>
        <w:rPr>
          <w:rFonts w:ascii="Times New Roman" w:hAnsi="Times New Roman"/>
          <w:szCs w:val="20"/>
          <w:lang w:val="en-IE"/>
        </w:rPr>
        <w:t>Regulation 1(3)</w:t>
      </w:r>
      <w:r w:rsidRPr="006E1F9B">
        <w:rPr>
          <w:rFonts w:ascii="Times New Roman" w:hAnsi="Times New Roman"/>
          <w:szCs w:val="20"/>
          <w:lang w:val="en-IE"/>
        </w:rPr>
        <w:t xml:space="preserve">, the Solicitors Accounts Regulations </w:t>
      </w:r>
      <w:r w:rsidRPr="00F42CB2">
        <w:rPr>
          <w:rFonts w:ascii="Times New Roman" w:hAnsi="Times New Roman"/>
          <w:szCs w:val="20"/>
          <w:lang w:val="en-IE"/>
        </w:rPr>
        <w:t>2014</w:t>
      </w:r>
      <w:r w:rsidR="008C0467">
        <w:rPr>
          <w:rFonts w:ascii="Times New Roman" w:hAnsi="Times New Roman"/>
          <w:szCs w:val="20"/>
          <w:lang w:val="en-IE"/>
        </w:rPr>
        <w:t xml:space="preserve"> and the Solicitors Accounts (Amendment) Regulations 2021</w:t>
      </w:r>
      <w:r w:rsidRPr="00F42CB2">
        <w:rPr>
          <w:rFonts w:ascii="Times New Roman" w:hAnsi="Times New Roman"/>
          <w:szCs w:val="20"/>
          <w:lang w:val="en-IE"/>
        </w:rPr>
        <w:t xml:space="preserve"> </w:t>
      </w:r>
      <w:r w:rsidRPr="006E1F9B">
        <w:rPr>
          <w:rFonts w:ascii="Times New Roman" w:hAnsi="Times New Roman"/>
          <w:szCs w:val="20"/>
          <w:lang w:val="en-IE"/>
        </w:rPr>
        <w:t xml:space="preserve">shall stand revoked.  </w:t>
      </w:r>
    </w:p>
    <w:p w14:paraId="1AE3D11D" w14:textId="77777777" w:rsidR="00A671F0" w:rsidRPr="006E1F9B" w:rsidRDefault="0047617A" w:rsidP="00E61362">
      <w:pPr>
        <w:pStyle w:val="NormalWeb"/>
        <w:spacing w:after="120"/>
        <w:ind w:left="720" w:hanging="511"/>
        <w:rPr>
          <w:rFonts w:ascii="Times New Roman" w:hAnsi="Times New Roman"/>
          <w:szCs w:val="20"/>
          <w:lang w:val="en-IE"/>
        </w:rPr>
      </w:pPr>
      <w:r w:rsidRPr="006E1F9B">
        <w:rPr>
          <w:rFonts w:ascii="Times New Roman" w:hAnsi="Times New Roman"/>
          <w:szCs w:val="20"/>
          <w:lang w:val="en-IE"/>
        </w:rPr>
        <w:t xml:space="preserve">(3) </w:t>
      </w:r>
      <w:r w:rsidRPr="006E1F9B">
        <w:rPr>
          <w:rFonts w:ascii="Times New Roman" w:hAnsi="Times New Roman"/>
          <w:szCs w:val="20"/>
          <w:lang w:val="en-IE"/>
        </w:rPr>
        <w:tab/>
        <w:t xml:space="preserve">The Solicitors Accounts Regulations </w:t>
      </w:r>
      <w:r w:rsidRPr="00F42CB2">
        <w:rPr>
          <w:rFonts w:ascii="Times New Roman" w:hAnsi="Times New Roman"/>
          <w:szCs w:val="20"/>
          <w:lang w:val="en-IE"/>
        </w:rPr>
        <w:t>2014</w:t>
      </w:r>
      <w:r>
        <w:rPr>
          <w:rFonts w:ascii="Times New Roman" w:hAnsi="Times New Roman"/>
          <w:szCs w:val="20"/>
          <w:lang w:val="en-IE"/>
        </w:rPr>
        <w:t xml:space="preserve"> </w:t>
      </w:r>
      <w:r w:rsidRPr="006E1F9B">
        <w:rPr>
          <w:rFonts w:ascii="Times New Roman" w:hAnsi="Times New Roman"/>
          <w:szCs w:val="20"/>
          <w:lang w:val="en-IE"/>
        </w:rPr>
        <w:t>shall remain in full force and effect in relation to a solicitor in respect of:</w:t>
      </w:r>
    </w:p>
    <w:p w14:paraId="30DA12A3" w14:textId="77777777" w:rsidR="00A671F0" w:rsidRPr="006E1F9B" w:rsidRDefault="0047617A" w:rsidP="00E61362">
      <w:pPr>
        <w:pStyle w:val="NormalWeb"/>
        <w:spacing w:after="120"/>
        <w:ind w:left="1303" w:hanging="567"/>
        <w:rPr>
          <w:rFonts w:ascii="Times New Roman" w:hAnsi="Times New Roman"/>
          <w:szCs w:val="20"/>
          <w:lang w:val="en-IE"/>
        </w:rPr>
      </w:pPr>
      <w:r w:rsidRPr="006E1F9B">
        <w:rPr>
          <w:rFonts w:ascii="Times New Roman" w:hAnsi="Times New Roman"/>
          <w:szCs w:val="20"/>
          <w:lang w:val="en-IE"/>
        </w:rPr>
        <w:t>(a)</w:t>
      </w:r>
      <w:r w:rsidRPr="006E1F9B">
        <w:rPr>
          <w:rFonts w:ascii="Times New Roman" w:hAnsi="Times New Roman"/>
          <w:szCs w:val="20"/>
          <w:lang w:val="en-IE"/>
        </w:rPr>
        <w:tab/>
        <w:t xml:space="preserve">any accounting period in any practice year that has commenced before the </w:t>
      </w:r>
      <w:r>
        <w:rPr>
          <w:rFonts w:ascii="Times New Roman" w:hAnsi="Times New Roman"/>
          <w:szCs w:val="20"/>
          <w:lang w:val="en-IE"/>
        </w:rPr>
        <w:t>date specified in Regulation 1(2)</w:t>
      </w:r>
      <w:r w:rsidRPr="006E1F9B">
        <w:rPr>
          <w:rFonts w:ascii="Times New Roman" w:hAnsi="Times New Roman"/>
          <w:szCs w:val="20"/>
          <w:lang w:val="en-IE"/>
        </w:rPr>
        <w:t xml:space="preserve">, until such time as the solicitor has duly complied with the provisions of Part V (Regulations </w:t>
      </w:r>
      <w:r w:rsidRPr="00F42CB2">
        <w:rPr>
          <w:rFonts w:ascii="Times New Roman" w:hAnsi="Times New Roman"/>
          <w:szCs w:val="20"/>
          <w:lang w:val="en-IE"/>
        </w:rPr>
        <w:t>26 to 34</w:t>
      </w:r>
      <w:r w:rsidRPr="006E1F9B">
        <w:rPr>
          <w:rFonts w:ascii="Times New Roman" w:hAnsi="Times New Roman"/>
          <w:szCs w:val="20"/>
          <w:lang w:val="en-IE"/>
        </w:rPr>
        <w:t xml:space="preserve"> inclusive) as regards the furnishing to the Society of a reporting accountant’s report for any such accounting period or periods; and</w:t>
      </w:r>
    </w:p>
    <w:p w14:paraId="3909CD88" w14:textId="77777777" w:rsidR="00A671F0" w:rsidRPr="006E1F9B" w:rsidRDefault="0047617A" w:rsidP="00FD2CD8">
      <w:pPr>
        <w:pStyle w:val="NormalWeb"/>
        <w:spacing w:after="120"/>
        <w:ind w:left="1303" w:hanging="567"/>
        <w:rPr>
          <w:rFonts w:ascii="Times New Roman" w:hAnsi="Times New Roman"/>
          <w:szCs w:val="20"/>
          <w:lang w:val="en-IE"/>
        </w:rPr>
      </w:pPr>
      <w:r w:rsidRPr="006E1F9B">
        <w:rPr>
          <w:rFonts w:ascii="Times New Roman" w:hAnsi="Times New Roman"/>
          <w:szCs w:val="20"/>
          <w:lang w:val="en-IE"/>
        </w:rPr>
        <w:t>(b)</w:t>
      </w:r>
      <w:r w:rsidRPr="006E1F9B">
        <w:rPr>
          <w:rFonts w:ascii="Times New Roman" w:hAnsi="Times New Roman"/>
          <w:szCs w:val="20"/>
          <w:lang w:val="en-IE"/>
        </w:rPr>
        <w:tab/>
        <w:t xml:space="preserve">any investigation of the solicitor, as provided for in Regulation </w:t>
      </w:r>
      <w:r w:rsidR="001201C3" w:rsidRPr="00F42CB2">
        <w:rPr>
          <w:rFonts w:ascii="Times New Roman" w:hAnsi="Times New Roman"/>
          <w:szCs w:val="20"/>
          <w:lang w:val="en-IE"/>
        </w:rPr>
        <w:t>3</w:t>
      </w:r>
      <w:r w:rsidR="001201C3">
        <w:rPr>
          <w:rFonts w:ascii="Times New Roman" w:hAnsi="Times New Roman"/>
          <w:szCs w:val="20"/>
          <w:lang w:val="en-IE"/>
        </w:rPr>
        <w:t>5</w:t>
      </w:r>
      <w:r w:rsidR="001201C3" w:rsidRPr="006E1F9B">
        <w:rPr>
          <w:rFonts w:ascii="Times New Roman" w:hAnsi="Times New Roman"/>
          <w:szCs w:val="20"/>
          <w:lang w:val="en-IE"/>
        </w:rPr>
        <w:t xml:space="preserve"> </w:t>
      </w:r>
      <w:r w:rsidRPr="006E1F9B">
        <w:rPr>
          <w:rFonts w:ascii="Times New Roman" w:hAnsi="Times New Roman"/>
          <w:szCs w:val="20"/>
          <w:lang w:val="en-IE"/>
        </w:rPr>
        <w:t>thereof,</w:t>
      </w:r>
      <w:r w:rsidR="00A538B2">
        <w:rPr>
          <w:rFonts w:ascii="Times New Roman" w:hAnsi="Times New Roman"/>
          <w:szCs w:val="20"/>
          <w:lang w:val="en-IE"/>
        </w:rPr>
        <w:t xml:space="preserve"> and any proceedings</w:t>
      </w:r>
      <w:r w:rsidRPr="006E1F9B">
        <w:rPr>
          <w:rFonts w:ascii="Times New Roman" w:hAnsi="Times New Roman"/>
          <w:szCs w:val="20"/>
          <w:lang w:val="en-IE"/>
        </w:rPr>
        <w:t xml:space="preserve"> which commenced and </w:t>
      </w:r>
      <w:r w:rsidR="00995CAB" w:rsidRPr="006E1F9B">
        <w:rPr>
          <w:rFonts w:ascii="Times New Roman" w:hAnsi="Times New Roman"/>
          <w:szCs w:val="20"/>
          <w:lang w:val="en-IE"/>
        </w:rPr>
        <w:t>ha</w:t>
      </w:r>
      <w:r w:rsidR="00995CAB">
        <w:rPr>
          <w:rFonts w:ascii="Times New Roman" w:hAnsi="Times New Roman"/>
          <w:szCs w:val="20"/>
          <w:lang w:val="en-IE"/>
        </w:rPr>
        <w:t>ve</w:t>
      </w:r>
      <w:r w:rsidR="00995CAB" w:rsidRPr="006E1F9B">
        <w:rPr>
          <w:rFonts w:ascii="Times New Roman" w:hAnsi="Times New Roman"/>
          <w:szCs w:val="20"/>
          <w:lang w:val="en-IE"/>
        </w:rPr>
        <w:t xml:space="preserve"> </w:t>
      </w:r>
      <w:r w:rsidRPr="006E1F9B">
        <w:rPr>
          <w:rFonts w:ascii="Times New Roman" w:hAnsi="Times New Roman"/>
          <w:szCs w:val="20"/>
          <w:lang w:val="en-IE"/>
        </w:rPr>
        <w:t xml:space="preserve">not been finally completed before the </w:t>
      </w:r>
      <w:r>
        <w:rPr>
          <w:rFonts w:ascii="Times New Roman" w:hAnsi="Times New Roman"/>
          <w:szCs w:val="20"/>
          <w:lang w:val="en-IE"/>
        </w:rPr>
        <w:t>date specified in Regulation 1(2)</w:t>
      </w:r>
      <w:r w:rsidRPr="006E1F9B">
        <w:rPr>
          <w:rFonts w:ascii="Times New Roman" w:hAnsi="Times New Roman"/>
          <w:szCs w:val="20"/>
          <w:lang w:val="en-IE"/>
        </w:rPr>
        <w:t xml:space="preserve">.  </w:t>
      </w:r>
    </w:p>
    <w:p w14:paraId="481EBDD6" w14:textId="77777777" w:rsidR="00A671F0" w:rsidRPr="00F42CB2" w:rsidRDefault="0047617A" w:rsidP="00E61362">
      <w:pPr>
        <w:pStyle w:val="NormalWeb"/>
        <w:spacing w:after="120"/>
        <w:rPr>
          <w:rFonts w:ascii="Times New Roman" w:hAnsi="Times New Roman"/>
          <w:b/>
          <w:bCs/>
          <w:szCs w:val="20"/>
          <w:lang w:val="en-IE"/>
        </w:rPr>
      </w:pPr>
      <w:bookmarkStart w:id="1" w:name="article2"/>
      <w:bookmarkEnd w:id="1"/>
      <w:r w:rsidRPr="006E1F9B">
        <w:rPr>
          <w:rFonts w:ascii="Times New Roman" w:hAnsi="Times New Roman"/>
          <w:b/>
          <w:bCs/>
          <w:szCs w:val="20"/>
          <w:lang w:val="en-IE"/>
        </w:rPr>
        <w:t>Definitions</w:t>
      </w:r>
    </w:p>
    <w:p w14:paraId="5E659601" w14:textId="77777777" w:rsidR="00A671F0" w:rsidRPr="006E1F9B" w:rsidRDefault="0047617A" w:rsidP="00E61362">
      <w:pPr>
        <w:pStyle w:val="NormalWeb"/>
        <w:tabs>
          <w:tab w:val="left" w:pos="209"/>
        </w:tabs>
        <w:spacing w:after="120"/>
        <w:ind w:left="720" w:hanging="720"/>
        <w:rPr>
          <w:rFonts w:ascii="Times New Roman" w:hAnsi="Times New Roman"/>
          <w:szCs w:val="20"/>
          <w:lang w:val="en-IE"/>
        </w:rPr>
      </w:pPr>
      <w:r w:rsidRPr="006E1F9B">
        <w:rPr>
          <w:rFonts w:ascii="Times New Roman" w:hAnsi="Times New Roman"/>
          <w:szCs w:val="20"/>
          <w:lang w:val="en-IE"/>
        </w:rPr>
        <w:t>2</w:t>
      </w:r>
      <w:r>
        <w:rPr>
          <w:rFonts w:ascii="Times New Roman" w:hAnsi="Times New Roman"/>
          <w:szCs w:val="20"/>
          <w:lang w:val="en-IE"/>
        </w:rPr>
        <w:tab/>
      </w:r>
      <w:r w:rsidRPr="006E1F9B">
        <w:rPr>
          <w:rFonts w:ascii="Times New Roman" w:hAnsi="Times New Roman"/>
          <w:szCs w:val="20"/>
          <w:lang w:val="en-IE"/>
        </w:rPr>
        <w:t>(1)</w:t>
      </w:r>
      <w:r>
        <w:rPr>
          <w:rFonts w:ascii="Times New Roman" w:hAnsi="Times New Roman"/>
          <w:szCs w:val="20"/>
          <w:lang w:val="en-IE"/>
        </w:rPr>
        <w:tab/>
      </w:r>
      <w:r w:rsidRPr="006E1F9B">
        <w:rPr>
          <w:rFonts w:ascii="Times New Roman" w:hAnsi="Times New Roman"/>
          <w:szCs w:val="20"/>
          <w:lang w:val="en-IE"/>
        </w:rPr>
        <w:t>In these Regulations:</w:t>
      </w:r>
    </w:p>
    <w:p w14:paraId="7A388757" w14:textId="77777777" w:rsidR="00A671F0" w:rsidRPr="006E1F9B" w:rsidRDefault="0047617A" w:rsidP="00E61362">
      <w:pPr>
        <w:pStyle w:val="NormalWeb"/>
        <w:spacing w:after="120"/>
        <w:ind w:left="720"/>
        <w:rPr>
          <w:rFonts w:ascii="Times New Roman" w:hAnsi="Times New Roman"/>
          <w:szCs w:val="20"/>
          <w:lang w:val="en-IE"/>
        </w:rPr>
      </w:pPr>
      <w:r>
        <w:rPr>
          <w:rFonts w:ascii="Times New Roman" w:hAnsi="Times New Roman"/>
          <w:szCs w:val="20"/>
          <w:lang w:val="en-IE"/>
        </w:rPr>
        <w:t>"</w:t>
      </w:r>
      <w:r w:rsidRPr="006E1F9B">
        <w:rPr>
          <w:rFonts w:ascii="Times New Roman" w:hAnsi="Times New Roman"/>
          <w:szCs w:val="20"/>
          <w:lang w:val="en-IE"/>
        </w:rPr>
        <w:t xml:space="preserve">accounting date” means the last date of his or her </w:t>
      </w:r>
      <w:r>
        <w:rPr>
          <w:rFonts w:ascii="Times New Roman" w:hAnsi="Times New Roman"/>
          <w:szCs w:val="20"/>
          <w:lang w:val="en-IE"/>
        </w:rPr>
        <w:t>firm's</w:t>
      </w:r>
      <w:r w:rsidRPr="006E1F9B">
        <w:rPr>
          <w:rFonts w:ascii="Times New Roman" w:hAnsi="Times New Roman"/>
          <w:szCs w:val="20"/>
          <w:lang w:val="en-IE"/>
        </w:rPr>
        <w:t xml:space="preserve"> accounting period in each practice year which is selected by a solicitor and notified by him or her to the Society pursuant to Regulation 2</w:t>
      </w:r>
      <w:r w:rsidRPr="00F42CB2">
        <w:rPr>
          <w:rFonts w:ascii="Times New Roman" w:hAnsi="Times New Roman"/>
          <w:szCs w:val="20"/>
          <w:lang w:val="en-IE"/>
        </w:rPr>
        <w:t>6</w:t>
      </w:r>
      <w:r w:rsidRPr="006E1F9B">
        <w:rPr>
          <w:rFonts w:ascii="Times New Roman" w:hAnsi="Times New Roman"/>
          <w:szCs w:val="20"/>
          <w:lang w:val="en-IE"/>
        </w:rPr>
        <w:t>(2);</w:t>
      </w:r>
    </w:p>
    <w:p w14:paraId="65AD12C8"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“accounting period” means the period of one year ending on the accounting date, subject to the provisions of Regulations 2</w:t>
      </w:r>
      <w:r w:rsidRPr="00F42CB2">
        <w:rPr>
          <w:rFonts w:ascii="Times New Roman" w:hAnsi="Times New Roman"/>
          <w:szCs w:val="20"/>
          <w:lang w:val="en-IE"/>
        </w:rPr>
        <w:t>6</w:t>
      </w:r>
      <w:r w:rsidRPr="006E1F9B">
        <w:rPr>
          <w:rFonts w:ascii="Times New Roman" w:hAnsi="Times New Roman"/>
          <w:szCs w:val="20"/>
          <w:lang w:val="en-IE"/>
        </w:rPr>
        <w:t xml:space="preserve">(2), </w:t>
      </w:r>
      <w:r w:rsidRPr="00F42CB2">
        <w:rPr>
          <w:rFonts w:ascii="Times New Roman" w:hAnsi="Times New Roman"/>
          <w:szCs w:val="20"/>
          <w:lang w:val="en-IE"/>
        </w:rPr>
        <w:t>32</w:t>
      </w:r>
      <w:r w:rsidRPr="006E1F9B">
        <w:rPr>
          <w:rFonts w:ascii="Times New Roman" w:hAnsi="Times New Roman"/>
          <w:szCs w:val="20"/>
          <w:lang w:val="en-IE"/>
        </w:rPr>
        <w:t xml:space="preserve"> and </w:t>
      </w:r>
      <w:r w:rsidRPr="00F42CB2">
        <w:rPr>
          <w:rFonts w:ascii="Times New Roman" w:hAnsi="Times New Roman"/>
          <w:szCs w:val="20"/>
          <w:lang w:val="en-IE"/>
        </w:rPr>
        <w:t>33</w:t>
      </w:r>
      <w:r w:rsidRPr="006E1F9B">
        <w:rPr>
          <w:rFonts w:ascii="Times New Roman" w:hAnsi="Times New Roman"/>
          <w:szCs w:val="20"/>
          <w:lang w:val="en-IE"/>
        </w:rPr>
        <w:t>;</w:t>
      </w:r>
    </w:p>
    <w:p w14:paraId="3BB67E5D" w14:textId="77777777" w:rsidR="00A671F0" w:rsidRPr="006E1F9B" w:rsidRDefault="0047617A" w:rsidP="00E6265D">
      <w:pPr>
        <w:pStyle w:val="NormalWeb"/>
        <w:spacing w:after="120"/>
        <w:ind w:left="720"/>
        <w:rPr>
          <w:rFonts w:ascii="Times New Roman" w:hAnsi="Times New Roman"/>
          <w:szCs w:val="20"/>
          <w:lang w:val="en-IE"/>
        </w:rPr>
      </w:pPr>
      <w:r w:rsidRPr="006E1F9B">
        <w:rPr>
          <w:rFonts w:ascii="Times New Roman" w:hAnsi="Times New Roman"/>
          <w:szCs w:val="20"/>
          <w:lang w:val="en-IE"/>
        </w:rPr>
        <w:t>“accounting records” means the books of account and all other documents</w:t>
      </w:r>
      <w:r>
        <w:rPr>
          <w:rFonts w:ascii="Times New Roman" w:hAnsi="Times New Roman"/>
          <w:szCs w:val="20"/>
          <w:lang w:val="en-IE"/>
        </w:rPr>
        <w:t xml:space="preserve">, </w:t>
      </w:r>
      <w:r w:rsidRPr="00E82294">
        <w:rPr>
          <w:rFonts w:ascii="Times New Roman" w:hAnsi="Times New Roman"/>
          <w:color w:val="FF0000"/>
          <w:szCs w:val="20"/>
          <w:lang w:val="en-IE"/>
        </w:rPr>
        <w:t>whether written or electronic,</w:t>
      </w:r>
      <w:r w:rsidRPr="006E1F9B">
        <w:rPr>
          <w:rFonts w:ascii="Times New Roman" w:hAnsi="Times New Roman"/>
          <w:szCs w:val="20"/>
          <w:lang w:val="en-IE"/>
        </w:rPr>
        <w:t xml:space="preserve"> required to be maintained and kept by a solicitor arising from his or her practice as a solicitor (including, where applicable, as a personal insolvency practitioner) in accordance with these Regulations; and, for the avoidance of doubt, may include loose-leaf books, cards and such other forms of permanent documents of record as are appropriate for the operation of and the vouching of an efficient accounting system;</w:t>
      </w:r>
    </w:p>
    <w:p w14:paraId="631A8B5A"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 xml:space="preserve">“accounting statement” means a statement furnished to the Society pursuant to Regulation </w:t>
      </w:r>
      <w:r>
        <w:rPr>
          <w:rFonts w:ascii="Times New Roman" w:hAnsi="Times New Roman"/>
          <w:szCs w:val="20"/>
          <w:lang w:val="en-IE"/>
        </w:rPr>
        <w:t>40</w:t>
      </w:r>
      <w:r w:rsidRPr="006E1F9B">
        <w:rPr>
          <w:rFonts w:ascii="Times New Roman" w:hAnsi="Times New Roman"/>
          <w:szCs w:val="20"/>
          <w:lang w:val="en-IE"/>
        </w:rPr>
        <w:t>(1);</w:t>
      </w:r>
    </w:p>
    <w:p w14:paraId="0C60E62C" w14:textId="77777777" w:rsidR="00A671F0" w:rsidRPr="006E1F9B" w:rsidRDefault="0047617A" w:rsidP="00FD2CD8">
      <w:pPr>
        <w:pStyle w:val="NormalWeb"/>
        <w:spacing w:after="120"/>
        <w:ind w:left="720"/>
        <w:rPr>
          <w:rFonts w:ascii="Times New Roman" w:hAnsi="Times New Roman"/>
          <w:szCs w:val="20"/>
          <w:lang w:val="en-IE"/>
        </w:rPr>
      </w:pPr>
      <w:r w:rsidRPr="006E1F9B">
        <w:rPr>
          <w:rFonts w:ascii="Times New Roman" w:hAnsi="Times New Roman"/>
          <w:szCs w:val="20"/>
          <w:lang w:val="en-IE"/>
        </w:rPr>
        <w:t xml:space="preserve">“Act of 1960” means the </w:t>
      </w:r>
      <w:hyperlink r:id="rId16" w:history="1">
        <w:r w:rsidRPr="006E1F9B">
          <w:rPr>
            <w:rStyle w:val="Hyperlink"/>
            <w:rFonts w:ascii="Times New Roman" w:hAnsi="Times New Roman"/>
            <w:szCs w:val="20"/>
            <w:lang w:val="en-IE"/>
          </w:rPr>
          <w:t>Solicitors (Amendment) Act 1960</w:t>
        </w:r>
      </w:hyperlink>
      <w:r w:rsidRPr="006E1F9B">
        <w:rPr>
          <w:rFonts w:ascii="Times New Roman" w:hAnsi="Times New Roman"/>
          <w:szCs w:val="20"/>
          <w:lang w:val="en-IE"/>
        </w:rPr>
        <w:t xml:space="preserve"> (No. 37 of 1960);</w:t>
      </w:r>
    </w:p>
    <w:p w14:paraId="7C6ADDBA"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 xml:space="preserve">“Act of 1994” means the </w:t>
      </w:r>
      <w:hyperlink r:id="rId17" w:history="1">
        <w:r w:rsidRPr="006E1F9B">
          <w:rPr>
            <w:rStyle w:val="Hyperlink"/>
            <w:rFonts w:ascii="Times New Roman" w:hAnsi="Times New Roman"/>
            <w:szCs w:val="20"/>
            <w:lang w:val="en-IE"/>
          </w:rPr>
          <w:t>Solicitors (Amendment) Act 1994</w:t>
        </w:r>
      </w:hyperlink>
      <w:r w:rsidRPr="006E1F9B">
        <w:rPr>
          <w:rFonts w:ascii="Times New Roman" w:hAnsi="Times New Roman"/>
          <w:szCs w:val="20"/>
          <w:lang w:val="en-IE"/>
        </w:rPr>
        <w:t xml:space="preserve"> (No. 27 of 1994);</w:t>
      </w:r>
    </w:p>
    <w:p w14:paraId="2AC92E2B" w14:textId="77777777" w:rsidR="00A671F0" w:rsidRPr="00F42CB2"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“Act of 2002” means the Solicitors (Amendment) Act 2002 (No. 19 of 2002)</w:t>
      </w:r>
      <w:r w:rsidR="00A05BB6">
        <w:rPr>
          <w:rFonts w:ascii="Times New Roman" w:hAnsi="Times New Roman"/>
          <w:szCs w:val="20"/>
          <w:lang w:val="en-IE"/>
        </w:rPr>
        <w:t>;</w:t>
      </w:r>
    </w:p>
    <w:p w14:paraId="02FCFC5E" w14:textId="77777777" w:rsidR="00A671F0" w:rsidRPr="00FD2CD8" w:rsidRDefault="0047617A" w:rsidP="00E61362">
      <w:pPr>
        <w:pStyle w:val="NormalWeb"/>
        <w:spacing w:after="120"/>
        <w:ind w:left="720"/>
        <w:rPr>
          <w:rFonts w:ascii="Times New Roman" w:hAnsi="Times New Roman"/>
          <w:szCs w:val="20"/>
          <w:lang w:val="en-IE"/>
        </w:rPr>
      </w:pPr>
      <w:r w:rsidRPr="00FD2CD8">
        <w:rPr>
          <w:rFonts w:ascii="Times New Roman" w:hAnsi="Times New Roman"/>
          <w:szCs w:val="20"/>
          <w:lang w:val="en-IE"/>
        </w:rPr>
        <w:t>“Act of 2008” means the Civil Law (Miscellaneous Provisions) Act 2008 (No. 14 of 2008);</w:t>
      </w:r>
    </w:p>
    <w:p w14:paraId="3E6A6655" w14:textId="77777777" w:rsidR="00A671F0"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lastRenderedPageBreak/>
        <w:t>“Act of 2012” means the Pers</w:t>
      </w:r>
      <w:r w:rsidR="00AE211C">
        <w:rPr>
          <w:rFonts w:ascii="Times New Roman" w:hAnsi="Times New Roman"/>
          <w:szCs w:val="20"/>
          <w:lang w:val="en-IE"/>
        </w:rPr>
        <w:t>on</w:t>
      </w:r>
      <w:r w:rsidRPr="006E1F9B">
        <w:rPr>
          <w:rFonts w:ascii="Times New Roman" w:hAnsi="Times New Roman"/>
          <w:szCs w:val="20"/>
          <w:lang w:val="en-IE"/>
        </w:rPr>
        <w:t>al Insolvency Act 2012 (No. 44 of 2012);</w:t>
      </w:r>
    </w:p>
    <w:p w14:paraId="12E4AFF6" w14:textId="77777777" w:rsidR="00A671F0" w:rsidRPr="00E82294" w:rsidRDefault="0047617A" w:rsidP="00E61362">
      <w:pPr>
        <w:pStyle w:val="NormalWeb"/>
        <w:spacing w:after="120"/>
        <w:ind w:left="720"/>
        <w:rPr>
          <w:rFonts w:ascii="Times New Roman" w:hAnsi="Times New Roman"/>
          <w:color w:val="FF0000"/>
          <w:szCs w:val="20"/>
          <w:lang w:val="en-IE"/>
        </w:rPr>
      </w:pPr>
      <w:r w:rsidRPr="00E82294">
        <w:rPr>
          <w:rFonts w:ascii="Times New Roman" w:hAnsi="Times New Roman"/>
          <w:color w:val="FF0000"/>
          <w:szCs w:val="20"/>
          <w:lang w:val="en-IE"/>
        </w:rPr>
        <w:t>"Act of 2015" means the Legal Services Regulation Act 2015 (No. 65 of 2015)</w:t>
      </w:r>
      <w:r w:rsidR="00CB0A89" w:rsidRPr="00E82294">
        <w:rPr>
          <w:rFonts w:ascii="Times New Roman" w:hAnsi="Times New Roman"/>
          <w:color w:val="FF0000"/>
          <w:szCs w:val="20"/>
          <w:lang w:val="en-IE"/>
        </w:rPr>
        <w:t>;</w:t>
      </w:r>
    </w:p>
    <w:p w14:paraId="6A3F3C1E" w14:textId="77777777" w:rsidR="00A671F0" w:rsidRPr="00F42CB2"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“associated firms” means two or more firms having one or more partners in common;</w:t>
      </w:r>
    </w:p>
    <w:p w14:paraId="16F23D3E" w14:textId="77777777" w:rsidR="00A671F0" w:rsidRPr="006E1F9B" w:rsidRDefault="0047617A" w:rsidP="00FD2CD8">
      <w:pPr>
        <w:pStyle w:val="NormalWeb"/>
        <w:spacing w:after="120"/>
        <w:ind w:left="720"/>
        <w:rPr>
          <w:rFonts w:ascii="Times New Roman" w:hAnsi="Times New Roman"/>
          <w:szCs w:val="20"/>
          <w:lang w:val="en-IE"/>
        </w:rPr>
      </w:pPr>
      <w:r w:rsidRPr="006E1F9B">
        <w:rPr>
          <w:rFonts w:ascii="Times New Roman" w:hAnsi="Times New Roman"/>
          <w:szCs w:val="20"/>
          <w:lang w:val="en-IE"/>
        </w:rPr>
        <w:t xml:space="preserve">“authorised person” means a person authorised in writing by the Society for the purpose of exercising any of the Society's functions pursuant to section 66 of the </w:t>
      </w:r>
      <w:r>
        <w:rPr>
          <w:rFonts w:ascii="Times New Roman" w:hAnsi="Times New Roman"/>
          <w:szCs w:val="20"/>
          <w:lang w:val="en-IE"/>
        </w:rPr>
        <w:t xml:space="preserve">Principal </w:t>
      </w:r>
      <w:r w:rsidRPr="006E1F9B">
        <w:rPr>
          <w:rFonts w:ascii="Times New Roman" w:hAnsi="Times New Roman"/>
          <w:szCs w:val="20"/>
          <w:lang w:val="en-IE"/>
        </w:rPr>
        <w:t>Act</w:t>
      </w:r>
      <w:r>
        <w:rPr>
          <w:rFonts w:ascii="Times New Roman" w:hAnsi="Times New Roman"/>
          <w:szCs w:val="20"/>
          <w:lang w:val="en-IE"/>
        </w:rPr>
        <w:t xml:space="preserve"> (as amended)</w:t>
      </w:r>
      <w:r w:rsidRPr="006E1F9B">
        <w:rPr>
          <w:rFonts w:ascii="Times New Roman" w:hAnsi="Times New Roman"/>
          <w:szCs w:val="20"/>
          <w:lang w:val="en-IE"/>
        </w:rPr>
        <w:t xml:space="preserve"> or these Regulations; and shall include any authorised representative or assistant of the authorised person;</w:t>
      </w:r>
    </w:p>
    <w:p w14:paraId="66242E0A" w14:textId="77777777" w:rsidR="00A671F0" w:rsidRPr="00E82294" w:rsidRDefault="0047617A" w:rsidP="00115ED2">
      <w:pPr>
        <w:pStyle w:val="NormalWeb"/>
        <w:spacing w:after="120"/>
        <w:ind w:left="720"/>
        <w:rPr>
          <w:rFonts w:ascii="Times New Roman" w:hAnsi="Times New Roman"/>
          <w:color w:val="FF0000"/>
          <w:szCs w:val="20"/>
          <w:lang w:val="en-IE"/>
        </w:rPr>
      </w:pPr>
      <w:r w:rsidRPr="00E82294">
        <w:rPr>
          <w:rFonts w:ascii="Times New Roman" w:hAnsi="Times New Roman"/>
          <w:bCs/>
          <w:color w:val="FF0000"/>
          <w:lang w:val="en-IE"/>
        </w:rPr>
        <w:t xml:space="preserve">“authorised signatory” has the meaning assigned to it in Regulation </w:t>
      </w:r>
      <w:r w:rsidR="00645E80">
        <w:rPr>
          <w:rFonts w:ascii="Times New Roman" w:hAnsi="Times New Roman"/>
          <w:bCs/>
          <w:color w:val="FF0000"/>
          <w:lang w:val="en-IE"/>
        </w:rPr>
        <w:t>9</w:t>
      </w:r>
      <w:r w:rsidRPr="00E82294">
        <w:rPr>
          <w:rFonts w:ascii="Times New Roman" w:hAnsi="Times New Roman"/>
          <w:bCs/>
          <w:color w:val="FF0000"/>
          <w:lang w:val="en-IE"/>
        </w:rPr>
        <w:t>(</w:t>
      </w:r>
      <w:r w:rsidR="00645E80">
        <w:rPr>
          <w:rFonts w:ascii="Times New Roman" w:hAnsi="Times New Roman"/>
          <w:bCs/>
          <w:color w:val="FF0000"/>
          <w:lang w:val="en-IE"/>
        </w:rPr>
        <w:t>5</w:t>
      </w:r>
      <w:r w:rsidRPr="00E82294">
        <w:rPr>
          <w:rFonts w:ascii="Times New Roman" w:hAnsi="Times New Roman"/>
          <w:bCs/>
          <w:color w:val="FF0000"/>
          <w:lang w:val="en-IE"/>
        </w:rPr>
        <w:t>)</w:t>
      </w:r>
      <w:r w:rsidRPr="00E82294">
        <w:rPr>
          <w:rFonts w:ascii="Times New Roman" w:hAnsi="Times New Roman"/>
          <w:color w:val="FF0000"/>
          <w:lang w:val="en-IE"/>
        </w:rPr>
        <w:t>;</w:t>
      </w:r>
    </w:p>
    <w:p w14:paraId="15073085"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“balancing date” means -</w:t>
      </w:r>
    </w:p>
    <w:p w14:paraId="4FDD0D98" w14:textId="77777777" w:rsidR="00A671F0" w:rsidRPr="006E1F9B" w:rsidRDefault="0047617A" w:rsidP="00FD4E2C">
      <w:pPr>
        <w:pStyle w:val="NormalWeb"/>
        <w:spacing w:after="120"/>
        <w:ind w:left="1507" w:hanging="787"/>
        <w:rPr>
          <w:rFonts w:ascii="Times New Roman" w:hAnsi="Times New Roman"/>
          <w:szCs w:val="20"/>
          <w:lang w:val="en-IE"/>
        </w:rPr>
      </w:pPr>
      <w:r w:rsidRPr="006E1F9B">
        <w:rPr>
          <w:rFonts w:ascii="Times New Roman" w:hAnsi="Times New Roman"/>
          <w:szCs w:val="20"/>
          <w:lang w:val="en-IE"/>
        </w:rPr>
        <w:t xml:space="preserve">(a) </w:t>
      </w:r>
      <w:r w:rsidRPr="006E1F9B">
        <w:rPr>
          <w:rFonts w:ascii="Times New Roman" w:hAnsi="Times New Roman"/>
          <w:szCs w:val="20"/>
          <w:lang w:val="en-IE"/>
        </w:rPr>
        <w:tab/>
        <w:t xml:space="preserve">the date expiring </w:t>
      </w:r>
      <w:r w:rsidRPr="00E82294">
        <w:rPr>
          <w:rFonts w:ascii="Times New Roman" w:hAnsi="Times New Roman"/>
          <w:color w:val="FF0000"/>
          <w:szCs w:val="20"/>
          <w:lang w:val="en-IE"/>
        </w:rPr>
        <w:t xml:space="preserve">three, six and nine months </w:t>
      </w:r>
      <w:r w:rsidRPr="006E1F9B">
        <w:rPr>
          <w:rFonts w:ascii="Times New Roman" w:hAnsi="Times New Roman"/>
          <w:szCs w:val="20"/>
          <w:lang w:val="en-IE"/>
        </w:rPr>
        <w:t>after the commencement of the accounting period in each practice year; and</w:t>
      </w:r>
    </w:p>
    <w:p w14:paraId="6E5F71A8" w14:textId="77777777" w:rsidR="00A671F0" w:rsidRPr="006E1F9B" w:rsidRDefault="0047617A" w:rsidP="00FD4E2C">
      <w:pPr>
        <w:pStyle w:val="NormalWeb"/>
        <w:spacing w:after="120"/>
        <w:ind w:left="1440" w:hanging="720"/>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the accounting date at the end of the accounting period in each practice year;</w:t>
      </w:r>
    </w:p>
    <w:p w14:paraId="5E983A62" w14:textId="77777777" w:rsidR="00A671F0" w:rsidRPr="00AE211C" w:rsidRDefault="0047617A" w:rsidP="00FD4E2C">
      <w:pPr>
        <w:pStyle w:val="NormalWeb"/>
        <w:spacing w:after="120"/>
        <w:ind w:left="1440" w:hanging="720"/>
        <w:rPr>
          <w:rFonts w:ascii="Times New Roman" w:hAnsi="Times New Roman"/>
          <w:szCs w:val="20"/>
          <w:lang w:val="en-IE"/>
        </w:rPr>
      </w:pPr>
      <w:r w:rsidRPr="006E1F9B">
        <w:rPr>
          <w:rFonts w:ascii="Times New Roman" w:hAnsi="Times New Roman"/>
          <w:szCs w:val="20"/>
          <w:lang w:val="en-IE"/>
        </w:rPr>
        <w:t>“balancing statement” has the meaning assigned to it in Regulation 1</w:t>
      </w:r>
      <w:r w:rsidRPr="00F42CB2">
        <w:rPr>
          <w:rFonts w:ascii="Times New Roman" w:hAnsi="Times New Roman"/>
          <w:szCs w:val="20"/>
          <w:lang w:val="en-IE"/>
        </w:rPr>
        <w:t>3</w:t>
      </w:r>
      <w:r w:rsidRPr="006E1F9B">
        <w:rPr>
          <w:rFonts w:ascii="Times New Roman" w:hAnsi="Times New Roman"/>
          <w:szCs w:val="20"/>
          <w:lang w:val="en-IE"/>
        </w:rPr>
        <w:t>(</w:t>
      </w:r>
      <w:r w:rsidRPr="00F42CB2">
        <w:rPr>
          <w:rFonts w:ascii="Times New Roman" w:hAnsi="Times New Roman"/>
          <w:szCs w:val="20"/>
          <w:lang w:val="en-IE"/>
        </w:rPr>
        <w:t>8</w:t>
      </w:r>
      <w:r w:rsidRPr="006E1F9B">
        <w:rPr>
          <w:rFonts w:ascii="Times New Roman" w:hAnsi="Times New Roman"/>
          <w:szCs w:val="20"/>
          <w:lang w:val="en-IE"/>
        </w:rPr>
        <w:t>)(a);</w:t>
      </w:r>
    </w:p>
    <w:p w14:paraId="1104A14A" w14:textId="77777777" w:rsidR="00A671F0" w:rsidRPr="006E1F9B" w:rsidRDefault="0047617A" w:rsidP="00FD4E2C">
      <w:pPr>
        <w:pStyle w:val="NormalWeb"/>
        <w:spacing w:after="120"/>
        <w:ind w:left="1440" w:hanging="720"/>
        <w:rPr>
          <w:rFonts w:ascii="Times New Roman" w:hAnsi="Times New Roman"/>
          <w:szCs w:val="20"/>
          <w:lang w:val="en-IE"/>
        </w:rPr>
      </w:pPr>
      <w:r w:rsidRPr="006E1F9B">
        <w:rPr>
          <w:rFonts w:ascii="Times New Roman" w:hAnsi="Times New Roman"/>
          <w:szCs w:val="20"/>
          <w:lang w:val="en-IE"/>
        </w:rPr>
        <w:t xml:space="preserve">“bank” </w:t>
      </w:r>
      <w:r>
        <w:rPr>
          <w:rFonts w:ascii="Times New Roman" w:hAnsi="Times New Roman"/>
          <w:szCs w:val="20"/>
          <w:lang w:val="en-IE"/>
        </w:rPr>
        <w:t xml:space="preserve">has the meaning </w:t>
      </w:r>
      <w:r w:rsidRPr="002F2603">
        <w:rPr>
          <w:rFonts w:ascii="Times New Roman" w:hAnsi="Times New Roman"/>
          <w:color w:val="FF0000"/>
          <w:szCs w:val="20"/>
          <w:lang w:val="en-IE"/>
        </w:rPr>
        <w:t xml:space="preserve">assigned to it in section 75 of the Act of 1994 as follows; </w:t>
      </w:r>
    </w:p>
    <w:p w14:paraId="79AC45A2" w14:textId="77777777" w:rsidR="00A671F0" w:rsidRPr="006E1F9B" w:rsidRDefault="0047617A" w:rsidP="00FD2CD8">
      <w:pPr>
        <w:pStyle w:val="NormalWeb"/>
        <w:spacing w:after="120"/>
        <w:ind w:left="1507" w:hanging="787"/>
        <w:rPr>
          <w:rFonts w:ascii="Times New Roman" w:hAnsi="Times New Roman"/>
          <w:szCs w:val="20"/>
          <w:lang w:val="en-IE"/>
        </w:rPr>
      </w:pPr>
      <w:r w:rsidRPr="006E1F9B">
        <w:rPr>
          <w:rFonts w:ascii="Times New Roman" w:hAnsi="Times New Roman"/>
          <w:szCs w:val="20"/>
          <w:lang w:val="en-IE"/>
        </w:rPr>
        <w:t>(a)</w:t>
      </w:r>
      <w:r w:rsidR="00AE211C">
        <w:rPr>
          <w:rFonts w:ascii="Times New Roman" w:hAnsi="Times New Roman"/>
          <w:szCs w:val="20"/>
          <w:lang w:val="en-IE"/>
        </w:rPr>
        <w:tab/>
      </w:r>
      <w:r w:rsidRPr="006E1F9B">
        <w:rPr>
          <w:rFonts w:ascii="Times New Roman" w:hAnsi="Times New Roman"/>
          <w:szCs w:val="20"/>
          <w:lang w:val="en-IE"/>
        </w:rPr>
        <w:t xml:space="preserve">a bank which is the holder of a licence under </w:t>
      </w:r>
      <w:hyperlink r:id="rId18" w:anchor="sec9" w:history="1">
        <w:r w:rsidRPr="006E1F9B">
          <w:rPr>
            <w:rStyle w:val="Hyperlink"/>
            <w:rFonts w:ascii="Times New Roman" w:hAnsi="Times New Roman"/>
            <w:szCs w:val="20"/>
            <w:lang w:val="en-IE"/>
          </w:rPr>
          <w:t>section 9</w:t>
        </w:r>
      </w:hyperlink>
      <w:r w:rsidRPr="006E1F9B">
        <w:rPr>
          <w:rFonts w:ascii="Times New Roman" w:hAnsi="Times New Roman"/>
          <w:szCs w:val="20"/>
          <w:lang w:val="en-IE"/>
        </w:rPr>
        <w:t xml:space="preserve"> (1) of the </w:t>
      </w:r>
      <w:hyperlink r:id="rId19" w:history="1">
        <w:r w:rsidRPr="006E1F9B">
          <w:rPr>
            <w:rStyle w:val="Hyperlink"/>
            <w:rFonts w:ascii="Times New Roman" w:hAnsi="Times New Roman"/>
            <w:szCs w:val="20"/>
            <w:lang w:val="en-IE"/>
          </w:rPr>
          <w:t>Central Bank Act, 1971</w:t>
        </w:r>
      </w:hyperlink>
      <w:r w:rsidRPr="006E1F9B">
        <w:rPr>
          <w:rFonts w:ascii="Times New Roman" w:hAnsi="Times New Roman"/>
          <w:szCs w:val="20"/>
          <w:lang w:val="en-IE"/>
        </w:rPr>
        <w:t>,</w:t>
      </w:r>
    </w:p>
    <w:p w14:paraId="60F84911" w14:textId="77777777" w:rsidR="00A671F0" w:rsidRPr="006E1F9B" w:rsidRDefault="0047617A" w:rsidP="00FD2CD8">
      <w:pPr>
        <w:pStyle w:val="NormalWeb"/>
        <w:spacing w:after="120"/>
        <w:ind w:left="1440" w:hanging="720"/>
        <w:rPr>
          <w:rFonts w:ascii="Times New Roman" w:hAnsi="Times New Roman"/>
          <w:szCs w:val="20"/>
          <w:lang w:val="en-IE"/>
        </w:rPr>
      </w:pPr>
      <w:r w:rsidRPr="006E1F9B">
        <w:rPr>
          <w:rFonts w:ascii="Times New Roman" w:hAnsi="Times New Roman"/>
          <w:szCs w:val="20"/>
          <w:lang w:val="en-IE"/>
        </w:rPr>
        <w:t>(b)</w:t>
      </w:r>
      <w:r w:rsidRPr="006E1F9B">
        <w:rPr>
          <w:rFonts w:ascii="Times New Roman" w:hAnsi="Times New Roman"/>
          <w:szCs w:val="20"/>
          <w:lang w:val="en-IE"/>
        </w:rPr>
        <w:tab/>
        <w:t xml:space="preserve">any financial institution referred to in subsection (4)(a)(ii) and (iii) of section 7 (as inserted by the </w:t>
      </w:r>
      <w:hyperlink r:id="rId20" w:history="1">
        <w:r w:rsidRPr="006E1F9B">
          <w:rPr>
            <w:rStyle w:val="Hyperlink"/>
            <w:rFonts w:ascii="Times New Roman" w:hAnsi="Times New Roman"/>
            <w:szCs w:val="20"/>
            <w:lang w:val="en-IE"/>
          </w:rPr>
          <w:t>Central Bank Act, 1989</w:t>
        </w:r>
      </w:hyperlink>
      <w:r w:rsidRPr="006E1F9B">
        <w:rPr>
          <w:rFonts w:ascii="Times New Roman" w:hAnsi="Times New Roman"/>
          <w:szCs w:val="20"/>
          <w:lang w:val="en-IE"/>
        </w:rPr>
        <w:t xml:space="preserve">) of the </w:t>
      </w:r>
      <w:hyperlink r:id="rId21" w:history="1">
        <w:r w:rsidRPr="006E1F9B">
          <w:rPr>
            <w:rStyle w:val="Hyperlink"/>
            <w:rFonts w:ascii="Times New Roman" w:hAnsi="Times New Roman"/>
            <w:szCs w:val="20"/>
            <w:lang w:val="en-IE"/>
          </w:rPr>
          <w:t>Central Bank Act, 1971</w:t>
        </w:r>
      </w:hyperlink>
      <w:r w:rsidRPr="006E1F9B">
        <w:rPr>
          <w:rFonts w:ascii="Times New Roman" w:hAnsi="Times New Roman"/>
          <w:szCs w:val="20"/>
          <w:lang w:val="en-IE"/>
        </w:rPr>
        <w:t xml:space="preserve"> , and</w:t>
      </w:r>
    </w:p>
    <w:p w14:paraId="3017FCB3" w14:textId="77777777" w:rsidR="00A671F0" w:rsidRPr="006E1F9B" w:rsidRDefault="0047617A" w:rsidP="004B1FBB">
      <w:pPr>
        <w:pStyle w:val="NormalWeb"/>
        <w:spacing w:after="120"/>
        <w:ind w:left="1440" w:hanging="720"/>
        <w:rPr>
          <w:rFonts w:ascii="Times New Roman" w:hAnsi="Times New Roman"/>
          <w:szCs w:val="20"/>
          <w:lang w:val="en-IE"/>
        </w:rPr>
      </w:pPr>
      <w:r w:rsidRPr="006E1F9B">
        <w:rPr>
          <w:rFonts w:ascii="Times New Roman" w:hAnsi="Times New Roman"/>
          <w:szCs w:val="20"/>
          <w:lang w:val="en-IE"/>
        </w:rPr>
        <w:t xml:space="preserve">(c) </w:t>
      </w:r>
      <w:r w:rsidRPr="006E1F9B">
        <w:rPr>
          <w:rFonts w:ascii="Times New Roman" w:hAnsi="Times New Roman"/>
          <w:szCs w:val="20"/>
          <w:lang w:val="en-IE"/>
        </w:rPr>
        <w:tab/>
        <w:t xml:space="preserve">a bank or financial institution standing designated by order of the </w:t>
      </w:r>
      <w:r w:rsidRPr="00E82294">
        <w:rPr>
          <w:rFonts w:ascii="Times New Roman" w:hAnsi="Times New Roman"/>
          <w:color w:val="FF0000"/>
          <w:szCs w:val="20"/>
          <w:lang w:val="en-IE"/>
        </w:rPr>
        <w:t xml:space="preserve">Minister for Justice </w:t>
      </w:r>
      <w:r w:rsidRPr="006E1F9B">
        <w:rPr>
          <w:rFonts w:ascii="Times New Roman" w:hAnsi="Times New Roman"/>
          <w:szCs w:val="20"/>
          <w:lang w:val="en-IE"/>
        </w:rPr>
        <w:t>under section 75(2) of the Act of 1994;</w:t>
      </w:r>
    </w:p>
    <w:p w14:paraId="23462B9B" w14:textId="77777777" w:rsidR="00A671F0" w:rsidRPr="006E1F9B" w:rsidRDefault="0047617A" w:rsidP="00FD4E2C">
      <w:pPr>
        <w:pStyle w:val="NormalWeb"/>
        <w:spacing w:after="120"/>
        <w:ind w:left="720"/>
        <w:rPr>
          <w:rFonts w:ascii="Times New Roman" w:hAnsi="Times New Roman"/>
          <w:szCs w:val="20"/>
          <w:lang w:val="en-IE"/>
        </w:rPr>
      </w:pPr>
      <w:r w:rsidRPr="006E1F9B">
        <w:rPr>
          <w:rFonts w:ascii="Times New Roman" w:hAnsi="Times New Roman"/>
          <w:szCs w:val="20"/>
          <w:lang w:val="en-IE"/>
        </w:rPr>
        <w:t>PROVIDED that such bank or financial institution, or the relevant branch thereof, is situate in the State;</w:t>
      </w:r>
    </w:p>
    <w:p w14:paraId="5603A536"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“bill of costs” means a formal written intimation furnished by a solicitor to a client of the amount of professional fees and, where applicable, outlays payable by the client concerned to the solicitor in respect of the provision to such client, in the course of and arising from his or her practice as a solicitor, of legal services; and “interim bill of costs” shall be construed in accordance with Regulation 1</w:t>
      </w:r>
      <w:r w:rsidRPr="00F42CB2">
        <w:rPr>
          <w:rFonts w:ascii="Times New Roman" w:hAnsi="Times New Roman"/>
          <w:szCs w:val="20"/>
          <w:lang w:val="en-IE"/>
        </w:rPr>
        <w:t>2(4</w:t>
      </w:r>
      <w:r w:rsidRPr="00E82294">
        <w:rPr>
          <w:rFonts w:ascii="Times New Roman" w:hAnsi="Times New Roman"/>
          <w:color w:val="FF0000"/>
          <w:szCs w:val="20"/>
          <w:lang w:val="en-IE"/>
        </w:rPr>
        <w:t>) and section 152 of the Act of 2015</w:t>
      </w:r>
      <w:r w:rsidRPr="006E1F9B">
        <w:rPr>
          <w:rFonts w:ascii="Times New Roman" w:hAnsi="Times New Roman"/>
          <w:szCs w:val="20"/>
          <w:lang w:val="en-IE"/>
        </w:rPr>
        <w:t>;</w:t>
      </w:r>
    </w:p>
    <w:p w14:paraId="64E5E287"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“cheque” includes a transaction conducted electronically that is equivalent to a transaction by means of a cheque;</w:t>
      </w:r>
    </w:p>
    <w:p w14:paraId="6230540B"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“client” includes</w:t>
      </w:r>
      <w:r>
        <w:rPr>
          <w:rFonts w:ascii="Times New Roman" w:hAnsi="Times New Roman"/>
          <w:szCs w:val="20"/>
          <w:lang w:val="en-IE"/>
        </w:rPr>
        <w:t xml:space="preserve"> </w:t>
      </w:r>
      <w:r w:rsidRPr="006E1F9B">
        <w:rPr>
          <w:rFonts w:ascii="Times New Roman" w:hAnsi="Times New Roman"/>
          <w:szCs w:val="20"/>
          <w:lang w:val="en-IE"/>
        </w:rPr>
        <w:t>the personal representative of a client and any person on whose behalf the person who gave or is giving instructions was or is acting in relation to any matter in which a solicitor or his or her firm had been or is instructed; and includes a beneficiary to an estate under a will, intestacy or trust</w:t>
      </w:r>
      <w:r w:rsidRPr="00F42CB2">
        <w:rPr>
          <w:rFonts w:ascii="Times New Roman" w:hAnsi="Times New Roman"/>
          <w:szCs w:val="20"/>
          <w:lang w:val="en-IE"/>
        </w:rPr>
        <w:t xml:space="preserve"> and a debtor under an insolvency arrangement;</w:t>
      </w:r>
      <w:r w:rsidRPr="006E1F9B">
        <w:rPr>
          <w:rFonts w:ascii="Times New Roman" w:hAnsi="Times New Roman"/>
          <w:szCs w:val="20"/>
          <w:lang w:val="en-IE"/>
        </w:rPr>
        <w:t xml:space="preserve"> and also includes any person on whose account a solicitor receives, holds, controls or pays clients' moneys in the course of and arising from his practice as a solicitor;</w:t>
      </w:r>
    </w:p>
    <w:p w14:paraId="731525A0"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“client account” means an account (whether a current bank account or a deposit bank account) opened and kept by a solicitor at a bank in his or her name designated for clients' moneys, and in the title of which account the word “client” appears; provided that a reference in these Regulations to “a client account” or “the client account” or “client account” shall, unless the particular circumstances or the context (or both) otherwise require or requires, refer to the totality of client accounts opened and kept by the solicitor;</w:t>
      </w:r>
    </w:p>
    <w:p w14:paraId="0D516017"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lastRenderedPageBreak/>
        <w:t xml:space="preserve">“client ledger account” means that part of the books of account of a solicitor which, </w:t>
      </w:r>
      <w:r w:rsidRPr="00F42CB2">
        <w:rPr>
          <w:rFonts w:ascii="Times New Roman" w:hAnsi="Times New Roman"/>
          <w:szCs w:val="20"/>
          <w:lang w:val="en-IE"/>
        </w:rPr>
        <w:t xml:space="preserve">in accordance with Regulation 25(1)(b), records in respect of each client matter, </w:t>
      </w:r>
      <w:r w:rsidRPr="006E1F9B">
        <w:rPr>
          <w:rFonts w:ascii="Times New Roman" w:hAnsi="Times New Roman"/>
          <w:szCs w:val="20"/>
          <w:lang w:val="en-IE"/>
        </w:rPr>
        <w:t xml:space="preserve">the financial transactions </w:t>
      </w:r>
      <w:r w:rsidRPr="00F42CB2">
        <w:rPr>
          <w:rFonts w:ascii="Times New Roman" w:hAnsi="Times New Roman"/>
          <w:szCs w:val="20"/>
          <w:lang w:val="en-IE"/>
        </w:rPr>
        <w:t>conducted by the solicitor with or on behalf of</w:t>
      </w:r>
      <w:r w:rsidRPr="006E1F9B">
        <w:rPr>
          <w:rFonts w:ascii="Times New Roman" w:hAnsi="Times New Roman"/>
          <w:szCs w:val="20"/>
          <w:lang w:val="en-IE"/>
        </w:rPr>
        <w:t xml:space="preserve"> his or her client, on client account;</w:t>
      </w:r>
    </w:p>
    <w:p w14:paraId="05E01AAA" w14:textId="77777777" w:rsidR="00A671F0" w:rsidRPr="00F42CB2" w:rsidRDefault="0047617A" w:rsidP="00E61362">
      <w:pPr>
        <w:pStyle w:val="NormalWeb"/>
        <w:spacing w:after="120"/>
        <w:ind w:left="734"/>
        <w:rPr>
          <w:rFonts w:ascii="Times New Roman" w:hAnsi="Times New Roman"/>
          <w:szCs w:val="20"/>
          <w:lang w:val="en-IE"/>
        </w:rPr>
      </w:pPr>
      <w:r w:rsidRPr="006E1F9B">
        <w:rPr>
          <w:rFonts w:ascii="Times New Roman" w:hAnsi="Times New Roman"/>
          <w:szCs w:val="20"/>
          <w:lang w:val="en-IE"/>
        </w:rPr>
        <w:t>“client</w:t>
      </w:r>
      <w:r w:rsidRPr="00F42CB2">
        <w:rPr>
          <w:rFonts w:ascii="Times New Roman" w:hAnsi="Times New Roman"/>
          <w:szCs w:val="20"/>
          <w:lang w:val="en-IE"/>
        </w:rPr>
        <w:t>s’</w:t>
      </w:r>
      <w:r w:rsidRPr="005F1972">
        <w:rPr>
          <w:rFonts w:ascii="Times New Roman" w:hAnsi="Times New Roman"/>
          <w:szCs w:val="20"/>
        </w:rPr>
        <w:t xml:space="preserve"> moneys” means moneys received, held or controlled by a solicitor</w:t>
      </w:r>
      <w:r w:rsidRPr="006E1F9B">
        <w:rPr>
          <w:rFonts w:ascii="Times New Roman" w:hAnsi="Times New Roman"/>
          <w:szCs w:val="20"/>
          <w:lang w:val="en-IE"/>
        </w:rPr>
        <w:t xml:space="preserve"> arising from his or her practice as a solicitor for or on account of a client or clients, whether the moneys are received</w:t>
      </w:r>
      <w:r w:rsidRPr="005F1972">
        <w:rPr>
          <w:rFonts w:ascii="Times New Roman" w:hAnsi="Times New Roman"/>
          <w:szCs w:val="20"/>
        </w:rPr>
        <w:t xml:space="preserve">, held or controlled by him or her as agent, bailee, stakeholder, trustee or in any other capacity, </w:t>
      </w:r>
      <w:r w:rsidRPr="00541252">
        <w:rPr>
          <w:rFonts w:ascii="Times New Roman" w:hAnsi="Times New Roman"/>
          <w:color w:val="FF0000"/>
          <w:szCs w:val="20"/>
        </w:rPr>
        <w:t xml:space="preserve">including moneys </w:t>
      </w:r>
      <w:r w:rsidRPr="00541252">
        <w:rPr>
          <w:rFonts w:ascii="Times New Roman" w:hAnsi="Times New Roman"/>
          <w:color w:val="FF0000"/>
          <w:szCs w:val="20"/>
          <w:lang w:val="en-US"/>
        </w:rPr>
        <w:t xml:space="preserve">received by the solicitor acting as </w:t>
      </w:r>
      <w:r w:rsidR="005414AB">
        <w:rPr>
          <w:rFonts w:ascii="Times New Roman" w:hAnsi="Times New Roman"/>
          <w:color w:val="FF0000"/>
          <w:szCs w:val="20"/>
          <w:lang w:val="en-US"/>
        </w:rPr>
        <w:t>personal representative</w:t>
      </w:r>
      <w:r w:rsidRPr="00541252">
        <w:rPr>
          <w:rFonts w:ascii="Times New Roman" w:hAnsi="Times New Roman"/>
          <w:color w:val="FF0000"/>
          <w:szCs w:val="20"/>
          <w:lang w:val="en-US"/>
        </w:rPr>
        <w:t xml:space="preserve"> of an estate </w:t>
      </w:r>
      <w:r>
        <w:rPr>
          <w:rFonts w:ascii="Times New Roman" w:hAnsi="Times New Roman"/>
          <w:szCs w:val="20"/>
          <w:lang w:val="en-US"/>
        </w:rPr>
        <w:t xml:space="preserve">and moneys </w:t>
      </w:r>
      <w:r w:rsidRPr="005F1972">
        <w:rPr>
          <w:rFonts w:ascii="Times New Roman" w:hAnsi="Times New Roman"/>
          <w:szCs w:val="20"/>
        </w:rPr>
        <w:t xml:space="preserve">received by the solicitor on account of outlays not yet discharged; provided that </w:t>
      </w:r>
      <w:bookmarkStart w:id="2" w:name="_Hlk72136290"/>
      <w:r w:rsidRPr="005F1972">
        <w:rPr>
          <w:rFonts w:ascii="Times New Roman" w:hAnsi="Times New Roman"/>
          <w:szCs w:val="20"/>
        </w:rPr>
        <w:t xml:space="preserve">“clients' moneys” </w:t>
      </w:r>
      <w:r>
        <w:rPr>
          <w:rFonts w:ascii="Times New Roman" w:hAnsi="Times New Roman"/>
          <w:szCs w:val="20"/>
          <w:lang w:val="en-US"/>
        </w:rPr>
        <w:t xml:space="preserve">for the purposes of these Regulations </w:t>
      </w:r>
      <w:r w:rsidRPr="005F1972">
        <w:rPr>
          <w:rFonts w:ascii="Times New Roman" w:hAnsi="Times New Roman"/>
          <w:szCs w:val="20"/>
        </w:rPr>
        <w:t xml:space="preserve">shall not include </w:t>
      </w:r>
      <w:bookmarkEnd w:id="2"/>
      <w:r w:rsidRPr="005F1972">
        <w:rPr>
          <w:rFonts w:ascii="Times New Roman" w:hAnsi="Times New Roman"/>
          <w:szCs w:val="20"/>
        </w:rPr>
        <w:t>-</w:t>
      </w:r>
    </w:p>
    <w:p w14:paraId="016BAA1A" w14:textId="77777777" w:rsidR="00A671F0" w:rsidRPr="00F42CB2" w:rsidRDefault="0047617A" w:rsidP="00FD4E2C">
      <w:pPr>
        <w:pStyle w:val="NormalWeb"/>
        <w:numPr>
          <w:ilvl w:val="0"/>
          <w:numId w:val="90"/>
        </w:numPr>
        <w:spacing w:after="120"/>
        <w:ind w:left="1451" w:hanging="731"/>
        <w:rPr>
          <w:rFonts w:ascii="Times New Roman" w:hAnsi="Times New Roman"/>
          <w:szCs w:val="20"/>
          <w:lang w:val="en-IE"/>
        </w:rPr>
      </w:pPr>
      <w:r w:rsidRPr="006E1F9B">
        <w:rPr>
          <w:rFonts w:ascii="Times New Roman" w:hAnsi="Times New Roman"/>
          <w:szCs w:val="20"/>
          <w:lang w:val="en-IE"/>
        </w:rPr>
        <w:t>moneys received, held or controlled by a solicitor in respect of which he or she is a controlling trustee or a non-controlling trustee, or</w:t>
      </w:r>
    </w:p>
    <w:p w14:paraId="1A695FB8" w14:textId="77777777" w:rsidR="00A671F0" w:rsidRPr="006E1F9B" w:rsidRDefault="0047617A" w:rsidP="00FD4E2C">
      <w:pPr>
        <w:pStyle w:val="NormalWeb"/>
        <w:numPr>
          <w:ilvl w:val="0"/>
          <w:numId w:val="90"/>
        </w:numPr>
        <w:spacing w:after="120"/>
        <w:ind w:left="1451" w:hanging="731"/>
        <w:rPr>
          <w:rFonts w:ascii="Times New Roman" w:hAnsi="Times New Roman"/>
          <w:szCs w:val="20"/>
          <w:lang w:val="en-IE"/>
        </w:rPr>
      </w:pPr>
      <w:r w:rsidRPr="006E1F9B">
        <w:rPr>
          <w:rFonts w:ascii="Times New Roman" w:hAnsi="Times New Roman"/>
          <w:szCs w:val="20"/>
          <w:lang w:val="en-IE"/>
        </w:rPr>
        <w:t>moneys to which the only person entitled is the solicitor himself or, in the case of a firm, one or more of the partners</w:t>
      </w:r>
      <w:r>
        <w:rPr>
          <w:rFonts w:ascii="Times New Roman" w:hAnsi="Times New Roman"/>
          <w:szCs w:val="20"/>
          <w:lang w:val="en-IE"/>
        </w:rPr>
        <w:t xml:space="preserve"> or solicitors</w:t>
      </w:r>
      <w:r w:rsidRPr="006E1F9B">
        <w:rPr>
          <w:rFonts w:ascii="Times New Roman" w:hAnsi="Times New Roman"/>
          <w:szCs w:val="20"/>
          <w:lang w:val="en-IE"/>
        </w:rPr>
        <w:t xml:space="preserve"> in the firm, or</w:t>
      </w:r>
    </w:p>
    <w:p w14:paraId="5789D921" w14:textId="77777777" w:rsidR="00073A2F" w:rsidRDefault="0047617A" w:rsidP="00FD4E2C">
      <w:pPr>
        <w:pStyle w:val="NormalWeb"/>
        <w:numPr>
          <w:ilvl w:val="0"/>
          <w:numId w:val="90"/>
        </w:numPr>
        <w:spacing w:after="120"/>
        <w:ind w:left="1451" w:hanging="731"/>
        <w:rPr>
          <w:rFonts w:ascii="Times New Roman" w:hAnsi="Times New Roman"/>
          <w:szCs w:val="20"/>
          <w:lang w:val="en-IE"/>
        </w:rPr>
      </w:pPr>
      <w:r w:rsidRPr="006E1F9B">
        <w:rPr>
          <w:rFonts w:ascii="Times New Roman" w:hAnsi="Times New Roman"/>
          <w:szCs w:val="20"/>
          <w:lang w:val="en-IE"/>
        </w:rPr>
        <w:t xml:space="preserve">moneys placed on joint deposit account or joint deposit receipt other than where the payees are all solicitors practising in the same </w:t>
      </w:r>
      <w:r>
        <w:rPr>
          <w:rFonts w:ascii="Times New Roman" w:hAnsi="Times New Roman"/>
          <w:szCs w:val="20"/>
          <w:lang w:val="en-IE"/>
        </w:rPr>
        <w:t>firm</w:t>
      </w:r>
      <w:r w:rsidRPr="006E1F9B">
        <w:rPr>
          <w:rFonts w:ascii="Times New Roman" w:hAnsi="Times New Roman"/>
          <w:szCs w:val="20"/>
          <w:lang w:val="en-IE"/>
        </w:rPr>
        <w:t>, or</w:t>
      </w:r>
    </w:p>
    <w:p w14:paraId="5E5BB0AC" w14:textId="77777777" w:rsidR="00073A2F" w:rsidRDefault="0047617A" w:rsidP="00FD4E2C">
      <w:pPr>
        <w:pStyle w:val="NormalWeb"/>
        <w:numPr>
          <w:ilvl w:val="0"/>
          <w:numId w:val="90"/>
        </w:numPr>
        <w:spacing w:after="120"/>
        <w:ind w:left="1451" w:hanging="731"/>
        <w:rPr>
          <w:rFonts w:ascii="Times New Roman" w:hAnsi="Times New Roman"/>
          <w:szCs w:val="20"/>
          <w:lang w:val="en-IE"/>
        </w:rPr>
      </w:pPr>
      <w:r w:rsidRPr="00073A2F">
        <w:rPr>
          <w:rFonts w:ascii="Times New Roman" w:hAnsi="Times New Roman"/>
          <w:szCs w:val="20"/>
          <w:lang w:val="en-IE"/>
        </w:rPr>
        <w:t>(save as provided for under Regulation 8</w:t>
      </w:r>
      <w:r w:rsidR="00F73C83">
        <w:rPr>
          <w:rFonts w:ascii="Times New Roman" w:hAnsi="Times New Roman"/>
          <w:szCs w:val="20"/>
          <w:lang w:val="en-IE"/>
        </w:rPr>
        <w:t xml:space="preserve"> </w:t>
      </w:r>
      <w:r w:rsidRPr="00073A2F">
        <w:rPr>
          <w:rFonts w:ascii="Times New Roman" w:hAnsi="Times New Roman"/>
          <w:szCs w:val="20"/>
          <w:lang w:val="en-IE"/>
        </w:rPr>
        <w:t xml:space="preserve">and without prejudice to the generality of the liability of a solicitor pursuant to the provisions of section 73 of the Act of 1994 and regulations made thereunder) interest received by a solicitor on clients' moneys held by the solicitor on account of his or her clients generally on an interest-bearing “general client account” as defined in Regulation </w:t>
      </w:r>
      <w:r w:rsidR="004F2939" w:rsidRPr="004F2939">
        <w:rPr>
          <w:rFonts w:ascii="Times New Roman" w:hAnsi="Times New Roman"/>
          <w:color w:val="FF0000"/>
          <w:szCs w:val="20"/>
          <w:lang w:val="en-IE"/>
        </w:rPr>
        <w:t>2</w:t>
      </w:r>
      <w:r w:rsidRPr="00073A2F">
        <w:rPr>
          <w:rFonts w:ascii="Times New Roman" w:hAnsi="Times New Roman"/>
          <w:szCs w:val="20"/>
          <w:lang w:val="en-IE"/>
        </w:rPr>
        <w:t>(1); or</w:t>
      </w:r>
    </w:p>
    <w:p w14:paraId="7E95AB5E" w14:textId="77777777" w:rsidR="00073A2F" w:rsidRDefault="0047617A" w:rsidP="00FD4E2C">
      <w:pPr>
        <w:pStyle w:val="NormalWeb"/>
        <w:numPr>
          <w:ilvl w:val="0"/>
          <w:numId w:val="90"/>
        </w:numPr>
        <w:spacing w:after="120"/>
        <w:ind w:left="1451" w:hanging="731"/>
        <w:rPr>
          <w:rFonts w:ascii="Times New Roman" w:hAnsi="Times New Roman"/>
          <w:szCs w:val="20"/>
          <w:lang w:val="en-IE"/>
        </w:rPr>
      </w:pPr>
      <w:r w:rsidRPr="00073A2F">
        <w:rPr>
          <w:rFonts w:ascii="Times New Roman" w:hAnsi="Times New Roman"/>
          <w:szCs w:val="20"/>
          <w:lang w:val="en-IE"/>
        </w:rPr>
        <w:t>moneys received, held or controlled by a personal insolvency practitioner in accordance with an insolvency arrangement;</w:t>
      </w:r>
    </w:p>
    <w:p w14:paraId="4EDC4323" w14:textId="77777777" w:rsidR="00073A2F" w:rsidRPr="00541252" w:rsidRDefault="0047617A" w:rsidP="00FD4E2C">
      <w:pPr>
        <w:pStyle w:val="NormalWeb"/>
        <w:numPr>
          <w:ilvl w:val="0"/>
          <w:numId w:val="90"/>
        </w:numPr>
        <w:spacing w:after="120"/>
        <w:ind w:left="1451" w:hanging="731"/>
        <w:rPr>
          <w:rFonts w:ascii="Times New Roman" w:hAnsi="Times New Roman"/>
          <w:color w:val="FF0000"/>
          <w:szCs w:val="20"/>
          <w:lang w:val="en-IE"/>
        </w:rPr>
      </w:pPr>
      <w:r w:rsidRPr="00541252">
        <w:rPr>
          <w:rFonts w:ascii="Times New Roman" w:hAnsi="Times New Roman"/>
          <w:bCs/>
          <w:color w:val="FF0000"/>
          <w:lang w:val="en-IE"/>
        </w:rPr>
        <w:t>moneys received or held by a solicitor, other than in respect of legal services  provided by a solicitor, arising from that solicitor’s practice as a solicitor, and includes any part of such services;</w:t>
      </w:r>
    </w:p>
    <w:p w14:paraId="730877A5" w14:textId="77777777" w:rsidR="00073A2F" w:rsidRPr="00541252" w:rsidRDefault="0047617A" w:rsidP="00FD4E2C">
      <w:pPr>
        <w:pStyle w:val="NormalWeb"/>
        <w:numPr>
          <w:ilvl w:val="0"/>
          <w:numId w:val="90"/>
        </w:numPr>
        <w:spacing w:after="120"/>
        <w:ind w:left="1451" w:hanging="731"/>
        <w:rPr>
          <w:rFonts w:ascii="Times New Roman" w:hAnsi="Times New Roman"/>
          <w:color w:val="FF0000"/>
          <w:szCs w:val="20"/>
          <w:lang w:val="en-IE"/>
        </w:rPr>
      </w:pPr>
      <w:r w:rsidRPr="00541252">
        <w:rPr>
          <w:rFonts w:ascii="Times New Roman" w:hAnsi="Times New Roman"/>
          <w:bCs/>
          <w:color w:val="FF0000"/>
          <w:lang w:val="en-IE"/>
        </w:rPr>
        <w:t>moneys received by the solicitor in respect of investment business services where the solicitor is an authorised investment business firm; and “investment business services” and “authorised investment business firm” have the meanings respectively assigned to them in section 2 of the Investor Compensation Act 1998;</w:t>
      </w:r>
      <w:bookmarkStart w:id="3" w:name="_Hlk72136047"/>
      <w:bookmarkStart w:id="4" w:name="_Hlk43459734"/>
    </w:p>
    <w:p w14:paraId="26E2DE4B" w14:textId="77777777" w:rsidR="00A671F0" w:rsidRPr="00541252" w:rsidRDefault="0047617A" w:rsidP="00FD4E2C">
      <w:pPr>
        <w:pStyle w:val="NormalWeb"/>
        <w:numPr>
          <w:ilvl w:val="0"/>
          <w:numId w:val="90"/>
        </w:numPr>
        <w:spacing w:after="120"/>
        <w:ind w:left="1451" w:hanging="731"/>
        <w:rPr>
          <w:rFonts w:ascii="Times New Roman" w:hAnsi="Times New Roman"/>
          <w:color w:val="FF0000"/>
          <w:szCs w:val="20"/>
          <w:lang w:val="en-IE"/>
        </w:rPr>
      </w:pPr>
      <w:r w:rsidRPr="00541252">
        <w:rPr>
          <w:rFonts w:ascii="Times New Roman" w:hAnsi="Times New Roman"/>
          <w:bCs/>
          <w:color w:val="FF0000"/>
          <w:lang w:val="en-IE"/>
        </w:rPr>
        <w:t>moneys received by a solicitor in the course of conducting a personal legal or financial matter</w:t>
      </w:r>
      <w:bookmarkEnd w:id="3"/>
      <w:r w:rsidRPr="00541252">
        <w:rPr>
          <w:rFonts w:ascii="Times New Roman" w:hAnsi="Times New Roman"/>
          <w:bCs/>
          <w:color w:val="FF0000"/>
          <w:lang w:val="en-IE"/>
        </w:rPr>
        <w:t>.</w:t>
      </w:r>
      <w:bookmarkEnd w:id="4"/>
    </w:p>
    <w:p w14:paraId="6876A5B5" w14:textId="77777777" w:rsidR="00A671F0" w:rsidRPr="00F42CB2" w:rsidRDefault="0047617A" w:rsidP="00FD4E2C">
      <w:pPr>
        <w:pStyle w:val="NormalWeb"/>
        <w:spacing w:after="120"/>
        <w:ind w:left="720"/>
        <w:rPr>
          <w:rFonts w:ascii="Times New Roman" w:hAnsi="Times New Roman"/>
          <w:szCs w:val="20"/>
          <w:lang w:val="en-IE"/>
        </w:rPr>
      </w:pPr>
      <w:r w:rsidRPr="006E1F9B">
        <w:rPr>
          <w:rFonts w:ascii="Times New Roman" w:hAnsi="Times New Roman"/>
          <w:szCs w:val="20"/>
          <w:lang w:val="en-IE"/>
        </w:rPr>
        <w:t>“compliance partner” means a</w:t>
      </w:r>
      <w:r>
        <w:rPr>
          <w:rFonts w:ascii="Times New Roman" w:hAnsi="Times New Roman"/>
          <w:szCs w:val="20"/>
          <w:lang w:val="en-IE"/>
        </w:rPr>
        <w:t xml:space="preserve"> sole practitioner or</w:t>
      </w:r>
      <w:r w:rsidRPr="006E1F9B">
        <w:rPr>
          <w:rFonts w:ascii="Times New Roman" w:hAnsi="Times New Roman"/>
          <w:szCs w:val="20"/>
          <w:lang w:val="en-IE"/>
        </w:rPr>
        <w:t xml:space="preserve"> solicitor who is a partner in a </w:t>
      </w:r>
      <w:r>
        <w:rPr>
          <w:rFonts w:ascii="Times New Roman" w:hAnsi="Times New Roman"/>
          <w:szCs w:val="20"/>
          <w:lang w:val="en-IE"/>
        </w:rPr>
        <w:t>firm</w:t>
      </w:r>
      <w:r w:rsidRPr="006E1F9B">
        <w:rPr>
          <w:rFonts w:ascii="Times New Roman" w:hAnsi="Times New Roman"/>
          <w:szCs w:val="20"/>
          <w:lang w:val="en-IE"/>
        </w:rPr>
        <w:t xml:space="preserve"> which is a partnership of solicitors who is nominated from time to time by the </w:t>
      </w:r>
      <w:r>
        <w:rPr>
          <w:rFonts w:ascii="Times New Roman" w:hAnsi="Times New Roman"/>
          <w:szCs w:val="20"/>
          <w:lang w:val="en-IE"/>
        </w:rPr>
        <w:t>firm</w:t>
      </w:r>
      <w:r w:rsidRPr="006E1F9B">
        <w:rPr>
          <w:rFonts w:ascii="Times New Roman" w:hAnsi="Times New Roman"/>
          <w:szCs w:val="20"/>
          <w:lang w:val="en-IE"/>
        </w:rPr>
        <w:t xml:space="preserve"> and notified in writing to the Society as the partner responsible for completing and signing on behalf of all the partners the Form of Acknowledgement in respect of each reporting accountant’s report furnished to the Society in relation to the </w:t>
      </w:r>
      <w:r>
        <w:rPr>
          <w:rFonts w:ascii="Times New Roman" w:hAnsi="Times New Roman"/>
          <w:szCs w:val="20"/>
          <w:lang w:val="en-IE"/>
        </w:rPr>
        <w:t>firm</w:t>
      </w:r>
      <w:r w:rsidRPr="006E1F9B">
        <w:rPr>
          <w:rFonts w:ascii="Times New Roman" w:hAnsi="Times New Roman"/>
          <w:szCs w:val="20"/>
          <w:lang w:val="en-IE"/>
        </w:rPr>
        <w:t xml:space="preserve"> pursuant to these Regulations</w:t>
      </w:r>
      <w:r w:rsidRPr="00F42CB2">
        <w:rPr>
          <w:rFonts w:ascii="Times New Roman" w:hAnsi="Times New Roman"/>
          <w:szCs w:val="20"/>
          <w:lang w:val="en-IE"/>
        </w:rPr>
        <w:t>;</w:t>
      </w:r>
    </w:p>
    <w:p w14:paraId="2ABFEF04" w14:textId="77777777" w:rsidR="00A671F0" w:rsidRPr="00541252" w:rsidRDefault="0047617A" w:rsidP="00FD4E2C">
      <w:pPr>
        <w:pStyle w:val="NormalWeb"/>
        <w:spacing w:after="120"/>
        <w:ind w:left="720"/>
        <w:rPr>
          <w:rFonts w:ascii="Times New Roman" w:hAnsi="Times New Roman"/>
          <w:color w:val="FF0000"/>
          <w:szCs w:val="20"/>
          <w:lang w:val="en-IE"/>
        </w:rPr>
      </w:pPr>
      <w:r w:rsidRPr="000A41B5">
        <w:rPr>
          <w:rFonts w:ascii="Times New Roman" w:hAnsi="Times New Roman"/>
          <w:szCs w:val="20"/>
          <w:lang w:val="en-IE"/>
        </w:rPr>
        <w:t>“controlled trust” means a trust</w:t>
      </w:r>
      <w:r w:rsidR="0067202E" w:rsidRPr="006F79DA">
        <w:rPr>
          <w:rFonts w:ascii="Times New Roman" w:hAnsi="Times New Roman"/>
          <w:color w:val="FF0000"/>
          <w:szCs w:val="20"/>
          <w:lang w:val="en-IE"/>
        </w:rPr>
        <w:t>, other than an estate,</w:t>
      </w:r>
      <w:r w:rsidRPr="000A41B5">
        <w:rPr>
          <w:rFonts w:ascii="Times New Roman" w:hAnsi="Times New Roman"/>
          <w:szCs w:val="20"/>
          <w:lang w:val="en-IE"/>
        </w:rPr>
        <w:t xml:space="preserve"> of which a solicitor is a controlling trustee</w:t>
      </w:r>
      <w:r w:rsidR="0067202E">
        <w:rPr>
          <w:rFonts w:ascii="Times New Roman" w:hAnsi="Times New Roman"/>
          <w:szCs w:val="20"/>
          <w:lang w:val="en-IE"/>
        </w:rPr>
        <w:t>;</w:t>
      </w:r>
    </w:p>
    <w:p w14:paraId="20413343" w14:textId="77777777" w:rsidR="00A671F0" w:rsidRPr="00541252" w:rsidRDefault="0047617A" w:rsidP="00FD4E2C">
      <w:pPr>
        <w:pStyle w:val="NormalWeb"/>
        <w:spacing w:after="120"/>
        <w:ind w:left="720"/>
        <w:rPr>
          <w:rFonts w:ascii="Times New Roman" w:hAnsi="Times New Roman"/>
          <w:color w:val="FF0000"/>
          <w:szCs w:val="20"/>
          <w:lang w:val="en-IE"/>
        </w:rPr>
      </w:pPr>
      <w:r w:rsidRPr="000A41B5">
        <w:rPr>
          <w:rFonts w:ascii="Times New Roman" w:hAnsi="Times New Roman"/>
          <w:szCs w:val="20"/>
          <w:lang w:val="en-IE"/>
        </w:rPr>
        <w:t xml:space="preserve">“controlling trustee” means a solicitor who is a sole trustee of a trust or who is a co-trustee with his or her partner or employee, or with more than one of such persons, </w:t>
      </w:r>
      <w:r w:rsidRPr="00541252">
        <w:rPr>
          <w:rFonts w:ascii="Times New Roman" w:hAnsi="Times New Roman"/>
          <w:color w:val="FF0000"/>
          <w:szCs w:val="20"/>
          <w:lang w:val="en-IE"/>
        </w:rPr>
        <w:t xml:space="preserve">but, for the avoidance of doubt, does not include a solicitor who is </w:t>
      </w:r>
      <w:r w:rsidR="005414AB">
        <w:rPr>
          <w:rFonts w:ascii="Times New Roman" w:hAnsi="Times New Roman"/>
          <w:color w:val="FF0000"/>
          <w:szCs w:val="20"/>
          <w:lang w:val="en-IE"/>
        </w:rPr>
        <w:t>a personal representative</w:t>
      </w:r>
      <w:r w:rsidRPr="00541252">
        <w:rPr>
          <w:rFonts w:ascii="Times New Roman" w:hAnsi="Times New Roman"/>
          <w:color w:val="FF0000"/>
          <w:szCs w:val="20"/>
          <w:lang w:val="en-IE"/>
        </w:rPr>
        <w:t xml:space="preserve"> of an estate;</w:t>
      </w:r>
    </w:p>
    <w:p w14:paraId="00585DC5" w14:textId="77777777" w:rsidR="00A671F0" w:rsidRPr="000A41B5" w:rsidRDefault="0047617A" w:rsidP="00FD4E2C">
      <w:pPr>
        <w:pStyle w:val="NormalWeb"/>
        <w:spacing w:after="120"/>
        <w:ind w:left="720"/>
        <w:rPr>
          <w:rFonts w:ascii="Times New Roman" w:hAnsi="Times New Roman"/>
          <w:szCs w:val="20"/>
          <w:lang w:val="en-IE"/>
        </w:rPr>
      </w:pPr>
      <w:r w:rsidRPr="000A41B5">
        <w:rPr>
          <w:rFonts w:ascii="Times New Roman" w:hAnsi="Times New Roman"/>
          <w:szCs w:val="20"/>
          <w:lang w:val="en-IE"/>
        </w:rPr>
        <w:t>“controlled trust account” means an account (whether a curren</w:t>
      </w:r>
      <w:r w:rsidRPr="00FD6FFE">
        <w:rPr>
          <w:rFonts w:ascii="Times New Roman" w:hAnsi="Times New Roman"/>
          <w:szCs w:val="20"/>
          <w:lang w:val="en-IE"/>
        </w:rPr>
        <w:t>t bank account or a deposit bank account) opened and kept by a controlling trustee at a b</w:t>
      </w:r>
      <w:r w:rsidRPr="000A41B5">
        <w:rPr>
          <w:rFonts w:ascii="Times New Roman" w:hAnsi="Times New Roman"/>
          <w:szCs w:val="20"/>
          <w:lang w:val="en-IE"/>
        </w:rPr>
        <w:t>ank in the State in his or her name solely for moneys subject to a particular controlled trust, and in the title of which account the word “trustee” appears or which is otherwise clearly designated as a trust account; provided that a reference in these Regulations to “a controlled trust account” or “the controlled trust account” or “controlled trust account” shall, unless the particular circumstances or the context (or both) otherwise require or requires, refer to the totality of controlled trust accounts opened and kept by the controlling trustee;</w:t>
      </w:r>
    </w:p>
    <w:p w14:paraId="59120C88" w14:textId="77777777" w:rsidR="00A671F0" w:rsidRPr="006E1F9B" w:rsidRDefault="0047617A" w:rsidP="00FD4E2C">
      <w:pPr>
        <w:pStyle w:val="NormalWeb"/>
        <w:spacing w:after="120"/>
        <w:ind w:left="720"/>
        <w:rPr>
          <w:rFonts w:ascii="Times New Roman" w:hAnsi="Times New Roman"/>
          <w:szCs w:val="20"/>
          <w:lang w:val="en-IE"/>
        </w:rPr>
      </w:pPr>
      <w:r w:rsidRPr="006E1F9B">
        <w:rPr>
          <w:rFonts w:ascii="Times New Roman" w:hAnsi="Times New Roman"/>
          <w:szCs w:val="20"/>
          <w:lang w:val="en-IE"/>
        </w:rPr>
        <w:t>“controlled trust ledger account” means that part of the books of account of a solicitor which</w:t>
      </w:r>
      <w:r w:rsidRPr="00F42CB2">
        <w:rPr>
          <w:rFonts w:ascii="Times New Roman" w:hAnsi="Times New Roman"/>
          <w:szCs w:val="20"/>
          <w:lang w:val="en-IE"/>
        </w:rPr>
        <w:t>, in accordance with Regulation 25(1)(b), records in respect of each controlled trust matter of which he or she is a controlling trustee, the financial transactions conducted by the solicitor with or on behalf of the controlled trust, on controlled trust account;</w:t>
      </w:r>
    </w:p>
    <w:p w14:paraId="24779F91" w14:textId="77777777" w:rsidR="00A671F0" w:rsidRPr="00F42CB2" w:rsidRDefault="0047617A" w:rsidP="00FD4E2C">
      <w:pPr>
        <w:pStyle w:val="NormalWeb"/>
        <w:spacing w:after="120"/>
        <w:ind w:left="720"/>
        <w:rPr>
          <w:rFonts w:ascii="Times New Roman" w:hAnsi="Times New Roman"/>
          <w:szCs w:val="20"/>
          <w:lang w:val="en-IE"/>
        </w:rPr>
      </w:pPr>
      <w:r w:rsidRPr="006E1F9B">
        <w:rPr>
          <w:rFonts w:ascii="Times New Roman" w:hAnsi="Times New Roman"/>
          <w:szCs w:val="20"/>
          <w:lang w:val="en-IE"/>
        </w:rPr>
        <w:t>“controlled trust moneys” means moneys received, held or controlled by a controlling trustee which are subject to a controlled trust of which the controlling trustee is a controlling trustee;</w:t>
      </w:r>
    </w:p>
    <w:p w14:paraId="1C313D98" w14:textId="77777777" w:rsidR="00A671F0" w:rsidRPr="00F42CB2" w:rsidRDefault="0047617A" w:rsidP="00FD4E2C">
      <w:pPr>
        <w:pStyle w:val="NormalWeb"/>
        <w:spacing w:after="120"/>
        <w:ind w:left="720"/>
        <w:rPr>
          <w:rFonts w:ascii="Times New Roman" w:hAnsi="Times New Roman"/>
          <w:szCs w:val="20"/>
          <w:lang w:val="en-IE"/>
        </w:rPr>
      </w:pPr>
      <w:r w:rsidRPr="006E1F9B">
        <w:rPr>
          <w:rFonts w:ascii="Times New Roman" w:hAnsi="Times New Roman"/>
          <w:szCs w:val="20"/>
          <w:lang w:val="en-IE"/>
        </w:rPr>
        <w:t>“Council” means the Council of the Society;</w:t>
      </w:r>
    </w:p>
    <w:p w14:paraId="2814A160" w14:textId="77777777" w:rsidR="00A671F0" w:rsidRPr="006E1F9B" w:rsidRDefault="0047617A" w:rsidP="00FD4E2C">
      <w:pPr>
        <w:pStyle w:val="NormalWeb"/>
        <w:spacing w:after="120"/>
        <w:ind w:left="720"/>
        <w:rPr>
          <w:rFonts w:ascii="Times New Roman" w:hAnsi="Times New Roman"/>
          <w:szCs w:val="20"/>
          <w:lang w:val="en-IE"/>
        </w:rPr>
      </w:pPr>
      <w:r w:rsidRPr="006E1F9B">
        <w:rPr>
          <w:rFonts w:ascii="Times New Roman" w:hAnsi="Times New Roman"/>
          <w:szCs w:val="20"/>
          <w:lang w:val="en-IE"/>
        </w:rPr>
        <w:t>“debt settlement arrangement” has the meaning given in the Act of 2012</w:t>
      </w:r>
    </w:p>
    <w:p w14:paraId="3A7F9958" w14:textId="77777777" w:rsidR="00A671F0" w:rsidRPr="00F42CB2" w:rsidRDefault="0047617A" w:rsidP="00FD4E2C">
      <w:pPr>
        <w:pStyle w:val="NormalWeb"/>
        <w:spacing w:after="120"/>
        <w:ind w:left="720"/>
        <w:rPr>
          <w:rFonts w:ascii="Times New Roman" w:hAnsi="Times New Roman"/>
          <w:szCs w:val="20"/>
          <w:lang w:val="en-IE"/>
        </w:rPr>
      </w:pPr>
      <w:r w:rsidRPr="006E1F9B">
        <w:rPr>
          <w:rFonts w:ascii="Times New Roman" w:hAnsi="Times New Roman"/>
          <w:szCs w:val="20"/>
          <w:lang w:val="en-IE"/>
        </w:rPr>
        <w:t>“debtor” means, in relation to an insolvency arrangement, the debtor who has entered into that insolvency arrangement;</w:t>
      </w:r>
    </w:p>
    <w:p w14:paraId="4C2AAB05" w14:textId="77777777" w:rsidR="00A671F0" w:rsidRPr="006E1F9B" w:rsidRDefault="0047617A" w:rsidP="00FD4E2C">
      <w:pPr>
        <w:pStyle w:val="NormalWeb"/>
        <w:spacing w:after="120"/>
        <w:ind w:left="720"/>
        <w:rPr>
          <w:rFonts w:ascii="Times New Roman" w:hAnsi="Times New Roman"/>
          <w:szCs w:val="20"/>
          <w:lang w:val="en-IE"/>
        </w:rPr>
      </w:pPr>
      <w:r w:rsidRPr="00F42CB2">
        <w:rPr>
          <w:rFonts w:ascii="Times New Roman" w:hAnsi="Times New Roman"/>
          <w:szCs w:val="20"/>
          <w:lang w:val="en-IE"/>
        </w:rPr>
        <w:t>“dedicated account” means an account (whether a current account or deposit account) opened and kept by a solicitor at a bank in his or her name designated for client moneys or insolvency arrangement moneys received</w:t>
      </w:r>
      <w:r w:rsidRPr="00CF0830">
        <w:rPr>
          <w:rFonts w:ascii="Times New Roman" w:hAnsi="Times New Roman"/>
          <w:szCs w:val="20"/>
          <w:lang w:val="en-IE"/>
        </w:rPr>
        <w:t>,</w:t>
      </w:r>
      <w:r w:rsidRPr="00FD2CD8">
        <w:rPr>
          <w:rFonts w:ascii="Times New Roman" w:hAnsi="Times New Roman"/>
          <w:szCs w:val="20"/>
          <w:lang w:val="en-IE"/>
        </w:rPr>
        <w:t xml:space="preserve"> held or controlled </w:t>
      </w:r>
      <w:r w:rsidRPr="0043178E">
        <w:rPr>
          <w:rFonts w:ascii="Times New Roman" w:hAnsi="Times New Roman"/>
          <w:szCs w:val="20"/>
          <w:lang w:val="en-IE"/>
        </w:rPr>
        <w:t>by him or her in respect of a specific client;</w:t>
      </w:r>
    </w:p>
    <w:p w14:paraId="1BEFC7CB" w14:textId="77777777" w:rsidR="00A671F0" w:rsidRPr="006E1F9B" w:rsidRDefault="0047617A" w:rsidP="00FD4E2C">
      <w:pPr>
        <w:pStyle w:val="NormalWeb"/>
        <w:spacing w:after="120"/>
        <w:ind w:left="720"/>
        <w:rPr>
          <w:rFonts w:ascii="Times New Roman" w:hAnsi="Times New Roman"/>
          <w:szCs w:val="20"/>
          <w:lang w:val="en-IE"/>
        </w:rPr>
      </w:pPr>
      <w:r w:rsidRPr="00F42CB2">
        <w:rPr>
          <w:rFonts w:ascii="Times New Roman" w:hAnsi="Times New Roman"/>
          <w:lang w:val="en-IE"/>
        </w:rPr>
        <w:t xml:space="preserve">“deposit account” means a deposit account or a savings account or a deposit </w:t>
      </w:r>
      <w:r w:rsidRPr="00FD2CD8">
        <w:rPr>
          <w:rFonts w:ascii="Times New Roman" w:hAnsi="Times New Roman"/>
          <w:lang w:val="en-IE"/>
        </w:rPr>
        <w:t xml:space="preserve">receipt account maintained in the name of a solicitor or his or her firm at a bank </w:t>
      </w:r>
      <w:r>
        <w:rPr>
          <w:rFonts w:ascii="Times New Roman" w:hAnsi="Times New Roman"/>
          <w:lang w:val="en-IE"/>
        </w:rPr>
        <w:t xml:space="preserve">in the State </w:t>
      </w:r>
      <w:r w:rsidRPr="00FD2CD8">
        <w:rPr>
          <w:rFonts w:ascii="Times New Roman" w:hAnsi="Times New Roman"/>
          <w:lang w:val="en-IE"/>
        </w:rPr>
        <w:t>and designated as a client account or a controlled trust account or a non-controlled trust account or an insolvency arrangement account of that solicitor or his or her firm;</w:t>
      </w:r>
    </w:p>
    <w:p w14:paraId="58D07C94" w14:textId="77777777" w:rsidR="00A671F0" w:rsidRPr="006E1F9B" w:rsidRDefault="0047617A" w:rsidP="00FD4E2C">
      <w:pPr>
        <w:pStyle w:val="NormalWeb"/>
        <w:spacing w:after="120"/>
        <w:ind w:left="720"/>
        <w:rPr>
          <w:rFonts w:ascii="Times New Roman" w:hAnsi="Times New Roman"/>
          <w:szCs w:val="20"/>
          <w:lang w:val="en-IE"/>
        </w:rPr>
      </w:pPr>
      <w:r w:rsidRPr="006E1F9B">
        <w:rPr>
          <w:rFonts w:ascii="Times New Roman" w:hAnsi="Times New Roman"/>
          <w:szCs w:val="20"/>
          <w:lang w:val="en-IE"/>
        </w:rPr>
        <w:t>“documents” includes deeds, wills, papers, books of account, records, vouchers, correspondence</w:t>
      </w:r>
      <w:r w:rsidRPr="00F42CB2">
        <w:rPr>
          <w:rFonts w:ascii="Times New Roman" w:hAnsi="Times New Roman"/>
          <w:szCs w:val="20"/>
          <w:lang w:val="en-IE"/>
        </w:rPr>
        <w:t>, print-outs</w:t>
      </w:r>
      <w:r w:rsidRPr="006E1F9B">
        <w:rPr>
          <w:rFonts w:ascii="Times New Roman" w:hAnsi="Times New Roman"/>
          <w:szCs w:val="20"/>
          <w:lang w:val="en-IE"/>
        </w:rPr>
        <w:t xml:space="preserve"> and files and shall be construed to include any documents stored in an electronic or other non-written form or on film or otherwise;</w:t>
      </w:r>
    </w:p>
    <w:p w14:paraId="51481EB1" w14:textId="77777777" w:rsidR="00A671F0" w:rsidRPr="006E1F9B" w:rsidRDefault="0047617A" w:rsidP="00FD4E2C">
      <w:pPr>
        <w:pStyle w:val="NormalWeb"/>
        <w:spacing w:after="120"/>
        <w:ind w:left="720"/>
        <w:rPr>
          <w:rFonts w:ascii="Times New Roman" w:hAnsi="Times New Roman"/>
          <w:szCs w:val="20"/>
          <w:lang w:val="en-IE"/>
        </w:rPr>
      </w:pPr>
      <w:r w:rsidRPr="006E1F9B">
        <w:rPr>
          <w:rFonts w:ascii="Times New Roman" w:hAnsi="Times New Roman"/>
          <w:szCs w:val="20"/>
          <w:lang w:val="en-IE"/>
        </w:rPr>
        <w:t>“draft” means a bank draft and includes a transaction conducted electronically that is equivalent to a transaction by means of a draft;</w:t>
      </w:r>
    </w:p>
    <w:p w14:paraId="56CE5FD7" w14:textId="77777777" w:rsidR="00A671F0" w:rsidRPr="00886378" w:rsidRDefault="0047617A" w:rsidP="00FD4E2C">
      <w:pPr>
        <w:pStyle w:val="NormalWeb"/>
        <w:spacing w:after="120"/>
        <w:ind w:left="720"/>
        <w:rPr>
          <w:rFonts w:ascii="Times New Roman" w:hAnsi="Times New Roman"/>
          <w:color w:val="FF0000"/>
          <w:szCs w:val="20"/>
          <w:lang w:val="en-IE"/>
        </w:rPr>
      </w:pPr>
      <w:bookmarkStart w:id="5" w:name="_Hlk43455138"/>
      <w:bookmarkStart w:id="6" w:name="_Hlk43456286"/>
      <w:r w:rsidRPr="00886378">
        <w:rPr>
          <w:rFonts w:ascii="Times New Roman" w:hAnsi="Times New Roman"/>
          <w:color w:val="FF0000"/>
          <w:szCs w:val="20"/>
          <w:lang w:val="en-IE"/>
        </w:rPr>
        <w:t>“employed solicitor” means</w:t>
      </w:r>
      <w:r w:rsidR="00631578">
        <w:rPr>
          <w:rFonts w:ascii="Times New Roman" w:hAnsi="Times New Roman"/>
          <w:color w:val="FF0000"/>
          <w:szCs w:val="20"/>
          <w:lang w:val="en-IE"/>
        </w:rPr>
        <w:t xml:space="preserve"> </w:t>
      </w:r>
      <w:r w:rsidRPr="00886378">
        <w:rPr>
          <w:rFonts w:ascii="Times New Roman" w:hAnsi="Times New Roman"/>
          <w:color w:val="FF0000"/>
          <w:szCs w:val="20"/>
          <w:lang w:val="en-IE"/>
        </w:rPr>
        <w:t xml:space="preserve">:- </w:t>
      </w:r>
    </w:p>
    <w:p w14:paraId="463F9864" w14:textId="77777777" w:rsidR="00A671F0" w:rsidRPr="00886378" w:rsidRDefault="0047617A" w:rsidP="00FD4E2C">
      <w:pPr>
        <w:pStyle w:val="NormalWeb"/>
        <w:spacing w:after="120"/>
        <w:ind w:left="1508" w:hanging="788"/>
        <w:rPr>
          <w:rFonts w:ascii="Times New Roman" w:hAnsi="Times New Roman"/>
          <w:color w:val="FF0000"/>
          <w:szCs w:val="20"/>
          <w:lang w:val="en-IE"/>
        </w:rPr>
      </w:pPr>
      <w:r>
        <w:rPr>
          <w:rFonts w:ascii="Times New Roman" w:hAnsi="Times New Roman"/>
          <w:color w:val="FF0000"/>
          <w:szCs w:val="20"/>
          <w:lang w:val="en-IE"/>
        </w:rPr>
        <w:t>(a)</w:t>
      </w:r>
      <w:r>
        <w:rPr>
          <w:rFonts w:ascii="Times New Roman" w:hAnsi="Times New Roman"/>
          <w:color w:val="FF0000"/>
          <w:szCs w:val="20"/>
          <w:lang w:val="en-IE"/>
        </w:rPr>
        <w:tab/>
      </w:r>
      <w:r w:rsidRPr="00886378">
        <w:rPr>
          <w:rFonts w:ascii="Times New Roman" w:hAnsi="Times New Roman"/>
          <w:color w:val="FF0000"/>
          <w:szCs w:val="20"/>
          <w:lang w:val="en-IE"/>
        </w:rPr>
        <w:t>a solicitor who is employed by a person or body that does not provide legal services and who is solely engaged in the provision of legal services to that person or body</w:t>
      </w:r>
      <w:r w:rsidRPr="00886378">
        <w:rPr>
          <w:rFonts w:ascii="Times New Roman" w:hAnsi="Times New Roman"/>
          <w:color w:val="FF0000"/>
          <w:szCs w:val="20"/>
        </w:rPr>
        <w:t>;</w:t>
      </w:r>
      <w:bookmarkEnd w:id="5"/>
    </w:p>
    <w:p w14:paraId="10C613A4" w14:textId="77777777" w:rsidR="00A671F0" w:rsidRPr="00886378" w:rsidRDefault="0047617A" w:rsidP="00FD4E2C">
      <w:pPr>
        <w:pStyle w:val="NormalWeb"/>
        <w:spacing w:after="120"/>
        <w:ind w:left="1508" w:hanging="788"/>
        <w:rPr>
          <w:rFonts w:ascii="Times New Roman" w:hAnsi="Times New Roman"/>
          <w:color w:val="FF0000"/>
          <w:szCs w:val="20"/>
          <w:lang w:val="en-IE"/>
        </w:rPr>
      </w:pPr>
      <w:r>
        <w:rPr>
          <w:rFonts w:ascii="Times New Roman" w:hAnsi="Times New Roman"/>
          <w:color w:val="FF0000"/>
          <w:szCs w:val="20"/>
          <w:lang w:val="en-IE"/>
        </w:rPr>
        <w:t>(b)</w:t>
      </w:r>
      <w:r>
        <w:rPr>
          <w:rFonts w:ascii="Times New Roman" w:hAnsi="Times New Roman"/>
          <w:color w:val="FF0000"/>
          <w:szCs w:val="20"/>
          <w:lang w:val="en-IE"/>
        </w:rPr>
        <w:tab/>
      </w:r>
      <w:r w:rsidRPr="00886378">
        <w:rPr>
          <w:rFonts w:ascii="Times New Roman" w:hAnsi="Times New Roman"/>
          <w:color w:val="FF0000"/>
          <w:szCs w:val="20"/>
          <w:lang w:val="en-IE"/>
        </w:rPr>
        <w:t>a solicitor who is employed by another solicitor or firm and who is engaged in the provision of legal services otherwise than as a sole practitioner or as a partner in a firm and who does not, in the course of his or her practice as a solicitor, handle or in any way deal with clients' moneys or controlled trust moneys or non-controlled trust moneys or insolvency arrangement moneys or other moneys</w:t>
      </w:r>
      <w:bookmarkEnd w:id="6"/>
      <w:r w:rsidRPr="00886378">
        <w:rPr>
          <w:rFonts w:ascii="Times New Roman" w:hAnsi="Times New Roman"/>
          <w:color w:val="FF0000"/>
          <w:szCs w:val="20"/>
          <w:lang w:val="en-IE"/>
        </w:rPr>
        <w:t>.</w:t>
      </w:r>
    </w:p>
    <w:p w14:paraId="19EC2FDB" w14:textId="77777777" w:rsidR="00A671F0" w:rsidRPr="00886378" w:rsidRDefault="0047617A" w:rsidP="00FD4E2C">
      <w:pPr>
        <w:pStyle w:val="NormalWeb"/>
        <w:spacing w:after="120"/>
        <w:ind w:left="1508" w:hanging="788"/>
        <w:rPr>
          <w:rFonts w:ascii="Times New Roman" w:hAnsi="Times New Roman"/>
          <w:color w:val="FF0000"/>
          <w:szCs w:val="20"/>
          <w:lang w:val="en-IE"/>
        </w:rPr>
      </w:pPr>
      <w:r w:rsidRPr="00886378">
        <w:rPr>
          <w:rFonts w:ascii="Times New Roman" w:hAnsi="Times New Roman"/>
          <w:color w:val="FF0000"/>
          <w:szCs w:val="20"/>
          <w:lang w:val="en-IE"/>
        </w:rPr>
        <w:t>"firm" means:-</w:t>
      </w:r>
    </w:p>
    <w:p w14:paraId="14F49DA8" w14:textId="77777777" w:rsidR="00A671F0" w:rsidRPr="00886378" w:rsidRDefault="0047617A" w:rsidP="00FD4E2C">
      <w:pPr>
        <w:pStyle w:val="NormalWeb"/>
        <w:spacing w:after="120"/>
        <w:ind w:left="1508" w:hanging="788"/>
        <w:rPr>
          <w:rFonts w:ascii="Times New Roman" w:hAnsi="Times New Roman"/>
          <w:color w:val="FF0000"/>
          <w:szCs w:val="20"/>
          <w:lang w:val="en-IE"/>
        </w:rPr>
      </w:pPr>
      <w:r>
        <w:rPr>
          <w:rFonts w:ascii="Times New Roman" w:hAnsi="Times New Roman"/>
          <w:color w:val="FF0000"/>
          <w:szCs w:val="20"/>
          <w:lang w:val="en-IE"/>
        </w:rPr>
        <w:t>(a)</w:t>
      </w:r>
      <w:r>
        <w:rPr>
          <w:rFonts w:ascii="Times New Roman" w:hAnsi="Times New Roman"/>
          <w:color w:val="FF0000"/>
          <w:szCs w:val="20"/>
          <w:lang w:val="en-IE"/>
        </w:rPr>
        <w:tab/>
      </w:r>
      <w:r w:rsidRPr="00886378">
        <w:rPr>
          <w:rFonts w:ascii="Times New Roman" w:hAnsi="Times New Roman"/>
          <w:color w:val="FF0000"/>
          <w:szCs w:val="20"/>
          <w:lang w:val="en-IE"/>
        </w:rPr>
        <w:t>Any partnership of two or more solicitors (as constituted from time to time), including any such partnership that has been authorised as a limited liability partnership under the Legal Services Regulation Act 2015;</w:t>
      </w:r>
    </w:p>
    <w:p w14:paraId="0750F93F" w14:textId="77777777" w:rsidR="00A671F0" w:rsidRPr="00886378" w:rsidRDefault="0047617A" w:rsidP="00FD4E2C">
      <w:pPr>
        <w:pStyle w:val="NormalWeb"/>
        <w:spacing w:after="120"/>
        <w:ind w:left="1508" w:hanging="788"/>
        <w:rPr>
          <w:rFonts w:ascii="Times New Roman" w:hAnsi="Times New Roman"/>
          <w:color w:val="FF0000"/>
          <w:szCs w:val="20"/>
          <w:lang w:val="en-IE"/>
        </w:rPr>
      </w:pPr>
      <w:r>
        <w:rPr>
          <w:rFonts w:ascii="Times New Roman" w:hAnsi="Times New Roman"/>
          <w:color w:val="FF0000"/>
          <w:szCs w:val="20"/>
          <w:lang w:val="en-IE"/>
        </w:rPr>
        <w:t>(b)</w:t>
      </w:r>
      <w:r>
        <w:rPr>
          <w:rFonts w:ascii="Times New Roman" w:hAnsi="Times New Roman"/>
          <w:color w:val="FF0000"/>
          <w:szCs w:val="20"/>
          <w:lang w:val="en-IE"/>
        </w:rPr>
        <w:tab/>
      </w:r>
      <w:r w:rsidRPr="00886378">
        <w:rPr>
          <w:rFonts w:ascii="Times New Roman" w:hAnsi="Times New Roman"/>
          <w:color w:val="FF0000"/>
          <w:szCs w:val="20"/>
          <w:lang w:val="en-IE"/>
        </w:rPr>
        <w:t>Any sole practitioner being a solicitor, including a sole practitioner who employs one or more solicitors, and a sole practitioner who, although having established a practice, is employed by a person who is not a solicitor</w:t>
      </w:r>
      <w:r w:rsidR="00370FBA">
        <w:rPr>
          <w:rFonts w:ascii="Times New Roman" w:hAnsi="Times New Roman"/>
          <w:color w:val="FF0000"/>
          <w:szCs w:val="20"/>
          <w:lang w:val="en-IE"/>
        </w:rPr>
        <w:t>;</w:t>
      </w:r>
    </w:p>
    <w:p w14:paraId="487696BD" w14:textId="77777777" w:rsidR="00A671F0" w:rsidRDefault="0047617A" w:rsidP="006F137F">
      <w:pPr>
        <w:pStyle w:val="NormalWeb"/>
        <w:spacing w:after="120"/>
        <w:ind w:left="720"/>
        <w:rPr>
          <w:rFonts w:ascii="Times New Roman" w:hAnsi="Times New Roman"/>
          <w:szCs w:val="20"/>
          <w:lang w:val="en-IE"/>
        </w:rPr>
      </w:pPr>
      <w:r>
        <w:rPr>
          <w:rFonts w:ascii="Times New Roman" w:hAnsi="Times New Roman"/>
          <w:color w:val="FF0000"/>
          <w:szCs w:val="20"/>
          <w:lang w:val="en-IE"/>
        </w:rPr>
        <w:t>w</w:t>
      </w:r>
      <w:r w:rsidRPr="002E757F">
        <w:rPr>
          <w:rFonts w:ascii="Times New Roman" w:hAnsi="Times New Roman"/>
          <w:color w:val="FF0000"/>
          <w:szCs w:val="20"/>
          <w:lang w:val="en-IE"/>
        </w:rPr>
        <w:t>here the relevant partnership or sole practitioner, as the case may be, carries on a practice</w:t>
      </w:r>
      <w:r>
        <w:rPr>
          <w:rFonts w:ascii="Times New Roman" w:hAnsi="Times New Roman"/>
          <w:szCs w:val="20"/>
          <w:lang w:val="en-IE"/>
        </w:rPr>
        <w:t xml:space="preserve">.   </w:t>
      </w:r>
    </w:p>
    <w:p w14:paraId="0881BAFD" w14:textId="77777777" w:rsidR="00A671F0" w:rsidRPr="00F42CB2"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“form of acknowledgement” means the form of acknowledgement to be completed and signed by a sole practitioner or a compliance partner pursuant to Regulation 2</w:t>
      </w:r>
      <w:r w:rsidRPr="00F42CB2">
        <w:rPr>
          <w:rFonts w:ascii="Times New Roman" w:hAnsi="Times New Roman"/>
          <w:szCs w:val="20"/>
          <w:lang w:val="en-IE"/>
        </w:rPr>
        <w:t>7;</w:t>
      </w:r>
    </w:p>
    <w:p w14:paraId="73EF25B8" w14:textId="77777777" w:rsidR="00A671F0" w:rsidRDefault="0047617A" w:rsidP="00E61362">
      <w:pPr>
        <w:pStyle w:val="NormalWeb"/>
        <w:spacing w:after="120"/>
        <w:ind w:left="720"/>
        <w:rPr>
          <w:rFonts w:ascii="Times New Roman" w:hAnsi="Times New Roman"/>
          <w:szCs w:val="20"/>
          <w:lang w:val="en-IE"/>
        </w:rPr>
      </w:pPr>
      <w:r w:rsidRPr="00F42CB2">
        <w:rPr>
          <w:rFonts w:ascii="Times New Roman" w:hAnsi="Times New Roman"/>
          <w:lang w:val="en-IE"/>
        </w:rPr>
        <w:t>“general client account” means an account (whether a current account or deposit account) opened and kept by a solicitor at a bank in his or her name designated for clients’</w:t>
      </w:r>
      <w:r>
        <w:rPr>
          <w:rFonts w:ascii="Times New Roman" w:hAnsi="Times New Roman"/>
          <w:lang w:val="en-IE"/>
        </w:rPr>
        <w:t xml:space="preserve"> </w:t>
      </w:r>
      <w:r w:rsidRPr="00F42CB2">
        <w:rPr>
          <w:rFonts w:ascii="Times New Roman" w:hAnsi="Times New Roman"/>
          <w:lang w:val="en-IE"/>
        </w:rPr>
        <w:t>moneys, received</w:t>
      </w:r>
      <w:r w:rsidRPr="00CF0830">
        <w:rPr>
          <w:rFonts w:ascii="Times New Roman" w:hAnsi="Times New Roman"/>
          <w:lang w:val="en-IE"/>
        </w:rPr>
        <w:t xml:space="preserve">, held </w:t>
      </w:r>
      <w:r w:rsidRPr="00FD2CD8">
        <w:rPr>
          <w:rFonts w:ascii="Times New Roman" w:hAnsi="Times New Roman"/>
          <w:lang w:val="en-IE"/>
        </w:rPr>
        <w:t>or controlled by him or her in respect of more than one client</w:t>
      </w:r>
      <w:r>
        <w:rPr>
          <w:rFonts w:ascii="Times New Roman" w:hAnsi="Times New Roman"/>
          <w:lang w:val="en-IE"/>
        </w:rPr>
        <w:t>;</w:t>
      </w:r>
    </w:p>
    <w:p w14:paraId="3886EB52" w14:textId="77777777" w:rsidR="00A671F0" w:rsidRPr="006E1F9B" w:rsidRDefault="0047617A" w:rsidP="00FD2CD8">
      <w:pPr>
        <w:pStyle w:val="NormalWeb"/>
        <w:spacing w:after="120"/>
        <w:ind w:left="720"/>
        <w:rPr>
          <w:rFonts w:ascii="Times New Roman" w:hAnsi="Times New Roman"/>
          <w:szCs w:val="20"/>
          <w:lang w:val="en-IE"/>
        </w:rPr>
      </w:pPr>
      <w:r w:rsidRPr="00886378">
        <w:rPr>
          <w:rFonts w:ascii="Times New Roman" w:hAnsi="Times New Roman"/>
          <w:color w:val="FF0000"/>
          <w:lang w:val="en-IE"/>
        </w:rPr>
        <w:t>“independent law centre” has the meaning assigned to it under Regulation 4 of the Solicitors Acts 1954 to 2002 (Independent Law Centres) Regulations 2006 (No. 103 of 2006</w:t>
      </w:r>
      <w:r w:rsidRPr="006E1F9B">
        <w:rPr>
          <w:rFonts w:ascii="Times New Roman" w:hAnsi="Times New Roman"/>
          <w:lang w:val="en-IE"/>
        </w:rPr>
        <w:t>)</w:t>
      </w:r>
      <w:r>
        <w:rPr>
          <w:rFonts w:ascii="Times New Roman" w:hAnsi="Times New Roman"/>
          <w:lang w:val="en-IE"/>
        </w:rPr>
        <w:t>;</w:t>
      </w:r>
    </w:p>
    <w:p w14:paraId="2AFE7CC9" w14:textId="77777777" w:rsidR="00A671F0" w:rsidRPr="00F42CB2"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“insolvency arrangement” means a debt settlement arrangement or a personal insolvency arrangement</w:t>
      </w:r>
      <w:r w:rsidRPr="00F42CB2">
        <w:rPr>
          <w:rFonts w:ascii="Times New Roman" w:hAnsi="Times New Roman"/>
          <w:szCs w:val="20"/>
          <w:lang w:val="en-IE"/>
        </w:rPr>
        <w:t>;</w:t>
      </w:r>
    </w:p>
    <w:p w14:paraId="0005F640" w14:textId="77777777" w:rsidR="00A671F0" w:rsidRPr="00F42CB2"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“insolvency arrangement account” means an account (whether a current bank account or a deposit bank account) opened and kept by a personal insolvency practitioner at a bank</w:t>
      </w:r>
      <w:r>
        <w:rPr>
          <w:rFonts w:ascii="Times New Roman" w:hAnsi="Times New Roman"/>
          <w:szCs w:val="20"/>
          <w:lang w:val="en-IE"/>
        </w:rPr>
        <w:t xml:space="preserve"> in the State</w:t>
      </w:r>
      <w:r w:rsidRPr="006E1F9B">
        <w:rPr>
          <w:rFonts w:ascii="Times New Roman" w:hAnsi="Times New Roman"/>
          <w:szCs w:val="20"/>
          <w:lang w:val="en-IE"/>
        </w:rPr>
        <w:t>, which account is used solely for the purposes of receiving payments from</w:t>
      </w:r>
      <w:r w:rsidRPr="00F42CB2">
        <w:rPr>
          <w:rFonts w:ascii="Times New Roman" w:hAnsi="Times New Roman"/>
          <w:szCs w:val="20"/>
          <w:lang w:val="en-IE"/>
        </w:rPr>
        <w:t xml:space="preserve"> or on behalf of</w:t>
      </w:r>
      <w:r w:rsidRPr="006E1F9B">
        <w:rPr>
          <w:rFonts w:ascii="Times New Roman" w:hAnsi="Times New Roman"/>
          <w:szCs w:val="20"/>
          <w:lang w:val="en-IE"/>
        </w:rPr>
        <w:t xml:space="preserve"> a debtor and transmitting such payments to creditors (after the deduction of any fees, costs and outlays payable to the personal insolvency practitioner permitted to be made under the Act of 2012</w:t>
      </w:r>
      <w:r w:rsidRPr="00F42CB2">
        <w:rPr>
          <w:rFonts w:ascii="Times New Roman" w:hAnsi="Times New Roman"/>
          <w:szCs w:val="20"/>
          <w:lang w:val="en-IE"/>
        </w:rPr>
        <w:t>, regulations made thereunder</w:t>
      </w:r>
      <w:r w:rsidRPr="006E1F9B">
        <w:rPr>
          <w:rFonts w:ascii="Times New Roman" w:hAnsi="Times New Roman"/>
          <w:szCs w:val="20"/>
          <w:lang w:val="en-IE"/>
        </w:rPr>
        <w:t>, these Regulations and the insolvency arrangement) and in the title of which account the words “</w:t>
      </w:r>
      <w:r w:rsidRPr="006E1F9B">
        <w:rPr>
          <w:rFonts w:ascii="Times New Roman" w:hAnsi="Times New Roman"/>
          <w:i/>
          <w:szCs w:val="20"/>
          <w:lang w:val="en-IE"/>
        </w:rPr>
        <w:t>insolvency arrangement</w:t>
      </w:r>
      <w:r w:rsidRPr="006E1F9B">
        <w:rPr>
          <w:rFonts w:ascii="Times New Roman" w:hAnsi="Times New Roman"/>
          <w:szCs w:val="20"/>
          <w:lang w:val="en-IE"/>
        </w:rPr>
        <w:t>” appears or which is otherwise clearly designated as an insolvency arrangement account; provided that a reference in these Regulations to “an insolvency arrangement account” or “the insolvency arrangement account” or “insolvency arrangement account” shall, unless the particular circumstances or the context (or both) otherwise require or requires, refer to the totality of insolvency arrangement accounts opened and kept by the personal insolvency practitioner</w:t>
      </w:r>
      <w:r w:rsidRPr="00F42CB2">
        <w:rPr>
          <w:rFonts w:ascii="Times New Roman" w:hAnsi="Times New Roman"/>
          <w:szCs w:val="20"/>
          <w:lang w:val="en-IE"/>
        </w:rPr>
        <w:t>;</w:t>
      </w:r>
    </w:p>
    <w:p w14:paraId="7FC4B6CF" w14:textId="77777777" w:rsidR="00A671F0" w:rsidRPr="00FD2CD8"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“insolvency arrangement ledger account” means that part of the books of account of a solicitor which</w:t>
      </w:r>
      <w:r w:rsidRPr="00F42CB2">
        <w:rPr>
          <w:rFonts w:ascii="Times New Roman" w:hAnsi="Times New Roman"/>
          <w:szCs w:val="20"/>
          <w:lang w:val="en-IE"/>
        </w:rPr>
        <w:t>, in accordance with Regulation 25(1)(b), records in respect of each insolvency arrangement matter of which he or she is appointed personal insolvency practitioner, the financial transactions conducted by the solicitor with or on behalf o</w:t>
      </w:r>
      <w:r w:rsidRPr="00CF0830">
        <w:rPr>
          <w:rFonts w:ascii="Times New Roman" w:hAnsi="Times New Roman"/>
          <w:szCs w:val="20"/>
          <w:lang w:val="en-IE"/>
        </w:rPr>
        <w:t>f the insolvency arrangement, on insolvency arrangement account;</w:t>
      </w:r>
    </w:p>
    <w:p w14:paraId="38A620EE" w14:textId="77777777" w:rsidR="00A671F0" w:rsidRPr="006E1F9B" w:rsidRDefault="0047617A" w:rsidP="00204743">
      <w:pPr>
        <w:pStyle w:val="NormalWeb"/>
        <w:spacing w:after="120"/>
        <w:ind w:left="720"/>
        <w:rPr>
          <w:rFonts w:ascii="Times New Roman" w:hAnsi="Times New Roman"/>
          <w:szCs w:val="20"/>
          <w:lang w:val="en-IE"/>
        </w:rPr>
      </w:pPr>
      <w:r w:rsidRPr="00F42CB2">
        <w:rPr>
          <w:rFonts w:ascii="Times New Roman" w:hAnsi="Times New Roman"/>
          <w:szCs w:val="20"/>
          <w:lang w:val="en-IE"/>
        </w:rPr>
        <w:t>“insolvency arrangement moneys” means moneys received or</w:t>
      </w:r>
      <w:r w:rsidRPr="00CF0830">
        <w:rPr>
          <w:rFonts w:ascii="Times New Roman" w:hAnsi="Times New Roman"/>
          <w:szCs w:val="20"/>
          <w:lang w:val="en-IE"/>
        </w:rPr>
        <w:t xml:space="preserve"> held</w:t>
      </w:r>
      <w:r>
        <w:rPr>
          <w:rFonts w:ascii="Times New Roman" w:hAnsi="Times New Roman"/>
          <w:szCs w:val="20"/>
          <w:lang w:val="en-IE"/>
        </w:rPr>
        <w:t xml:space="preserve"> </w:t>
      </w:r>
      <w:r w:rsidRPr="00FD2CD8">
        <w:rPr>
          <w:rFonts w:ascii="Times New Roman" w:hAnsi="Times New Roman"/>
          <w:szCs w:val="20"/>
          <w:lang w:val="en-IE"/>
        </w:rPr>
        <w:t>by a personal insolvency practitioner which are subject to an insolvency arrangement in respect of which he is appointed personal insolvency practitioner;</w:t>
      </w:r>
    </w:p>
    <w:p w14:paraId="584A2A4B"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“interest” means, in relation to moneys received by a solicitor or his or her firm for or on account of a client</w:t>
      </w:r>
      <w:r w:rsidRPr="00F42CB2">
        <w:rPr>
          <w:rFonts w:ascii="Times New Roman" w:hAnsi="Times New Roman"/>
          <w:szCs w:val="20"/>
          <w:lang w:val="en-IE"/>
        </w:rPr>
        <w:t>, or a controlled trust</w:t>
      </w:r>
      <w:r>
        <w:rPr>
          <w:rFonts w:ascii="Times New Roman" w:hAnsi="Times New Roman"/>
          <w:szCs w:val="20"/>
          <w:lang w:val="en-IE"/>
        </w:rPr>
        <w:t>,</w:t>
      </w:r>
      <w:r w:rsidRPr="00F42CB2">
        <w:rPr>
          <w:rFonts w:ascii="Times New Roman" w:hAnsi="Times New Roman"/>
          <w:szCs w:val="20"/>
          <w:lang w:val="en-IE"/>
        </w:rPr>
        <w:t xml:space="preserve"> or a non-controlled trust or an insolvency arrangement</w:t>
      </w:r>
      <w:r w:rsidRPr="006E1F9B">
        <w:rPr>
          <w:rFonts w:ascii="Times New Roman" w:hAnsi="Times New Roman"/>
          <w:szCs w:val="20"/>
          <w:lang w:val="en-IE"/>
        </w:rPr>
        <w:t xml:space="preserve">, the amount of interest that would be earned if such moneys had been held as an individual amount in </w:t>
      </w:r>
      <w:r w:rsidRPr="00F42CB2">
        <w:rPr>
          <w:rFonts w:ascii="Times New Roman" w:hAnsi="Times New Roman"/>
          <w:szCs w:val="20"/>
          <w:lang w:val="en-IE"/>
        </w:rPr>
        <w:t xml:space="preserve">a deposit </w:t>
      </w:r>
      <w:r w:rsidRPr="006E1F9B">
        <w:rPr>
          <w:rFonts w:ascii="Times New Roman" w:hAnsi="Times New Roman"/>
          <w:szCs w:val="20"/>
          <w:lang w:val="en-IE"/>
        </w:rPr>
        <w:t xml:space="preserve">account of the solicitor’s choosing at the bank (or, if more than one bank, the principal bank) to the practice of the solicitor for a period commencing seven days after the receipt by the solicitor or his or her firm of such moneys and ending when the solicitor or his or her firm actually pays out such moneys to, or on behalf of, such </w:t>
      </w:r>
      <w:r w:rsidRPr="00F42CB2">
        <w:rPr>
          <w:rFonts w:ascii="Times New Roman" w:hAnsi="Times New Roman"/>
          <w:szCs w:val="20"/>
          <w:lang w:val="en-IE"/>
        </w:rPr>
        <w:t>client, or controlled trust, or non-controlled trust or insolvency arrangement</w:t>
      </w:r>
      <w:r w:rsidRPr="006E1F9B">
        <w:rPr>
          <w:rFonts w:ascii="Times New Roman" w:hAnsi="Times New Roman"/>
          <w:szCs w:val="20"/>
          <w:lang w:val="en-IE"/>
        </w:rPr>
        <w:t>;</w:t>
      </w:r>
    </w:p>
    <w:p w14:paraId="3045654D" w14:textId="77777777" w:rsidR="00A671F0" w:rsidRPr="00CD6C64" w:rsidRDefault="0047617A" w:rsidP="00E61362">
      <w:pPr>
        <w:pStyle w:val="NormalWeb"/>
        <w:spacing w:after="120"/>
        <w:ind w:left="720"/>
        <w:rPr>
          <w:rFonts w:ascii="Times New Roman" w:hAnsi="Times New Roman"/>
          <w:szCs w:val="20"/>
        </w:rPr>
      </w:pPr>
      <w:r w:rsidRPr="00CD6C64">
        <w:rPr>
          <w:rFonts w:ascii="Times New Roman" w:hAnsi="Times New Roman"/>
          <w:szCs w:val="20"/>
          <w:lang w:val="en-IE"/>
        </w:rPr>
        <w:t>"interest charge" means a charge levied by a bank as a result of the application of</w:t>
      </w:r>
      <w:r w:rsidR="00C526CF">
        <w:rPr>
          <w:rFonts w:ascii="Times New Roman" w:hAnsi="Times New Roman"/>
          <w:szCs w:val="20"/>
          <w:lang w:val="en-IE"/>
        </w:rPr>
        <w:t xml:space="preserve"> a</w:t>
      </w:r>
      <w:r w:rsidRPr="00CD6C64">
        <w:rPr>
          <w:rFonts w:ascii="Times New Roman" w:hAnsi="Times New Roman"/>
          <w:szCs w:val="20"/>
          <w:lang w:val="en-IE"/>
        </w:rPr>
        <w:t xml:space="preserve"> negative rate of interest in respect of moneys received by a solicitor or his or her firm for or on account of a client;</w:t>
      </w:r>
    </w:p>
    <w:p w14:paraId="714BFD95" w14:textId="77777777" w:rsidR="00A671F0" w:rsidRDefault="0047617A" w:rsidP="00FD2CD8">
      <w:pPr>
        <w:pStyle w:val="NormalWeb"/>
        <w:spacing w:after="120"/>
        <w:ind w:left="720"/>
        <w:rPr>
          <w:rFonts w:ascii="Times New Roman" w:hAnsi="Times New Roman"/>
          <w:szCs w:val="20"/>
          <w:lang w:val="en-IE"/>
        </w:rPr>
      </w:pPr>
      <w:r w:rsidRPr="006E1F9B">
        <w:rPr>
          <w:rFonts w:ascii="Times New Roman" w:hAnsi="Times New Roman"/>
          <w:szCs w:val="20"/>
          <w:lang w:val="en-IE"/>
        </w:rPr>
        <w:t xml:space="preserve">“legal services” means services of a legal or financial nature provided by a solicitor arising from that solicitor's practice as a solicitor, and includes any part of such services and, for the avoidance of doubt, includes any investment business services provided by a solicitor who is not an authorised investment business firm; and “investment business services” and “authorised investment business firm” have the meanings respectively assigned to them in </w:t>
      </w:r>
      <w:hyperlink r:id="rId22" w:anchor="sec2" w:history="1">
        <w:r w:rsidRPr="006E1F9B">
          <w:rPr>
            <w:rStyle w:val="Hyperlink"/>
            <w:rFonts w:ascii="Times New Roman" w:hAnsi="Times New Roman"/>
            <w:szCs w:val="20"/>
            <w:lang w:val="en-IE"/>
          </w:rPr>
          <w:t>section 2</w:t>
        </w:r>
      </w:hyperlink>
      <w:r w:rsidRPr="006E1F9B">
        <w:rPr>
          <w:rFonts w:ascii="Times New Roman" w:hAnsi="Times New Roman"/>
          <w:szCs w:val="20"/>
          <w:lang w:val="en-IE"/>
        </w:rPr>
        <w:t xml:space="preserve"> of the </w:t>
      </w:r>
      <w:hyperlink r:id="rId23" w:history="1">
        <w:r w:rsidRPr="006E1F9B">
          <w:rPr>
            <w:rStyle w:val="Hyperlink"/>
            <w:rFonts w:ascii="Times New Roman" w:hAnsi="Times New Roman"/>
            <w:szCs w:val="20"/>
            <w:lang w:val="en-IE"/>
          </w:rPr>
          <w:t>Investor Compensation Act 1998</w:t>
        </w:r>
      </w:hyperlink>
      <w:r w:rsidRPr="006E1F9B">
        <w:rPr>
          <w:rFonts w:ascii="Times New Roman" w:hAnsi="Times New Roman"/>
          <w:szCs w:val="20"/>
          <w:lang w:val="en-IE"/>
        </w:rPr>
        <w:t>;</w:t>
      </w:r>
    </w:p>
    <w:p w14:paraId="0B4C2954" w14:textId="77777777" w:rsidR="00A671F0" w:rsidRPr="00886378" w:rsidRDefault="0047617A" w:rsidP="006E1F9B">
      <w:pPr>
        <w:pStyle w:val="NormalWeb"/>
        <w:spacing w:after="120"/>
        <w:ind w:left="720"/>
        <w:rPr>
          <w:rFonts w:ascii="Times New Roman" w:hAnsi="Times New Roman"/>
          <w:color w:val="FF0000"/>
          <w:szCs w:val="20"/>
          <w:lang w:val="en-IE"/>
        </w:rPr>
      </w:pPr>
      <w:r w:rsidRPr="00886378">
        <w:rPr>
          <w:rFonts w:ascii="Times New Roman" w:hAnsi="Times New Roman"/>
          <w:color w:val="FF0000"/>
          <w:szCs w:val="20"/>
          <w:lang w:val="en-IE"/>
        </w:rPr>
        <w:t>"limited liability partnership" shall have the meaning assigned to it by the Act of 2015;</w:t>
      </w:r>
    </w:p>
    <w:p w14:paraId="03DA3A16" w14:textId="77777777" w:rsidR="00A671F0" w:rsidRPr="00F42CB2"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“matter” means</w:t>
      </w:r>
      <w:r w:rsidRPr="00F42CB2">
        <w:rPr>
          <w:rFonts w:ascii="Times New Roman" w:hAnsi="Times New Roman"/>
          <w:szCs w:val="20"/>
          <w:lang w:val="en-IE"/>
        </w:rPr>
        <w:t>:</w:t>
      </w:r>
    </w:p>
    <w:p w14:paraId="65F304CE" w14:textId="77777777" w:rsidR="00C76A9B" w:rsidRDefault="0047617A" w:rsidP="007B343B">
      <w:pPr>
        <w:pStyle w:val="NormalWeb"/>
        <w:spacing w:after="120"/>
        <w:ind w:left="1508" w:hanging="788"/>
        <w:rPr>
          <w:rFonts w:ascii="Times New Roman" w:hAnsi="Times New Roman"/>
          <w:szCs w:val="20"/>
          <w:lang w:val="en-IE"/>
        </w:rPr>
      </w:pPr>
      <w:r>
        <w:rPr>
          <w:rFonts w:ascii="Times New Roman" w:hAnsi="Times New Roman"/>
          <w:szCs w:val="20"/>
          <w:lang w:val="en-IE"/>
        </w:rPr>
        <w:t>(a)</w:t>
      </w:r>
      <w:r>
        <w:rPr>
          <w:rFonts w:ascii="Times New Roman" w:hAnsi="Times New Roman"/>
          <w:szCs w:val="20"/>
          <w:lang w:val="en-IE"/>
        </w:rPr>
        <w:tab/>
      </w:r>
      <w:r w:rsidRPr="00FD2CD8">
        <w:rPr>
          <w:rFonts w:ascii="Times New Roman" w:hAnsi="Times New Roman"/>
          <w:szCs w:val="20"/>
          <w:lang w:val="en-IE"/>
        </w:rPr>
        <w:t>a separate matter in respect of which a solicitor provides legal services to a client;</w:t>
      </w:r>
    </w:p>
    <w:p w14:paraId="370C301F" w14:textId="77777777" w:rsidR="00C76A9B" w:rsidRDefault="0047617A" w:rsidP="007B343B">
      <w:pPr>
        <w:pStyle w:val="NormalWeb"/>
        <w:spacing w:after="120"/>
        <w:ind w:left="1508" w:hanging="788"/>
        <w:rPr>
          <w:rFonts w:ascii="Times New Roman" w:hAnsi="Times New Roman"/>
          <w:szCs w:val="20"/>
          <w:lang w:val="en-IE"/>
        </w:rPr>
      </w:pPr>
      <w:r>
        <w:rPr>
          <w:rFonts w:ascii="Times New Roman" w:hAnsi="Times New Roman"/>
          <w:szCs w:val="20"/>
          <w:lang w:val="en-IE"/>
        </w:rPr>
        <w:t>(b)</w:t>
      </w:r>
      <w:r>
        <w:rPr>
          <w:rFonts w:ascii="Times New Roman" w:hAnsi="Times New Roman"/>
          <w:szCs w:val="20"/>
          <w:lang w:val="en-IE"/>
        </w:rPr>
        <w:tab/>
      </w:r>
      <w:r w:rsidRPr="00C76A9B">
        <w:rPr>
          <w:rFonts w:ascii="Times New Roman" w:hAnsi="Times New Roman"/>
          <w:szCs w:val="20"/>
          <w:lang w:val="en-IE"/>
        </w:rPr>
        <w:t>a separate matter relating to a controlled trust, of which a solicitor is a controlling trustee;</w:t>
      </w:r>
    </w:p>
    <w:p w14:paraId="699EF491" w14:textId="77777777" w:rsidR="00C76A9B" w:rsidRDefault="0047617A" w:rsidP="007B343B">
      <w:pPr>
        <w:pStyle w:val="NormalWeb"/>
        <w:spacing w:after="120"/>
        <w:ind w:left="1508" w:hanging="788"/>
        <w:rPr>
          <w:rFonts w:ascii="Times New Roman" w:hAnsi="Times New Roman"/>
          <w:szCs w:val="20"/>
          <w:lang w:val="en-IE"/>
        </w:rPr>
      </w:pPr>
      <w:r>
        <w:rPr>
          <w:rFonts w:ascii="Times New Roman" w:hAnsi="Times New Roman"/>
          <w:szCs w:val="20"/>
          <w:lang w:val="en-IE"/>
        </w:rPr>
        <w:t>(c)</w:t>
      </w:r>
      <w:r>
        <w:rPr>
          <w:rFonts w:ascii="Times New Roman" w:hAnsi="Times New Roman"/>
          <w:szCs w:val="20"/>
          <w:lang w:val="en-IE"/>
        </w:rPr>
        <w:tab/>
      </w:r>
      <w:r w:rsidRPr="00C76A9B">
        <w:rPr>
          <w:rFonts w:ascii="Times New Roman" w:hAnsi="Times New Roman"/>
          <w:szCs w:val="20"/>
          <w:lang w:val="en-IE"/>
        </w:rPr>
        <w:t>a separate matter, relating to a non-controlled trust of which a solicitor is a non-controlling trustee; or</w:t>
      </w:r>
    </w:p>
    <w:p w14:paraId="121960AE" w14:textId="77777777" w:rsidR="00A671F0" w:rsidRPr="00C76A9B" w:rsidRDefault="0047617A" w:rsidP="007B343B">
      <w:pPr>
        <w:pStyle w:val="NormalWeb"/>
        <w:spacing w:after="120"/>
        <w:ind w:left="1508" w:hanging="788"/>
        <w:rPr>
          <w:rFonts w:ascii="Times New Roman" w:hAnsi="Times New Roman"/>
          <w:szCs w:val="20"/>
          <w:lang w:val="en-IE"/>
        </w:rPr>
      </w:pPr>
      <w:r>
        <w:rPr>
          <w:rFonts w:ascii="Times New Roman" w:hAnsi="Times New Roman"/>
          <w:szCs w:val="20"/>
          <w:lang w:val="en-IE"/>
        </w:rPr>
        <w:t>(d)</w:t>
      </w:r>
      <w:r>
        <w:rPr>
          <w:rFonts w:ascii="Times New Roman" w:hAnsi="Times New Roman"/>
          <w:szCs w:val="20"/>
          <w:lang w:val="en-IE"/>
        </w:rPr>
        <w:tab/>
      </w:r>
      <w:r w:rsidRPr="00C76A9B">
        <w:rPr>
          <w:rFonts w:ascii="Times New Roman" w:hAnsi="Times New Roman"/>
          <w:szCs w:val="20"/>
          <w:lang w:val="en-IE"/>
        </w:rPr>
        <w:t>a separate matter relating to an insolvency arrangement in respect of which a solicitor is appointed a personal insolvency practitioner;</w:t>
      </w:r>
    </w:p>
    <w:p w14:paraId="729EAC4E" w14:textId="77777777" w:rsidR="00A671F0" w:rsidRPr="006E1F9B" w:rsidRDefault="0047617A" w:rsidP="006E1F9B">
      <w:pPr>
        <w:pStyle w:val="NormalWeb"/>
        <w:spacing w:after="120"/>
        <w:ind w:left="720"/>
        <w:rPr>
          <w:rFonts w:ascii="Times New Roman" w:hAnsi="Times New Roman"/>
          <w:szCs w:val="20"/>
          <w:lang w:val="en-IE"/>
        </w:rPr>
      </w:pPr>
      <w:r w:rsidRPr="006E1F9B">
        <w:rPr>
          <w:rFonts w:ascii="Times New Roman" w:hAnsi="Times New Roman"/>
          <w:szCs w:val="20"/>
          <w:lang w:val="en-IE"/>
        </w:rPr>
        <w:t>“moneys” includes moneys in</w:t>
      </w:r>
      <w:r>
        <w:rPr>
          <w:rFonts w:ascii="Times New Roman" w:hAnsi="Times New Roman"/>
          <w:szCs w:val="20"/>
          <w:lang w:val="en-IE"/>
        </w:rPr>
        <w:t xml:space="preserve"> the currency of the State and</w:t>
      </w:r>
      <w:r w:rsidRPr="006E1F9B">
        <w:rPr>
          <w:rFonts w:ascii="Times New Roman" w:hAnsi="Times New Roman"/>
          <w:szCs w:val="20"/>
          <w:lang w:val="en-IE"/>
        </w:rPr>
        <w:t xml:space="preserve"> a currency other than that of the State, cheques, bank notes, postal orders, money orders or any form of negotiable or non-negotiable instrument, moneys deposited or otherwise credited to a bank account or moneys deposited or otherwise credited to a bank or other financial institution outside the State</w:t>
      </w:r>
      <w:r>
        <w:rPr>
          <w:rFonts w:ascii="Times New Roman" w:hAnsi="Times New Roman"/>
          <w:szCs w:val="20"/>
          <w:lang w:val="en-IE"/>
        </w:rPr>
        <w:t>;</w:t>
      </w:r>
    </w:p>
    <w:p w14:paraId="4C4515E9" w14:textId="77777777" w:rsidR="00A671F0" w:rsidRPr="00886378" w:rsidRDefault="0047617A" w:rsidP="00E61362">
      <w:pPr>
        <w:pStyle w:val="NormalWeb"/>
        <w:spacing w:after="120"/>
        <w:ind w:left="720"/>
        <w:rPr>
          <w:rFonts w:ascii="Times New Roman" w:hAnsi="Times New Roman"/>
          <w:color w:val="FF0000"/>
          <w:szCs w:val="20"/>
          <w:lang w:val="en-IE"/>
        </w:rPr>
      </w:pPr>
      <w:r w:rsidRPr="000A41B5">
        <w:rPr>
          <w:rFonts w:ascii="Times New Roman" w:hAnsi="Times New Roman"/>
          <w:szCs w:val="20"/>
          <w:lang w:val="en-IE"/>
        </w:rPr>
        <w:t>“non-controlled trust” means a trust</w:t>
      </w:r>
      <w:r w:rsidR="0067202E" w:rsidRPr="006F79DA">
        <w:rPr>
          <w:rFonts w:ascii="Times New Roman" w:hAnsi="Times New Roman"/>
          <w:color w:val="FF0000"/>
          <w:szCs w:val="20"/>
          <w:lang w:val="en-IE"/>
        </w:rPr>
        <w:t>, other than an estate,</w:t>
      </w:r>
      <w:r w:rsidRPr="006F79DA">
        <w:rPr>
          <w:rFonts w:ascii="Times New Roman" w:hAnsi="Times New Roman"/>
          <w:color w:val="FF0000"/>
          <w:szCs w:val="20"/>
          <w:lang w:val="en-IE"/>
        </w:rPr>
        <w:t xml:space="preserve"> </w:t>
      </w:r>
      <w:r w:rsidRPr="000A41B5">
        <w:rPr>
          <w:rFonts w:ascii="Times New Roman" w:hAnsi="Times New Roman"/>
          <w:szCs w:val="20"/>
          <w:lang w:val="en-IE"/>
        </w:rPr>
        <w:t>of which a solicitor is a non-controlling trustee</w:t>
      </w:r>
      <w:r w:rsidRPr="00886378">
        <w:rPr>
          <w:rFonts w:ascii="Times New Roman" w:hAnsi="Times New Roman"/>
          <w:color w:val="FF0000"/>
          <w:szCs w:val="20"/>
          <w:lang w:val="en-IE"/>
        </w:rPr>
        <w:t>;</w:t>
      </w:r>
    </w:p>
    <w:p w14:paraId="116662F0" w14:textId="77777777" w:rsidR="00A671F0" w:rsidRPr="000A41B5" w:rsidRDefault="0047617A" w:rsidP="00E61362">
      <w:pPr>
        <w:pStyle w:val="NormalWeb"/>
        <w:spacing w:after="120"/>
        <w:ind w:left="720"/>
        <w:rPr>
          <w:rFonts w:ascii="Times New Roman" w:hAnsi="Times New Roman"/>
          <w:szCs w:val="20"/>
          <w:lang w:val="en-IE"/>
        </w:rPr>
      </w:pPr>
      <w:r w:rsidRPr="000A41B5">
        <w:rPr>
          <w:rFonts w:ascii="Times New Roman" w:hAnsi="Times New Roman"/>
          <w:szCs w:val="20"/>
          <w:lang w:val="en-IE"/>
        </w:rPr>
        <w:t>“non-controlled trust account” means an account (whether a current bank account or a deposit</w:t>
      </w:r>
      <w:r w:rsidRPr="00FD6FFE">
        <w:rPr>
          <w:rFonts w:ascii="Times New Roman" w:hAnsi="Times New Roman"/>
          <w:szCs w:val="20"/>
          <w:lang w:val="en-IE"/>
        </w:rPr>
        <w:t xml:space="preserve"> </w:t>
      </w:r>
      <w:r w:rsidRPr="000A41B5">
        <w:rPr>
          <w:rFonts w:ascii="Times New Roman" w:hAnsi="Times New Roman"/>
          <w:szCs w:val="20"/>
          <w:lang w:val="en-IE"/>
        </w:rPr>
        <w:t>bank account) opened and kept by a non-controlling trustee at a bank in the names of each of the trustees of the non-controlled trust and in the title of which account the word “trustee” appears or which is otherwise clearly designated as a non-controlled trust account; provided that a reference in these Regulations to “a non-controlled trust account” or “the non-controlled trust account” or “non-controlled trust account” shall, unless the particular circumstances or the context (or both) otherwise require or requires, refer to the totality of non-controlled trust accounts opened and kept by the non-controlling trustee;</w:t>
      </w:r>
    </w:p>
    <w:p w14:paraId="1FEE5C1E" w14:textId="77777777" w:rsidR="00A671F0" w:rsidRPr="00FD2CD8"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 xml:space="preserve">“non-controlled trust ledger account” means that part of the books of account of a solicitor which, in </w:t>
      </w:r>
      <w:r w:rsidRPr="00F42CB2">
        <w:rPr>
          <w:rFonts w:ascii="Times New Roman" w:hAnsi="Times New Roman"/>
          <w:szCs w:val="20"/>
          <w:lang w:val="en-IE"/>
        </w:rPr>
        <w:t>accordance with Regulation 25(1)(</w:t>
      </w:r>
      <w:r w:rsidRPr="00FD2CD8">
        <w:rPr>
          <w:rFonts w:ascii="Times New Roman" w:hAnsi="Times New Roman"/>
          <w:szCs w:val="20"/>
          <w:lang w:val="en-IE"/>
        </w:rPr>
        <w:t xml:space="preserve">b), records in respect of each non-controlled trust matter of which he or she is a non-controlling trustee, the financial transactions conducted by the solicitor with or on behalf of the non-controlled trust, on non-controlled trust account; </w:t>
      </w:r>
    </w:p>
    <w:p w14:paraId="1650B6F4" w14:textId="77777777" w:rsidR="00A671F0" w:rsidRPr="008B6FA9" w:rsidRDefault="0047617A" w:rsidP="00204743">
      <w:pPr>
        <w:pStyle w:val="NormalWeb"/>
        <w:spacing w:after="120"/>
        <w:ind w:left="720"/>
        <w:rPr>
          <w:rFonts w:ascii="Times New Roman" w:hAnsi="Times New Roman"/>
          <w:szCs w:val="20"/>
        </w:rPr>
      </w:pPr>
      <w:r w:rsidRPr="008B6FA9">
        <w:rPr>
          <w:rFonts w:ascii="Times New Roman" w:hAnsi="Times New Roman"/>
          <w:szCs w:val="20"/>
        </w:rPr>
        <w:t>“non-controlled trust moneys” means moneys received, held or controlled by a non-controlling trustee which are subject to a non-controlled trust of which the non-controlling trustee is a non-controlling trustee;</w:t>
      </w:r>
    </w:p>
    <w:p w14:paraId="31877021" w14:textId="77777777" w:rsidR="00A671F0" w:rsidRPr="00886378" w:rsidRDefault="0047617A" w:rsidP="00E61362">
      <w:pPr>
        <w:pStyle w:val="NormalWeb"/>
        <w:spacing w:after="120"/>
        <w:ind w:left="720"/>
        <w:rPr>
          <w:rFonts w:ascii="Times New Roman" w:hAnsi="Times New Roman"/>
          <w:color w:val="FF0000"/>
          <w:szCs w:val="20"/>
          <w:lang w:val="en-IE"/>
        </w:rPr>
      </w:pPr>
      <w:r w:rsidRPr="000A41B5">
        <w:rPr>
          <w:rFonts w:ascii="Times New Roman" w:hAnsi="Times New Roman"/>
          <w:szCs w:val="20"/>
          <w:lang w:val="en-IE"/>
        </w:rPr>
        <w:t xml:space="preserve">“non-controlling trustee” means a solicitor who is a co-trustee of a trust with one or more other persons who is or are not a partner or employee of the solicitor </w:t>
      </w:r>
      <w:r w:rsidRPr="00886378">
        <w:rPr>
          <w:rFonts w:ascii="Times New Roman" w:hAnsi="Times New Roman"/>
          <w:color w:val="FF0000"/>
          <w:szCs w:val="20"/>
          <w:lang w:val="en-IE"/>
        </w:rPr>
        <w:t xml:space="preserve">but does not include a solicitor who is a </w:t>
      </w:r>
      <w:r w:rsidR="005414AB">
        <w:rPr>
          <w:rFonts w:ascii="Times New Roman" w:hAnsi="Times New Roman"/>
          <w:color w:val="FF0000"/>
          <w:szCs w:val="20"/>
          <w:lang w:val="en-IE"/>
        </w:rPr>
        <w:t>personal representative</w:t>
      </w:r>
      <w:r w:rsidRPr="00886378">
        <w:rPr>
          <w:rFonts w:ascii="Times New Roman" w:hAnsi="Times New Roman"/>
          <w:color w:val="FF0000"/>
          <w:szCs w:val="20"/>
          <w:lang w:val="en-IE"/>
        </w:rPr>
        <w:t xml:space="preserve"> of an estate with one or more other such persons;</w:t>
      </w:r>
    </w:p>
    <w:p w14:paraId="33E57263"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“office account” means an account (whether a current bank account or a deposit bank account) opened and kept by a solicitor at a bank</w:t>
      </w:r>
      <w:r>
        <w:rPr>
          <w:rFonts w:ascii="Times New Roman" w:hAnsi="Times New Roman"/>
          <w:szCs w:val="20"/>
          <w:lang w:val="en-IE"/>
        </w:rPr>
        <w:t xml:space="preserve"> </w:t>
      </w:r>
      <w:r w:rsidRPr="006E1F9B">
        <w:rPr>
          <w:rFonts w:ascii="Times New Roman" w:hAnsi="Times New Roman"/>
          <w:szCs w:val="20"/>
          <w:lang w:val="en-IE"/>
        </w:rPr>
        <w:t>in his or her name through which moneys belonging to the solicitor are transacted in the course of and arising from his or her practice as a solicitor</w:t>
      </w:r>
      <w:r w:rsidRPr="00F42CB2">
        <w:rPr>
          <w:rFonts w:ascii="Times New Roman" w:hAnsi="Times New Roman"/>
          <w:szCs w:val="20"/>
          <w:lang w:val="en-IE"/>
        </w:rPr>
        <w:t xml:space="preserve"> including acting as a Personal Insolvency Practitioner</w:t>
      </w:r>
      <w:r w:rsidRPr="006E1F9B">
        <w:rPr>
          <w:rFonts w:ascii="Times New Roman" w:hAnsi="Times New Roman"/>
          <w:szCs w:val="20"/>
          <w:lang w:val="en-IE"/>
        </w:rPr>
        <w:t>; provided that a reference in these Regulations to “an office account” or “the office account” or “office account” shall, unless the particular circumstances or the context (or both) otherwise require or requires, refer to the totality of office accounts opened and kept by the solicitor;</w:t>
      </w:r>
    </w:p>
    <w:p w14:paraId="046215FD"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“office balancing statement” has the meaning assigned to it in Regulation 1</w:t>
      </w:r>
      <w:r w:rsidRPr="00F42CB2">
        <w:rPr>
          <w:rFonts w:ascii="Times New Roman" w:hAnsi="Times New Roman"/>
          <w:szCs w:val="20"/>
          <w:lang w:val="en-IE"/>
        </w:rPr>
        <w:t>3</w:t>
      </w:r>
      <w:r w:rsidRPr="006E1F9B">
        <w:rPr>
          <w:rFonts w:ascii="Times New Roman" w:hAnsi="Times New Roman"/>
          <w:szCs w:val="20"/>
          <w:lang w:val="en-IE"/>
        </w:rPr>
        <w:t>(</w:t>
      </w:r>
      <w:r w:rsidRPr="00F42CB2">
        <w:rPr>
          <w:rFonts w:ascii="Times New Roman" w:hAnsi="Times New Roman"/>
          <w:szCs w:val="20"/>
          <w:lang w:val="en-IE"/>
        </w:rPr>
        <w:t>9</w:t>
      </w:r>
      <w:r w:rsidRPr="006E1F9B">
        <w:rPr>
          <w:rFonts w:ascii="Times New Roman" w:hAnsi="Times New Roman"/>
          <w:szCs w:val="20"/>
          <w:lang w:val="en-IE"/>
        </w:rPr>
        <w:t>)</w:t>
      </w:r>
      <w:r w:rsidRPr="00F42CB2">
        <w:rPr>
          <w:rFonts w:ascii="Times New Roman" w:hAnsi="Times New Roman"/>
          <w:szCs w:val="20"/>
          <w:lang w:val="en-IE"/>
        </w:rPr>
        <w:t>(b)</w:t>
      </w:r>
      <w:r w:rsidRPr="006E1F9B">
        <w:rPr>
          <w:rFonts w:ascii="Times New Roman" w:hAnsi="Times New Roman"/>
          <w:szCs w:val="20"/>
          <w:lang w:val="en-IE"/>
        </w:rPr>
        <w:t>;</w:t>
      </w:r>
    </w:p>
    <w:p w14:paraId="41F22C1B" w14:textId="77777777" w:rsidR="00A671F0" w:rsidRPr="00FD2CD8" w:rsidRDefault="0047617A" w:rsidP="00E61362">
      <w:pPr>
        <w:pStyle w:val="NormalWeb"/>
        <w:spacing w:after="120"/>
        <w:ind w:left="720"/>
        <w:rPr>
          <w:rFonts w:ascii="Times New Roman" w:hAnsi="Times New Roman"/>
          <w:szCs w:val="20"/>
          <w:lang w:val="en-IE"/>
        </w:rPr>
      </w:pPr>
      <w:r w:rsidRPr="00F42CB2">
        <w:rPr>
          <w:rFonts w:ascii="Times New Roman" w:hAnsi="Times New Roman"/>
          <w:szCs w:val="20"/>
          <w:lang w:val="en-IE"/>
        </w:rPr>
        <w:t xml:space="preserve">“office ledger account” </w:t>
      </w:r>
      <w:r w:rsidRPr="006E1F9B">
        <w:rPr>
          <w:rFonts w:ascii="Times New Roman" w:hAnsi="Times New Roman"/>
          <w:szCs w:val="20"/>
          <w:lang w:val="en-IE"/>
        </w:rPr>
        <w:t>means that part of the books of account of a solicitor which</w:t>
      </w:r>
      <w:r w:rsidRPr="00F42CB2">
        <w:rPr>
          <w:rFonts w:ascii="Times New Roman" w:hAnsi="Times New Roman"/>
          <w:szCs w:val="20"/>
          <w:lang w:val="en-IE"/>
        </w:rPr>
        <w:t>, in accordance with Regulation 25(1)(b), records in respect of each matter the financial transactions conducted by the solicitor on office account;</w:t>
      </w:r>
    </w:p>
    <w:p w14:paraId="0292CD32" w14:textId="77777777" w:rsidR="00A671F0" w:rsidRPr="00115ED2" w:rsidRDefault="0047617A" w:rsidP="00916A30">
      <w:pPr>
        <w:pStyle w:val="NormalWeb"/>
        <w:spacing w:after="120"/>
        <w:ind w:left="720"/>
        <w:rPr>
          <w:rFonts w:ascii="Times New Roman" w:hAnsi="Times New Roman"/>
          <w:szCs w:val="20"/>
          <w:lang w:val="en-IE"/>
        </w:rPr>
      </w:pPr>
      <w:r w:rsidRPr="006E1F9B">
        <w:rPr>
          <w:rFonts w:ascii="Times New Roman" w:hAnsi="Times New Roman"/>
          <w:szCs w:val="20"/>
          <w:lang w:val="en-IE"/>
        </w:rPr>
        <w:t xml:space="preserve">“office </w:t>
      </w:r>
      <w:r w:rsidRPr="00F42CB2">
        <w:rPr>
          <w:rFonts w:ascii="Times New Roman" w:hAnsi="Times New Roman"/>
          <w:szCs w:val="20"/>
          <w:lang w:val="en-IE"/>
        </w:rPr>
        <w:t xml:space="preserve">side of the client </w:t>
      </w:r>
      <w:r w:rsidRPr="006E1F9B">
        <w:rPr>
          <w:rFonts w:ascii="Times New Roman" w:hAnsi="Times New Roman"/>
          <w:szCs w:val="20"/>
          <w:lang w:val="en-IE"/>
        </w:rPr>
        <w:t xml:space="preserve">ledger account” refers to the record of financial transactions </w:t>
      </w:r>
      <w:r w:rsidRPr="00F42CB2">
        <w:rPr>
          <w:rFonts w:ascii="Times New Roman" w:hAnsi="Times New Roman"/>
          <w:szCs w:val="20"/>
          <w:lang w:val="en-IE"/>
        </w:rPr>
        <w:t>conducted by a solicitor in respect of each ma</w:t>
      </w:r>
      <w:r w:rsidRPr="00FD2CD8">
        <w:rPr>
          <w:rFonts w:ascii="Times New Roman" w:hAnsi="Times New Roman"/>
          <w:szCs w:val="20"/>
          <w:lang w:val="en-IE"/>
        </w:rPr>
        <w:t>tter on office account and for the avoidance of doubt, reference to the “office side of the client ledger account”</w:t>
      </w:r>
      <w:r w:rsidRPr="0043178E">
        <w:rPr>
          <w:rFonts w:ascii="Times New Roman" w:hAnsi="Times New Roman"/>
          <w:szCs w:val="20"/>
          <w:lang w:val="en-IE"/>
        </w:rPr>
        <w:t xml:space="preserve"> </w:t>
      </w:r>
      <w:r w:rsidRPr="00E6265D">
        <w:rPr>
          <w:rFonts w:ascii="Times New Roman" w:hAnsi="Times New Roman"/>
          <w:szCs w:val="20"/>
          <w:lang w:val="en-IE"/>
        </w:rPr>
        <w:t xml:space="preserve">incorporates, where appropriate, office side of the controlled trust ledger account, office side of the non-controlled trust ledger account and office side of the insolvency arrangement ledger account; </w:t>
      </w:r>
    </w:p>
    <w:p w14:paraId="54D6B248" w14:textId="77777777" w:rsidR="00A671F0" w:rsidRPr="00F42CB2"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“outlays” means disbursements made or to be made or expenses incurred or to be incurred by a solicitor for and on behalf of a client in respect of the provision to that client of legal services;</w:t>
      </w:r>
      <w:r w:rsidRPr="00F42CB2">
        <w:rPr>
          <w:rFonts w:ascii="Times New Roman" w:hAnsi="Times New Roman"/>
          <w:szCs w:val="20"/>
          <w:lang w:val="en-IE"/>
        </w:rPr>
        <w:t xml:space="preserve"> </w:t>
      </w:r>
    </w:p>
    <w:p w14:paraId="4B825A10" w14:textId="77777777" w:rsidR="00A671F0" w:rsidRDefault="0047617A" w:rsidP="00E61362">
      <w:pPr>
        <w:pStyle w:val="NormalWeb"/>
        <w:spacing w:after="120"/>
        <w:ind w:left="720"/>
        <w:rPr>
          <w:rFonts w:ascii="Times New Roman" w:hAnsi="Times New Roman"/>
          <w:bCs/>
          <w:lang w:val="en-IE"/>
        </w:rPr>
      </w:pPr>
      <w:r w:rsidRPr="00886378">
        <w:rPr>
          <w:rFonts w:ascii="Times New Roman" w:hAnsi="Times New Roman"/>
          <w:color w:val="FF0000"/>
          <w:lang w:val="en-IE"/>
        </w:rPr>
        <w:t>“</w:t>
      </w:r>
      <w:r w:rsidRPr="00886378">
        <w:rPr>
          <w:rFonts w:ascii="Times New Roman" w:hAnsi="Times New Roman"/>
          <w:bCs/>
          <w:color w:val="FF0000"/>
          <w:lang w:val="en-IE"/>
        </w:rPr>
        <w:t>outstanding lodgement” means moneys lodged to the client account or trust account or non-controlled trust account or insolvency arrangement account on or before the balancing date</w:t>
      </w:r>
      <w:r w:rsidRPr="00886378">
        <w:rPr>
          <w:rFonts w:ascii="Times New Roman" w:hAnsi="Times New Roman"/>
          <w:color w:val="FF0000"/>
          <w:lang w:val="en-IE"/>
        </w:rPr>
        <w:t xml:space="preserve"> </w:t>
      </w:r>
      <w:r w:rsidRPr="00886378">
        <w:rPr>
          <w:rFonts w:ascii="Times New Roman" w:hAnsi="Times New Roman"/>
          <w:bCs/>
          <w:color w:val="FF0000"/>
          <w:lang w:val="en-IE"/>
        </w:rPr>
        <w:t>but not credited or recognised on the bank statement until immediately after the balancing date</w:t>
      </w:r>
      <w:r w:rsidRPr="006E1F9B">
        <w:rPr>
          <w:rFonts w:ascii="Times New Roman" w:hAnsi="Times New Roman"/>
          <w:bCs/>
          <w:lang w:val="en-IE"/>
        </w:rPr>
        <w:t>.</w:t>
      </w:r>
    </w:p>
    <w:p w14:paraId="62C5E37D" w14:textId="77777777" w:rsidR="00A671F0" w:rsidRPr="00886378" w:rsidRDefault="0047617A" w:rsidP="00E61362">
      <w:pPr>
        <w:pStyle w:val="NormalWeb"/>
        <w:spacing w:after="120"/>
        <w:ind w:left="720"/>
        <w:rPr>
          <w:rFonts w:ascii="Times New Roman" w:hAnsi="Times New Roman"/>
          <w:color w:val="FF0000"/>
          <w:szCs w:val="20"/>
          <w:lang w:val="en-IE"/>
        </w:rPr>
      </w:pPr>
      <w:r w:rsidRPr="00886378">
        <w:rPr>
          <w:rFonts w:ascii="Times New Roman" w:hAnsi="Times New Roman"/>
          <w:bCs/>
          <w:color w:val="FF0000"/>
          <w:lang w:val="en-IE"/>
        </w:rPr>
        <w:t>"partner" includes a solicitor who is either a salaried partner or an equity partner in a firm;</w:t>
      </w:r>
    </w:p>
    <w:p w14:paraId="5CB51DC8"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“personal insolvency arrangement” has the meaning given in the Act of 2012;</w:t>
      </w:r>
    </w:p>
    <w:p w14:paraId="2B4466A9" w14:textId="77777777" w:rsidR="00A671F0"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“personal insolvency practitioner” means a solicitor who is authorised in accordance with the Act of 2012 to carry on the practice of a personal insolvency practitioner</w:t>
      </w:r>
      <w:r w:rsidRPr="00F42CB2">
        <w:rPr>
          <w:rFonts w:ascii="Times New Roman" w:hAnsi="Times New Roman"/>
          <w:szCs w:val="20"/>
          <w:lang w:val="en-IE"/>
        </w:rPr>
        <w:t>;</w:t>
      </w:r>
    </w:p>
    <w:p w14:paraId="7A233589" w14:textId="77777777" w:rsidR="009571B1" w:rsidRPr="00F42CB2" w:rsidRDefault="0047617A" w:rsidP="00E61362">
      <w:pPr>
        <w:pStyle w:val="NormalWeb"/>
        <w:spacing w:after="120"/>
        <w:ind w:left="720"/>
        <w:rPr>
          <w:rFonts w:ascii="Times New Roman" w:hAnsi="Times New Roman"/>
          <w:szCs w:val="20"/>
          <w:lang w:val="en-IE"/>
        </w:rPr>
      </w:pPr>
      <w:r>
        <w:rPr>
          <w:rFonts w:ascii="Times New Roman" w:hAnsi="Times New Roman"/>
          <w:szCs w:val="20"/>
          <w:lang w:val="en-IE"/>
        </w:rPr>
        <w:t>“personal representative” has the meaning assigned to it in the Succession Act 1965 (No. 27 of 1965);</w:t>
      </w:r>
    </w:p>
    <w:p w14:paraId="33C9C84C"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“practice year” means any year ending on the 31</w:t>
      </w:r>
      <w:r w:rsidRPr="006E1F9B">
        <w:rPr>
          <w:rFonts w:ascii="Times New Roman" w:hAnsi="Times New Roman"/>
          <w:szCs w:val="20"/>
          <w:vertAlign w:val="superscript"/>
          <w:lang w:val="en-IE"/>
        </w:rPr>
        <w:t>st</w:t>
      </w:r>
      <w:r w:rsidRPr="006E1F9B">
        <w:rPr>
          <w:rFonts w:ascii="Times New Roman" w:hAnsi="Times New Roman"/>
          <w:szCs w:val="20"/>
          <w:lang w:val="en-IE"/>
        </w:rPr>
        <w:t xml:space="preserve"> December;</w:t>
      </w:r>
    </w:p>
    <w:p w14:paraId="5F15EB71" w14:textId="77777777" w:rsidR="000C63AD" w:rsidRDefault="0047617A" w:rsidP="00E61362">
      <w:pPr>
        <w:pStyle w:val="NormalWeb"/>
        <w:spacing w:after="120"/>
        <w:ind w:left="720"/>
        <w:rPr>
          <w:rFonts w:ascii="Times New Roman" w:hAnsi="Times New Roman"/>
          <w:szCs w:val="20"/>
          <w:lang w:val="en-IE"/>
        </w:rPr>
      </w:pPr>
      <w:r w:rsidRPr="000C63AD">
        <w:rPr>
          <w:rFonts w:ascii="Times New Roman" w:hAnsi="Times New Roman"/>
          <w:szCs w:val="20"/>
          <w:lang w:val="en-IE"/>
        </w:rPr>
        <w:t>“Principal Act” means the Solicitors Act 1954 (No. 36 of 1954);</w:t>
      </w:r>
    </w:p>
    <w:p w14:paraId="66F6341A"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“professional fees” means fees (not including outlays) charged by a solicitor to a client in a bill of costs furnished to that client and payable to the solicitor in respect of legal services which have been provided to the client; and includes fees represented by moneys actually held by the solicitor in client account to the credit of the client concerned;</w:t>
      </w:r>
    </w:p>
    <w:p w14:paraId="0E39B26C"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“Registrar” means the holder of the office of Registrar of Solicitors appointed by the Society pursuant to section 8 of the Act;</w:t>
      </w:r>
    </w:p>
    <w:p w14:paraId="567E9F11" w14:textId="77777777" w:rsidR="000C63AD" w:rsidRDefault="0047617A" w:rsidP="00E61362">
      <w:pPr>
        <w:pStyle w:val="NormalWeb"/>
        <w:spacing w:after="120"/>
        <w:ind w:left="720"/>
        <w:rPr>
          <w:rFonts w:ascii="Times New Roman" w:hAnsi="Times New Roman"/>
          <w:szCs w:val="20"/>
          <w:lang w:val="en-IE"/>
        </w:rPr>
      </w:pPr>
      <w:r w:rsidRPr="000C63AD">
        <w:rPr>
          <w:rFonts w:ascii="Times New Roman" w:hAnsi="Times New Roman"/>
          <w:szCs w:val="20"/>
          <w:lang w:val="en-IE"/>
        </w:rPr>
        <w:t>“Regulation of Practice Committee Regulations” means the Solicitors Acts 1954 to 2015 (Regulation of Practice Committee) Regulations 2020 (S.I. 239/2020)</w:t>
      </w:r>
      <w:r>
        <w:rPr>
          <w:rFonts w:ascii="Times New Roman" w:hAnsi="Times New Roman"/>
          <w:szCs w:val="20"/>
          <w:lang w:val="en-IE"/>
        </w:rPr>
        <w:t>;</w:t>
      </w:r>
    </w:p>
    <w:p w14:paraId="52A9341A"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“reporting accountant” has the meaning assigned to it in Regulation 2</w:t>
      </w:r>
      <w:r w:rsidRPr="00F42CB2">
        <w:rPr>
          <w:rFonts w:ascii="Times New Roman" w:hAnsi="Times New Roman"/>
          <w:szCs w:val="20"/>
          <w:lang w:val="en-IE"/>
        </w:rPr>
        <w:t>6</w:t>
      </w:r>
      <w:r w:rsidRPr="006E1F9B">
        <w:rPr>
          <w:rFonts w:ascii="Times New Roman" w:hAnsi="Times New Roman"/>
          <w:szCs w:val="20"/>
          <w:lang w:val="en-IE"/>
        </w:rPr>
        <w:t>(4);</w:t>
      </w:r>
    </w:p>
    <w:p w14:paraId="4040BCFC"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“reporting accountant's report” has the meaning assigned to it in Regulation 2</w:t>
      </w:r>
      <w:r w:rsidRPr="00F42CB2">
        <w:rPr>
          <w:rFonts w:ascii="Times New Roman" w:hAnsi="Times New Roman"/>
          <w:szCs w:val="20"/>
          <w:lang w:val="en-IE"/>
        </w:rPr>
        <w:t>6</w:t>
      </w:r>
      <w:r w:rsidRPr="006E1F9B">
        <w:rPr>
          <w:rFonts w:ascii="Times New Roman" w:hAnsi="Times New Roman"/>
          <w:szCs w:val="20"/>
          <w:lang w:val="en-IE"/>
        </w:rPr>
        <w:t>(1);</w:t>
      </w:r>
    </w:p>
    <w:p w14:paraId="0E9EECD6"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“Society” means the Law Society of Ireland and, as appropriate, includes the Council or a committee appointed by the Council or a member of the Council or an employee or agent of the Society;</w:t>
      </w:r>
    </w:p>
    <w:p w14:paraId="01F086B1"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 xml:space="preserve">“sole practitioner” means a solicitor who is practising as a sole principal in a </w:t>
      </w:r>
      <w:r>
        <w:rPr>
          <w:rFonts w:ascii="Times New Roman" w:hAnsi="Times New Roman"/>
          <w:szCs w:val="20"/>
          <w:lang w:val="en-IE"/>
        </w:rPr>
        <w:t>firm</w:t>
      </w:r>
      <w:r w:rsidRPr="006E1F9B">
        <w:rPr>
          <w:rFonts w:ascii="Times New Roman" w:hAnsi="Times New Roman"/>
          <w:szCs w:val="20"/>
          <w:lang w:val="en-IE"/>
        </w:rPr>
        <w:t>;</w:t>
      </w:r>
    </w:p>
    <w:p w14:paraId="036BE994" w14:textId="77777777" w:rsidR="00A671F0" w:rsidRPr="006E1F9B" w:rsidRDefault="0047617A" w:rsidP="00E61362">
      <w:pPr>
        <w:pStyle w:val="NormalWeb"/>
        <w:spacing w:after="120"/>
        <w:ind w:left="720"/>
        <w:rPr>
          <w:rFonts w:ascii="Times New Roman" w:hAnsi="Times New Roman"/>
          <w:szCs w:val="20"/>
          <w:lang w:val="en-IE"/>
        </w:rPr>
      </w:pPr>
      <w:r w:rsidRPr="006E1F9B">
        <w:rPr>
          <w:rFonts w:ascii="Times New Roman" w:hAnsi="Times New Roman"/>
          <w:szCs w:val="20"/>
          <w:lang w:val="en-IE"/>
        </w:rPr>
        <w:t xml:space="preserve">“solicitor” </w:t>
      </w:r>
      <w:r>
        <w:rPr>
          <w:rFonts w:ascii="Times New Roman" w:hAnsi="Times New Roman"/>
          <w:szCs w:val="20"/>
          <w:lang w:val="en-IE"/>
        </w:rPr>
        <w:t>has the meaning assigned to it in the Solicitors Acts</w:t>
      </w:r>
      <w:r w:rsidRPr="006E1F9B">
        <w:rPr>
          <w:rFonts w:ascii="Times New Roman" w:hAnsi="Times New Roman"/>
          <w:szCs w:val="20"/>
          <w:lang w:val="en-IE"/>
        </w:rPr>
        <w:t>; and a reference to a solicitor includes a reference to a firm of solicitors unless the context otherwise requires and includes a former solicitor or a deceased solicitor unless the context otherwise requires;</w:t>
      </w:r>
    </w:p>
    <w:p w14:paraId="5DEC8BDD" w14:textId="77777777" w:rsidR="00A671F0" w:rsidRPr="00FA1D8C" w:rsidRDefault="0047617A" w:rsidP="00204743">
      <w:pPr>
        <w:pStyle w:val="NormalWeb"/>
        <w:spacing w:after="120"/>
        <w:ind w:left="720"/>
        <w:rPr>
          <w:rFonts w:ascii="Times New Roman" w:hAnsi="Times New Roman"/>
          <w:color w:val="FF0000"/>
          <w:szCs w:val="20"/>
          <w:lang w:val="en-IE"/>
        </w:rPr>
      </w:pPr>
      <w:r w:rsidRPr="00FA1D8C">
        <w:rPr>
          <w:rFonts w:ascii="Times New Roman" w:hAnsi="Times New Roman"/>
          <w:color w:val="FF0000"/>
          <w:szCs w:val="20"/>
          <w:lang w:val="en-IE"/>
        </w:rPr>
        <w:t>“Solicitors Accounts Regulations 2014” means the Solicitors Accounts Regulations 2014 (S.I. 516 of 2014).</w:t>
      </w:r>
    </w:p>
    <w:p w14:paraId="56BE777D" w14:textId="77777777" w:rsidR="00A671F0" w:rsidRPr="006E1F9B" w:rsidRDefault="0047617A" w:rsidP="00E61362">
      <w:pPr>
        <w:pStyle w:val="NormalWeb"/>
        <w:spacing w:after="120"/>
        <w:ind w:left="720"/>
        <w:rPr>
          <w:rFonts w:ascii="Times New Roman" w:hAnsi="Times New Roman"/>
          <w:szCs w:val="20"/>
          <w:lang w:val="en-IE"/>
        </w:rPr>
      </w:pPr>
      <w:r w:rsidRPr="00F42CB2">
        <w:rPr>
          <w:rFonts w:ascii="Times New Roman" w:hAnsi="Times New Roman"/>
          <w:szCs w:val="20"/>
          <w:lang w:val="en-IE"/>
        </w:rPr>
        <w:t>“Solicitors Acts” means the Solicitors Acts 1954 to 2015</w:t>
      </w:r>
      <w:r w:rsidR="000C63AD">
        <w:rPr>
          <w:rFonts w:ascii="Times New Roman" w:hAnsi="Times New Roman"/>
          <w:szCs w:val="20"/>
          <w:lang w:val="en-IE"/>
        </w:rPr>
        <w:t>.</w:t>
      </w:r>
    </w:p>
    <w:p w14:paraId="63FADBA3" w14:textId="77777777" w:rsidR="00A671F0" w:rsidRPr="006E1F9B" w:rsidRDefault="0047617A" w:rsidP="003F3EDB">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w:t>
      </w:r>
      <w:r w:rsidR="007054AF">
        <w:rPr>
          <w:rFonts w:ascii="Times New Roman" w:hAnsi="Times New Roman"/>
          <w:szCs w:val="20"/>
          <w:lang w:val="en-IE"/>
        </w:rPr>
        <w:t>2</w:t>
      </w:r>
      <w:r w:rsidRPr="006E1F9B">
        <w:rPr>
          <w:rFonts w:ascii="Times New Roman" w:hAnsi="Times New Roman"/>
          <w:szCs w:val="20"/>
          <w:lang w:val="en-IE"/>
        </w:rPr>
        <w:t xml:space="preserve">) </w:t>
      </w:r>
      <w:r w:rsidRPr="006E1F9B">
        <w:rPr>
          <w:rFonts w:ascii="Times New Roman" w:hAnsi="Times New Roman"/>
          <w:szCs w:val="20"/>
          <w:lang w:val="en-IE"/>
        </w:rPr>
        <w:tab/>
        <w:t>Other words and phrases in these Regulations shall, where applicable, have the meanings assigned to them in the</w:t>
      </w:r>
      <w:r>
        <w:rPr>
          <w:rFonts w:ascii="Times New Roman" w:hAnsi="Times New Roman"/>
          <w:szCs w:val="20"/>
          <w:lang w:val="en-IE"/>
        </w:rPr>
        <w:t xml:space="preserve"> Solicitors</w:t>
      </w:r>
      <w:r w:rsidRPr="006E1F9B">
        <w:rPr>
          <w:rFonts w:ascii="Times New Roman" w:hAnsi="Times New Roman"/>
          <w:szCs w:val="20"/>
          <w:lang w:val="en-IE"/>
        </w:rPr>
        <w:t xml:space="preserve"> Acts.</w:t>
      </w:r>
    </w:p>
    <w:p w14:paraId="29C8E544" w14:textId="77777777" w:rsidR="00A671F0" w:rsidRPr="006E1F9B" w:rsidRDefault="0047617A" w:rsidP="003F3EDB">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w:t>
      </w:r>
      <w:r w:rsidR="007054AF">
        <w:rPr>
          <w:rFonts w:ascii="Times New Roman" w:hAnsi="Times New Roman"/>
          <w:szCs w:val="20"/>
          <w:lang w:val="en-IE"/>
        </w:rPr>
        <w:t>3</w:t>
      </w:r>
      <w:r w:rsidRPr="006E1F9B">
        <w:rPr>
          <w:rFonts w:ascii="Times New Roman" w:hAnsi="Times New Roman"/>
          <w:szCs w:val="20"/>
          <w:lang w:val="en-IE"/>
        </w:rPr>
        <w:t xml:space="preserve">) </w:t>
      </w:r>
      <w:r w:rsidRPr="006E1F9B">
        <w:rPr>
          <w:rFonts w:ascii="Times New Roman" w:hAnsi="Times New Roman"/>
          <w:szCs w:val="20"/>
          <w:lang w:val="en-IE"/>
        </w:rPr>
        <w:tab/>
        <w:t>The Interpretation Act</w:t>
      </w:r>
      <w:r>
        <w:rPr>
          <w:rFonts w:ascii="Times New Roman" w:hAnsi="Times New Roman"/>
          <w:szCs w:val="20"/>
          <w:lang w:val="en-IE"/>
        </w:rPr>
        <w:t xml:space="preserve"> 2005</w:t>
      </w:r>
      <w:r w:rsidRPr="006E1F9B">
        <w:rPr>
          <w:rFonts w:ascii="Times New Roman" w:hAnsi="Times New Roman"/>
          <w:szCs w:val="20"/>
          <w:lang w:val="en-IE"/>
        </w:rPr>
        <w:t xml:space="preserve"> shall apply for the purposes of the interpretation of these Regulations, except insofar as the</w:t>
      </w:r>
      <w:r>
        <w:rPr>
          <w:rFonts w:ascii="Times New Roman" w:hAnsi="Times New Roman"/>
          <w:szCs w:val="20"/>
          <w:lang w:val="en-IE"/>
        </w:rPr>
        <w:t>re</w:t>
      </w:r>
      <w:r w:rsidRPr="006E1F9B">
        <w:rPr>
          <w:rFonts w:ascii="Times New Roman" w:hAnsi="Times New Roman"/>
          <w:szCs w:val="20"/>
          <w:lang w:val="en-IE"/>
        </w:rPr>
        <w:t xml:space="preserve"> </w:t>
      </w:r>
      <w:r>
        <w:rPr>
          <w:rFonts w:ascii="Times New Roman" w:hAnsi="Times New Roman"/>
          <w:szCs w:val="20"/>
          <w:lang w:val="en-IE"/>
        </w:rPr>
        <w:t>is</w:t>
      </w:r>
      <w:r w:rsidRPr="006E1F9B">
        <w:rPr>
          <w:rFonts w:ascii="Times New Roman" w:hAnsi="Times New Roman"/>
          <w:szCs w:val="20"/>
          <w:lang w:val="en-IE"/>
        </w:rPr>
        <w:t xml:space="preserve"> inconsisten</w:t>
      </w:r>
      <w:r>
        <w:rPr>
          <w:rFonts w:ascii="Times New Roman" w:hAnsi="Times New Roman"/>
          <w:szCs w:val="20"/>
          <w:lang w:val="en-IE"/>
        </w:rPr>
        <w:t>cy</w:t>
      </w:r>
      <w:r w:rsidRPr="006E1F9B">
        <w:rPr>
          <w:rFonts w:ascii="Times New Roman" w:hAnsi="Times New Roman"/>
          <w:szCs w:val="20"/>
          <w:lang w:val="en-IE"/>
        </w:rPr>
        <w:t xml:space="preserve"> with the </w:t>
      </w:r>
      <w:r w:rsidRPr="00F42CB2">
        <w:rPr>
          <w:rFonts w:ascii="Times New Roman" w:hAnsi="Times New Roman"/>
          <w:szCs w:val="20"/>
          <w:lang w:val="en-IE"/>
        </w:rPr>
        <w:t xml:space="preserve">Solicitors </w:t>
      </w:r>
      <w:r w:rsidRPr="006E1F9B">
        <w:rPr>
          <w:rFonts w:ascii="Times New Roman" w:hAnsi="Times New Roman"/>
          <w:szCs w:val="20"/>
          <w:lang w:val="en-IE"/>
        </w:rPr>
        <w:t>Acts or with these Regulations.</w:t>
      </w:r>
    </w:p>
    <w:p w14:paraId="1B102E82" w14:textId="77777777" w:rsidR="00A671F0" w:rsidRPr="00F42CB2" w:rsidRDefault="0047617A" w:rsidP="003F3EDB">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w:t>
      </w:r>
      <w:r w:rsidR="007054AF">
        <w:rPr>
          <w:rFonts w:ascii="Times New Roman" w:hAnsi="Times New Roman"/>
          <w:szCs w:val="20"/>
          <w:lang w:val="en-IE"/>
        </w:rPr>
        <w:t>4</w:t>
      </w:r>
      <w:r w:rsidRPr="006E1F9B">
        <w:rPr>
          <w:rFonts w:ascii="Times New Roman" w:hAnsi="Times New Roman"/>
          <w:szCs w:val="20"/>
          <w:lang w:val="en-IE"/>
        </w:rPr>
        <w:t xml:space="preserve">) </w:t>
      </w:r>
      <w:r w:rsidRPr="006E1F9B">
        <w:rPr>
          <w:rFonts w:ascii="Times New Roman" w:hAnsi="Times New Roman"/>
          <w:szCs w:val="20"/>
          <w:lang w:val="en-IE"/>
        </w:rPr>
        <w:tab/>
        <w:t>For the purposes of section 31 of the Act of 1960, Part V (comprising Regulations 2</w:t>
      </w:r>
      <w:r w:rsidRPr="00F42CB2">
        <w:rPr>
          <w:rFonts w:ascii="Times New Roman" w:hAnsi="Times New Roman"/>
          <w:szCs w:val="20"/>
          <w:lang w:val="en-IE"/>
        </w:rPr>
        <w:t>6</w:t>
      </w:r>
      <w:r w:rsidRPr="006E1F9B">
        <w:rPr>
          <w:rFonts w:ascii="Times New Roman" w:hAnsi="Times New Roman"/>
          <w:szCs w:val="20"/>
          <w:lang w:val="en-IE"/>
        </w:rPr>
        <w:t xml:space="preserve"> to </w:t>
      </w:r>
      <w:r w:rsidRPr="00F42CB2">
        <w:rPr>
          <w:rFonts w:ascii="Times New Roman" w:hAnsi="Times New Roman"/>
          <w:szCs w:val="20"/>
          <w:lang w:val="en-IE"/>
        </w:rPr>
        <w:t>34</w:t>
      </w:r>
      <w:r w:rsidRPr="006E1F9B">
        <w:rPr>
          <w:rFonts w:ascii="Times New Roman" w:hAnsi="Times New Roman"/>
          <w:szCs w:val="20"/>
          <w:lang w:val="en-IE"/>
        </w:rPr>
        <w:t xml:space="preserve"> inclusive) of these Regulations shall be deemed to be “Accountant's Certificate Regulations”.</w:t>
      </w:r>
    </w:p>
    <w:p w14:paraId="56D4EBAB" w14:textId="77777777" w:rsidR="00A671F0" w:rsidRPr="00F42CB2" w:rsidRDefault="0047617A" w:rsidP="003F3EDB">
      <w:pPr>
        <w:pStyle w:val="NormalWeb"/>
        <w:spacing w:after="120"/>
        <w:ind w:left="720" w:hanging="510"/>
        <w:rPr>
          <w:rFonts w:ascii="Times New Roman" w:hAnsi="Times New Roman"/>
          <w:szCs w:val="20"/>
          <w:lang w:val="en-IE"/>
        </w:rPr>
      </w:pPr>
      <w:r w:rsidRPr="00F42CB2">
        <w:rPr>
          <w:rFonts w:ascii="Times New Roman" w:hAnsi="Times New Roman"/>
          <w:szCs w:val="20"/>
          <w:lang w:val="en-IE"/>
        </w:rPr>
        <w:t>(</w:t>
      </w:r>
      <w:r w:rsidR="007054AF">
        <w:rPr>
          <w:rFonts w:ascii="Times New Roman" w:hAnsi="Times New Roman"/>
          <w:szCs w:val="20"/>
          <w:lang w:val="en-IE"/>
        </w:rPr>
        <w:t>5</w:t>
      </w:r>
      <w:r w:rsidRPr="00F42CB2">
        <w:rPr>
          <w:rFonts w:ascii="Times New Roman" w:hAnsi="Times New Roman"/>
          <w:szCs w:val="20"/>
          <w:lang w:val="en-IE"/>
        </w:rPr>
        <w:t>)</w:t>
      </w:r>
      <w:r w:rsidRPr="00F42CB2">
        <w:rPr>
          <w:rFonts w:ascii="Times New Roman" w:hAnsi="Times New Roman"/>
          <w:szCs w:val="20"/>
          <w:lang w:val="en-IE"/>
        </w:rPr>
        <w:tab/>
      </w:r>
      <w:r w:rsidRPr="006E1F9B">
        <w:rPr>
          <w:rFonts w:ascii="Times New Roman" w:hAnsi="Times New Roman"/>
          <w:szCs w:val="20"/>
          <w:lang w:val="en-IE"/>
        </w:rPr>
        <w:t>Insofar as the provisions of these Regulations on the one hand and the provisions of the Personal Insolvency Act 2012 (Accounts and Related Matters) Regulation 2013 (S.I. No. 247 of 2013) on the other hand, relate to the same subject matter, the two sets of provisions shall, whenever possible, be treated as complementary, so that both sets of provisions shall be applicable and neither provision shall narrow the effect of the other; but in case of conflict</w:t>
      </w:r>
      <w:r>
        <w:rPr>
          <w:rFonts w:ascii="Times New Roman" w:hAnsi="Times New Roman"/>
          <w:szCs w:val="20"/>
          <w:lang w:val="en-IE"/>
        </w:rPr>
        <w:t>,</w:t>
      </w:r>
      <w:r w:rsidRPr="006E1F9B">
        <w:rPr>
          <w:rFonts w:ascii="Times New Roman" w:hAnsi="Times New Roman"/>
          <w:szCs w:val="20"/>
          <w:lang w:val="en-IE"/>
        </w:rPr>
        <w:t xml:space="preserve"> the provisions of the Personal Insolvency Act 2012 (Accounts and Related Matters) Regulation 2013 (S.I. No. 247 of 2013) shall prevail.</w:t>
      </w:r>
    </w:p>
    <w:p w14:paraId="4161F309" w14:textId="77777777" w:rsidR="00A671F0" w:rsidRPr="00F42CB2" w:rsidRDefault="0047617A" w:rsidP="003F3EDB">
      <w:pPr>
        <w:pStyle w:val="NormalWeb"/>
        <w:spacing w:after="120"/>
        <w:jc w:val="left"/>
        <w:rPr>
          <w:rFonts w:ascii="Times New Roman" w:hAnsi="Times New Roman"/>
          <w:b/>
          <w:bCs/>
          <w:szCs w:val="20"/>
          <w:lang w:val="en-IE"/>
        </w:rPr>
      </w:pPr>
      <w:bookmarkStart w:id="7" w:name="article3"/>
      <w:bookmarkEnd w:id="7"/>
      <w:r w:rsidRPr="006E1F9B">
        <w:rPr>
          <w:rFonts w:ascii="Times New Roman" w:hAnsi="Times New Roman"/>
          <w:b/>
          <w:bCs/>
          <w:szCs w:val="20"/>
          <w:lang w:val="en-IE"/>
        </w:rPr>
        <w:t>Solicitors to whom these Regulations apply</w:t>
      </w:r>
    </w:p>
    <w:p w14:paraId="65B57A08" w14:textId="77777777" w:rsidR="00A671F0" w:rsidRPr="00FD2CD8" w:rsidRDefault="0047617A" w:rsidP="003F3EDB">
      <w:pPr>
        <w:pStyle w:val="NormalWeb"/>
        <w:tabs>
          <w:tab w:val="left" w:pos="210"/>
        </w:tabs>
        <w:spacing w:after="120"/>
        <w:ind w:left="720" w:hanging="720"/>
        <w:rPr>
          <w:rFonts w:ascii="Times New Roman" w:hAnsi="Times New Roman"/>
          <w:szCs w:val="20"/>
          <w:lang w:val="en-IE"/>
        </w:rPr>
      </w:pPr>
      <w:r w:rsidRPr="006E1F9B">
        <w:rPr>
          <w:rFonts w:ascii="Times New Roman" w:hAnsi="Times New Roman"/>
          <w:szCs w:val="20"/>
          <w:lang w:val="en-IE"/>
        </w:rPr>
        <w:t>3</w:t>
      </w:r>
      <w:r w:rsidR="003F3EDB">
        <w:rPr>
          <w:rFonts w:ascii="Times New Roman" w:hAnsi="Times New Roman"/>
          <w:szCs w:val="20"/>
          <w:lang w:val="en-IE"/>
        </w:rPr>
        <w:tab/>
      </w:r>
      <w:r w:rsidRPr="006E1F9B">
        <w:rPr>
          <w:rFonts w:ascii="Times New Roman" w:hAnsi="Times New Roman"/>
          <w:szCs w:val="20"/>
          <w:lang w:val="en-IE"/>
        </w:rPr>
        <w:t xml:space="preserve">(1) </w:t>
      </w:r>
      <w:r w:rsidRPr="006E1F9B">
        <w:rPr>
          <w:rFonts w:ascii="Times New Roman" w:hAnsi="Times New Roman"/>
          <w:szCs w:val="20"/>
          <w:lang w:val="en-IE"/>
        </w:rPr>
        <w:tab/>
      </w:r>
      <w:r>
        <w:rPr>
          <w:rFonts w:ascii="Times New Roman" w:hAnsi="Times New Roman"/>
          <w:szCs w:val="20"/>
          <w:lang w:val="en-IE"/>
        </w:rPr>
        <w:t>Subject to Regulation 3(4), t</w:t>
      </w:r>
      <w:r w:rsidRPr="006E1F9B">
        <w:rPr>
          <w:rFonts w:ascii="Times New Roman" w:hAnsi="Times New Roman"/>
          <w:szCs w:val="20"/>
          <w:lang w:val="en-IE"/>
        </w:rPr>
        <w:t>hese Regulations shall apply to a solicitor who is, in the course of and arising from his or her practice as a solicitor, engaged in the provision of legal services</w:t>
      </w:r>
      <w:r w:rsidRPr="00F42CB2">
        <w:rPr>
          <w:rFonts w:ascii="Times New Roman" w:hAnsi="Times New Roman"/>
          <w:szCs w:val="20"/>
          <w:lang w:val="en-IE"/>
        </w:rPr>
        <w:t xml:space="preserve"> and shall, for the avoidance of doubt, apply to a solicitor carrying on practice as a personal insolvency practitioner as defined in the Act of 2012.</w:t>
      </w:r>
    </w:p>
    <w:p w14:paraId="7E1775F8" w14:textId="77777777" w:rsidR="00A671F0" w:rsidRPr="007F1CD2" w:rsidRDefault="0047617A" w:rsidP="003F3EDB">
      <w:pPr>
        <w:pStyle w:val="BodyText3"/>
        <w:spacing w:after="0"/>
        <w:ind w:left="720" w:hanging="510"/>
        <w:rPr>
          <w:rFonts w:ascii="Times New Roman" w:hAnsi="Times New Roman"/>
          <w:bCs/>
          <w:color w:val="FF0000"/>
          <w:lang w:val="en-IE"/>
        </w:rPr>
      </w:pPr>
      <w:r>
        <w:rPr>
          <w:rFonts w:ascii="Times New Roman" w:hAnsi="Times New Roman"/>
          <w:bCs/>
          <w:lang w:val="en-IE"/>
        </w:rPr>
        <w:t xml:space="preserve">(2) </w:t>
      </w:r>
      <w:r w:rsidR="005E5313">
        <w:rPr>
          <w:rFonts w:ascii="Times New Roman" w:hAnsi="Times New Roman"/>
          <w:bCs/>
          <w:lang w:val="en-IE"/>
        </w:rPr>
        <w:tab/>
      </w:r>
      <w:r w:rsidR="005E5313" w:rsidRPr="007F1CD2">
        <w:rPr>
          <w:rFonts w:ascii="Times New Roman" w:hAnsi="Times New Roman"/>
          <w:bCs/>
          <w:color w:val="FF0000"/>
          <w:lang w:val="en-IE"/>
        </w:rPr>
        <w:t>W</w:t>
      </w:r>
      <w:r w:rsidRPr="007F1CD2">
        <w:rPr>
          <w:rFonts w:ascii="Times New Roman" w:hAnsi="Times New Roman"/>
          <w:bCs/>
          <w:color w:val="FF0000"/>
          <w:lang w:val="en-IE"/>
        </w:rPr>
        <w:t>here any breach of these Regulations occurs, the responsibility for any breach rests with the individual solicitor responsible for the breach and the sole practitioner or each and every partner of the firm.</w:t>
      </w:r>
    </w:p>
    <w:p w14:paraId="6515AEF7" w14:textId="77777777" w:rsidR="00A671F0" w:rsidRPr="006E1F9B" w:rsidRDefault="0047617A" w:rsidP="003F3EDB">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w:t>
      </w:r>
      <w:r>
        <w:rPr>
          <w:rFonts w:ascii="Times New Roman" w:hAnsi="Times New Roman"/>
          <w:szCs w:val="20"/>
          <w:lang w:val="en-IE"/>
        </w:rPr>
        <w:t>3</w:t>
      </w:r>
      <w:r w:rsidRPr="006E1F9B">
        <w:rPr>
          <w:rFonts w:ascii="Times New Roman" w:hAnsi="Times New Roman"/>
          <w:szCs w:val="20"/>
          <w:lang w:val="en-IE"/>
        </w:rPr>
        <w:t>)</w:t>
      </w:r>
      <w:r w:rsidRPr="006E1F9B">
        <w:rPr>
          <w:rFonts w:ascii="Times New Roman" w:hAnsi="Times New Roman"/>
          <w:szCs w:val="20"/>
          <w:lang w:val="en-IE"/>
        </w:rPr>
        <w:tab/>
        <w:t>Wherever in these Regulations an obligation is specified as being that of a solicitor, such obligation of the solicitor shall be a personal one notwithstanding that the solicitor may have caused some other person or persons to perform the act or function comprising such obligation; and it shall be assumed</w:t>
      </w:r>
      <w:r w:rsidR="00C526CF">
        <w:rPr>
          <w:rFonts w:ascii="Times New Roman" w:hAnsi="Times New Roman"/>
          <w:szCs w:val="20"/>
          <w:lang w:val="en-IE"/>
        </w:rPr>
        <w:t>,</w:t>
      </w:r>
      <w:r w:rsidRPr="006E1F9B">
        <w:rPr>
          <w:rFonts w:ascii="Times New Roman" w:hAnsi="Times New Roman"/>
          <w:szCs w:val="20"/>
          <w:lang w:val="en-IE"/>
        </w:rPr>
        <w:t xml:space="preserve"> unless and until the contrary be shown to the satisfaction of the Society</w:t>
      </w:r>
      <w:r w:rsidR="00C526CF">
        <w:rPr>
          <w:rFonts w:ascii="Times New Roman" w:hAnsi="Times New Roman"/>
          <w:szCs w:val="20"/>
          <w:lang w:val="en-IE"/>
        </w:rPr>
        <w:t>,</w:t>
      </w:r>
      <w:r w:rsidRPr="006E1F9B">
        <w:rPr>
          <w:rFonts w:ascii="Times New Roman" w:hAnsi="Times New Roman"/>
          <w:szCs w:val="20"/>
          <w:lang w:val="en-IE"/>
        </w:rPr>
        <w:t xml:space="preserve"> that such other person or persons had the express or implied authority of the solicitor to perform such act or function.</w:t>
      </w:r>
    </w:p>
    <w:p w14:paraId="0BE62DF3" w14:textId="77777777" w:rsidR="00A671F0" w:rsidRPr="006E1F9B" w:rsidRDefault="0047617A" w:rsidP="003F3EDB">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w:t>
      </w:r>
      <w:r>
        <w:rPr>
          <w:rFonts w:ascii="Times New Roman" w:hAnsi="Times New Roman"/>
          <w:szCs w:val="20"/>
          <w:lang w:val="en-IE"/>
        </w:rPr>
        <w:t>4</w:t>
      </w:r>
      <w:r w:rsidRPr="006E1F9B">
        <w:rPr>
          <w:rFonts w:ascii="Times New Roman" w:hAnsi="Times New Roman"/>
          <w:szCs w:val="20"/>
          <w:lang w:val="en-IE"/>
        </w:rPr>
        <w:t xml:space="preserve">) </w:t>
      </w:r>
      <w:r w:rsidRPr="006E1F9B">
        <w:rPr>
          <w:rFonts w:ascii="Times New Roman" w:hAnsi="Times New Roman"/>
          <w:szCs w:val="20"/>
          <w:lang w:val="en-IE"/>
        </w:rPr>
        <w:tab/>
      </w:r>
      <w:r>
        <w:rPr>
          <w:rFonts w:ascii="Times New Roman" w:hAnsi="Times New Roman"/>
          <w:szCs w:val="20"/>
          <w:lang w:val="en-IE"/>
        </w:rPr>
        <w:t>T</w:t>
      </w:r>
      <w:r w:rsidRPr="006E1F9B">
        <w:rPr>
          <w:rFonts w:ascii="Times New Roman" w:hAnsi="Times New Roman"/>
          <w:szCs w:val="20"/>
          <w:lang w:val="en-IE"/>
        </w:rPr>
        <w:t>hese Regulations shall not apply to —</w:t>
      </w:r>
    </w:p>
    <w:p w14:paraId="187D6C31" w14:textId="77777777" w:rsidR="00A671F0" w:rsidRPr="006E1F9B" w:rsidRDefault="0047617A" w:rsidP="003F3EDB">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(a) </w:t>
      </w:r>
      <w:r w:rsidRPr="006E1F9B">
        <w:rPr>
          <w:rFonts w:ascii="Times New Roman" w:hAnsi="Times New Roman"/>
          <w:szCs w:val="20"/>
          <w:lang w:val="en-IE"/>
        </w:rPr>
        <w:tab/>
        <w:t>a solicitor who is an employed solicitor during the entire of the practice year or years and the accounting period in question;</w:t>
      </w:r>
    </w:p>
    <w:p w14:paraId="1EAC4E06" w14:textId="77777777" w:rsidR="00A671F0" w:rsidRPr="006E1F9B" w:rsidRDefault="0047617A" w:rsidP="003F3EDB">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a solicitor in the full-time service of the State within the meaning of subsection (3) of section 54</w:t>
      </w:r>
      <w:r>
        <w:rPr>
          <w:rFonts w:ascii="Times New Roman" w:hAnsi="Times New Roman"/>
          <w:szCs w:val="20"/>
          <w:lang w:val="en-IE"/>
        </w:rPr>
        <w:t xml:space="preserve"> of the Principal Act</w:t>
      </w:r>
      <w:r w:rsidRPr="006E1F9B">
        <w:rPr>
          <w:rFonts w:ascii="Times New Roman" w:hAnsi="Times New Roman"/>
          <w:szCs w:val="20"/>
          <w:lang w:val="en-IE"/>
        </w:rPr>
        <w:t xml:space="preserve"> (as substituted by section 62 of the Act of 1994); and</w:t>
      </w:r>
    </w:p>
    <w:p w14:paraId="5339F4D3" w14:textId="77777777" w:rsidR="00A671F0" w:rsidRPr="006E1F9B" w:rsidRDefault="0047617A" w:rsidP="003F3EDB">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(c) </w:t>
      </w:r>
      <w:r w:rsidRPr="006E1F9B">
        <w:rPr>
          <w:rFonts w:ascii="Times New Roman" w:hAnsi="Times New Roman"/>
          <w:szCs w:val="20"/>
          <w:lang w:val="en-IE"/>
        </w:rPr>
        <w:tab/>
        <w:t>a solicitor who is in the part-time service of the State, in respect of moneys received, held, controlled or paid by him or her in the course of such service</w:t>
      </w:r>
      <w:r>
        <w:rPr>
          <w:rFonts w:ascii="Times New Roman" w:hAnsi="Times New Roman"/>
          <w:szCs w:val="20"/>
          <w:lang w:val="en-IE"/>
        </w:rPr>
        <w:t>.</w:t>
      </w:r>
    </w:p>
    <w:p w14:paraId="717228C7" w14:textId="77777777" w:rsidR="00A671F0" w:rsidRPr="006E1F9B" w:rsidRDefault="0047617A" w:rsidP="003F3EDB">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w:t>
      </w:r>
      <w:r>
        <w:rPr>
          <w:rFonts w:ascii="Times New Roman" w:hAnsi="Times New Roman"/>
          <w:szCs w:val="20"/>
          <w:lang w:val="en-IE"/>
        </w:rPr>
        <w:t>5</w:t>
      </w:r>
      <w:r w:rsidRPr="006E1F9B">
        <w:rPr>
          <w:rFonts w:ascii="Times New Roman" w:hAnsi="Times New Roman"/>
          <w:szCs w:val="20"/>
          <w:lang w:val="en-IE"/>
        </w:rPr>
        <w:t>)</w:t>
      </w:r>
      <w:r w:rsidRPr="006E1F9B">
        <w:rPr>
          <w:rFonts w:ascii="Times New Roman" w:hAnsi="Times New Roman"/>
          <w:szCs w:val="20"/>
          <w:lang w:val="en-IE"/>
        </w:rPr>
        <w:tab/>
        <w:t xml:space="preserve">A solicitor, to whom Regulation </w:t>
      </w:r>
      <w:r>
        <w:rPr>
          <w:rFonts w:ascii="Times New Roman" w:hAnsi="Times New Roman"/>
          <w:szCs w:val="20"/>
          <w:lang w:val="en-IE"/>
        </w:rPr>
        <w:t>3</w:t>
      </w:r>
      <w:r w:rsidRPr="006E1F9B">
        <w:rPr>
          <w:rFonts w:ascii="Times New Roman" w:hAnsi="Times New Roman"/>
          <w:szCs w:val="20"/>
          <w:lang w:val="en-IE"/>
        </w:rPr>
        <w:t>(</w:t>
      </w:r>
      <w:r>
        <w:rPr>
          <w:rFonts w:ascii="Times New Roman" w:hAnsi="Times New Roman"/>
          <w:szCs w:val="20"/>
          <w:lang w:val="en-IE"/>
        </w:rPr>
        <w:t>4</w:t>
      </w:r>
      <w:r w:rsidRPr="006E1F9B">
        <w:rPr>
          <w:rFonts w:ascii="Times New Roman" w:hAnsi="Times New Roman"/>
          <w:szCs w:val="20"/>
          <w:lang w:val="en-IE"/>
        </w:rPr>
        <w:t>) applied at the time of he or she making application to the Society for a practising certificate for a practice year, shall be required to notify the Society if at any time during that practice year he or she proposes to change to being a solicitor to whom Regulation</w:t>
      </w:r>
      <w:r>
        <w:rPr>
          <w:rFonts w:ascii="Times New Roman" w:hAnsi="Times New Roman"/>
          <w:szCs w:val="20"/>
          <w:lang w:val="en-IE"/>
        </w:rPr>
        <w:t xml:space="preserve"> 3(1)</w:t>
      </w:r>
      <w:r w:rsidRPr="006E1F9B">
        <w:rPr>
          <w:rFonts w:ascii="Times New Roman" w:hAnsi="Times New Roman"/>
          <w:szCs w:val="20"/>
          <w:lang w:val="en-IE"/>
        </w:rPr>
        <w:t xml:space="preserve"> applies; such notification to the Society to be made not later than fourteen days prior to such change taking place.</w:t>
      </w:r>
      <w:r>
        <w:rPr>
          <w:rFonts w:ascii="Times New Roman" w:hAnsi="Times New Roman"/>
          <w:szCs w:val="20"/>
          <w:lang w:val="en-IE"/>
        </w:rPr>
        <w:t xml:space="preserve"> </w:t>
      </w:r>
    </w:p>
    <w:p w14:paraId="43934A3C" w14:textId="77777777" w:rsidR="00A671F0" w:rsidRDefault="0047617A" w:rsidP="003F3EDB">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w:t>
      </w:r>
      <w:r>
        <w:rPr>
          <w:rFonts w:ascii="Times New Roman" w:hAnsi="Times New Roman"/>
          <w:szCs w:val="20"/>
          <w:lang w:val="en-IE"/>
        </w:rPr>
        <w:t>6</w:t>
      </w:r>
      <w:r w:rsidRPr="006E1F9B">
        <w:rPr>
          <w:rFonts w:ascii="Times New Roman" w:hAnsi="Times New Roman"/>
          <w:szCs w:val="20"/>
          <w:lang w:val="en-IE"/>
        </w:rPr>
        <w:t>)</w:t>
      </w:r>
      <w:r w:rsidRPr="006E1F9B">
        <w:rPr>
          <w:rFonts w:ascii="Times New Roman" w:hAnsi="Times New Roman"/>
          <w:szCs w:val="20"/>
          <w:lang w:val="en-IE"/>
        </w:rPr>
        <w:tab/>
        <w:t>Where the Society deem it appropriate in any particular circumstances, the Society may require a solicitor, who represents to the Society that he or she is a solicitor to whom these Regulations do not or should not apply, to verify such representation by means of a statutory declaration or in such other formal manner as the Society may direct; provided that the Society may, in addition, conduct their own investigation in order to confirm the veracity of any such representation.</w:t>
      </w:r>
    </w:p>
    <w:p w14:paraId="0493C807" w14:textId="77777777" w:rsidR="00A671F0" w:rsidRPr="006E1F9B" w:rsidRDefault="0047617A" w:rsidP="006A3311">
      <w:pPr>
        <w:pStyle w:val="NormalWeb"/>
        <w:spacing w:before="240"/>
        <w:jc w:val="center"/>
        <w:rPr>
          <w:rFonts w:ascii="Times New Roman" w:hAnsi="Times New Roman"/>
          <w:b/>
          <w:szCs w:val="20"/>
          <w:lang w:val="en-IE"/>
        </w:rPr>
      </w:pPr>
      <w:bookmarkStart w:id="8" w:name="partii"/>
      <w:bookmarkEnd w:id="8"/>
      <w:r w:rsidRPr="006E1F9B">
        <w:rPr>
          <w:rFonts w:ascii="Times New Roman" w:hAnsi="Times New Roman"/>
          <w:b/>
          <w:bCs/>
          <w:szCs w:val="20"/>
          <w:lang w:val="en-IE"/>
        </w:rPr>
        <w:t>PART II — CLIENT ACCOUNT AND OFFICE ACCOUNT</w:t>
      </w:r>
    </w:p>
    <w:p w14:paraId="346D5B0F" w14:textId="77777777" w:rsidR="00A671F0" w:rsidRPr="00F42CB2" w:rsidRDefault="0047617A" w:rsidP="00E61362">
      <w:pPr>
        <w:pStyle w:val="NormalWeb"/>
        <w:spacing w:after="120"/>
        <w:jc w:val="left"/>
        <w:rPr>
          <w:rFonts w:ascii="Times New Roman" w:hAnsi="Times New Roman"/>
          <w:szCs w:val="20"/>
          <w:lang w:val="en-IE"/>
        </w:rPr>
      </w:pPr>
      <w:bookmarkStart w:id="9" w:name="article4"/>
      <w:bookmarkEnd w:id="9"/>
      <w:r w:rsidRPr="006E1F9B">
        <w:rPr>
          <w:rFonts w:ascii="Times New Roman" w:hAnsi="Times New Roman"/>
          <w:b/>
          <w:bCs/>
          <w:szCs w:val="20"/>
          <w:lang w:val="en-IE"/>
        </w:rPr>
        <w:t>General duty to pay clients' moneys into client account</w:t>
      </w:r>
    </w:p>
    <w:p w14:paraId="624B0FDC" w14:textId="77777777" w:rsidR="00A671F0" w:rsidRPr="00F42CB2" w:rsidRDefault="0047617A" w:rsidP="003F3EDB">
      <w:pPr>
        <w:pStyle w:val="NormalWeb"/>
        <w:tabs>
          <w:tab w:val="left" w:pos="210"/>
        </w:tabs>
        <w:spacing w:after="120"/>
        <w:ind w:left="720" w:hanging="720"/>
        <w:rPr>
          <w:rFonts w:ascii="Times New Roman" w:hAnsi="Times New Roman"/>
          <w:szCs w:val="20"/>
          <w:lang w:val="en-IE"/>
        </w:rPr>
      </w:pPr>
      <w:r w:rsidRPr="006E1F9B">
        <w:rPr>
          <w:rFonts w:ascii="Times New Roman" w:hAnsi="Times New Roman"/>
          <w:szCs w:val="20"/>
          <w:lang w:val="en-IE"/>
        </w:rPr>
        <w:t>4</w:t>
      </w:r>
      <w:r w:rsidR="003F3EDB">
        <w:rPr>
          <w:rFonts w:ascii="Times New Roman" w:hAnsi="Times New Roman"/>
          <w:szCs w:val="20"/>
          <w:lang w:val="en-IE"/>
        </w:rPr>
        <w:tab/>
      </w:r>
      <w:r w:rsidRPr="006E1F9B">
        <w:rPr>
          <w:rFonts w:ascii="Times New Roman" w:hAnsi="Times New Roman"/>
          <w:szCs w:val="20"/>
          <w:lang w:val="en-IE"/>
        </w:rPr>
        <w:t xml:space="preserve">(1) </w:t>
      </w:r>
      <w:r w:rsidRPr="006E1F9B">
        <w:rPr>
          <w:rFonts w:ascii="Times New Roman" w:hAnsi="Times New Roman"/>
          <w:szCs w:val="20"/>
          <w:lang w:val="en-IE"/>
        </w:rPr>
        <w:tab/>
        <w:t xml:space="preserve">Subject to the provisions of Regulations 5 and 6, a solicitor who receives, holds or controls clients' moneys shall, without delay, pay such clients' moneys into </w:t>
      </w:r>
      <w:r>
        <w:rPr>
          <w:rFonts w:ascii="Times New Roman" w:hAnsi="Times New Roman"/>
          <w:szCs w:val="20"/>
          <w:lang w:val="en-IE"/>
        </w:rPr>
        <w:t xml:space="preserve">the </w:t>
      </w:r>
      <w:r w:rsidRPr="006E1F9B">
        <w:rPr>
          <w:rFonts w:ascii="Times New Roman" w:hAnsi="Times New Roman"/>
          <w:szCs w:val="20"/>
          <w:lang w:val="en-IE"/>
        </w:rPr>
        <w:t>client account</w:t>
      </w:r>
      <w:r w:rsidRPr="00F42CB2">
        <w:rPr>
          <w:rFonts w:ascii="Times New Roman" w:hAnsi="Times New Roman"/>
          <w:szCs w:val="20"/>
          <w:lang w:val="en-IE"/>
        </w:rPr>
        <w:t>.</w:t>
      </w:r>
    </w:p>
    <w:p w14:paraId="74AC5AB6" w14:textId="77777777" w:rsidR="00A671F0" w:rsidRPr="006E1F9B" w:rsidRDefault="0047617A" w:rsidP="003F3EDB">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 xml:space="preserve">(2) </w:t>
      </w:r>
      <w:r w:rsidRPr="006E1F9B">
        <w:rPr>
          <w:rFonts w:ascii="Times New Roman" w:hAnsi="Times New Roman"/>
          <w:szCs w:val="20"/>
          <w:lang w:val="en-IE"/>
        </w:rPr>
        <w:tab/>
        <w:t xml:space="preserve">A solicitor who </w:t>
      </w:r>
      <w:r w:rsidRPr="008B6FA9">
        <w:rPr>
          <w:rFonts w:ascii="Times New Roman" w:hAnsi="Times New Roman"/>
          <w:szCs w:val="20"/>
        </w:rPr>
        <w:t xml:space="preserve">receives, holds or controls moneys </w:t>
      </w:r>
      <w:r w:rsidRPr="006E1F9B">
        <w:rPr>
          <w:rFonts w:ascii="Times New Roman" w:hAnsi="Times New Roman"/>
          <w:szCs w:val="20"/>
          <w:lang w:val="en-IE"/>
        </w:rPr>
        <w:t>in respect of outlays not yet disbursed shall, without delay, pay such moneys into</w:t>
      </w:r>
      <w:r>
        <w:rPr>
          <w:rFonts w:ascii="Times New Roman" w:hAnsi="Times New Roman"/>
          <w:szCs w:val="20"/>
          <w:lang w:val="en-IE"/>
        </w:rPr>
        <w:t xml:space="preserve"> the</w:t>
      </w:r>
      <w:r w:rsidRPr="006E1F9B">
        <w:rPr>
          <w:rFonts w:ascii="Times New Roman" w:hAnsi="Times New Roman"/>
          <w:szCs w:val="20"/>
          <w:lang w:val="en-IE"/>
        </w:rPr>
        <w:t xml:space="preserve"> client account and shall treat such moneys in all respects as clients' moneys.</w:t>
      </w:r>
    </w:p>
    <w:p w14:paraId="1320F89F" w14:textId="77777777" w:rsidR="007636A4" w:rsidRDefault="0047617A" w:rsidP="003F3EDB">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 xml:space="preserve">(3) </w:t>
      </w:r>
      <w:r w:rsidRPr="006E1F9B">
        <w:rPr>
          <w:rFonts w:ascii="Times New Roman" w:hAnsi="Times New Roman"/>
          <w:szCs w:val="20"/>
          <w:lang w:val="en-IE"/>
        </w:rPr>
        <w:tab/>
        <w:t xml:space="preserve">A solicitor may, in the course of and arising from his </w:t>
      </w:r>
      <w:r w:rsidRPr="00F42CB2">
        <w:rPr>
          <w:rFonts w:ascii="Times New Roman" w:hAnsi="Times New Roman"/>
          <w:szCs w:val="20"/>
          <w:lang w:val="en-IE"/>
        </w:rPr>
        <w:t xml:space="preserve">or her </w:t>
      </w:r>
      <w:r w:rsidRPr="006E1F9B">
        <w:rPr>
          <w:rFonts w:ascii="Times New Roman" w:hAnsi="Times New Roman"/>
          <w:szCs w:val="20"/>
          <w:lang w:val="en-IE"/>
        </w:rPr>
        <w:t>practice as a solicitor, open and keep in a bank more than one client account.</w:t>
      </w:r>
    </w:p>
    <w:p w14:paraId="72EEB304" w14:textId="77777777" w:rsidR="00A671F0" w:rsidRPr="007636A4" w:rsidRDefault="0047617A" w:rsidP="003F3EDB">
      <w:pPr>
        <w:pStyle w:val="NormalWeb"/>
        <w:spacing w:after="120"/>
        <w:ind w:left="720" w:hanging="510"/>
        <w:rPr>
          <w:rFonts w:ascii="Times New Roman" w:hAnsi="Times New Roman"/>
          <w:szCs w:val="20"/>
          <w:lang w:val="en-IE"/>
        </w:rPr>
      </w:pPr>
      <w:r>
        <w:rPr>
          <w:rFonts w:ascii="Times New Roman" w:hAnsi="Times New Roman"/>
          <w:szCs w:val="20"/>
          <w:lang w:val="en-IE"/>
        </w:rPr>
        <w:t>(4)</w:t>
      </w:r>
      <w:r>
        <w:rPr>
          <w:rFonts w:ascii="Times New Roman" w:hAnsi="Times New Roman"/>
          <w:szCs w:val="20"/>
          <w:lang w:val="en-IE"/>
        </w:rPr>
        <w:tab/>
      </w:r>
      <w:r w:rsidRPr="007F1CD2">
        <w:rPr>
          <w:rFonts w:ascii="Times New Roman" w:hAnsi="Times New Roman"/>
          <w:bCs/>
          <w:color w:val="FF0000"/>
          <w:lang w:val="en-IE"/>
        </w:rPr>
        <w:t>Where a solicitor holds client moneys in a currency other than Euro, such money must be held in a separate account for the appropriate currency and the solicitor must keep separate accounting records for that currency.</w:t>
      </w:r>
    </w:p>
    <w:p w14:paraId="4A5696B1" w14:textId="77777777" w:rsidR="00A671F0" w:rsidRPr="00F42CB2" w:rsidRDefault="0047617A" w:rsidP="00E61362">
      <w:pPr>
        <w:pStyle w:val="NormalWeb"/>
        <w:spacing w:after="120"/>
        <w:jc w:val="left"/>
        <w:rPr>
          <w:rFonts w:ascii="Times New Roman" w:hAnsi="Times New Roman"/>
          <w:b/>
          <w:bCs/>
          <w:szCs w:val="20"/>
          <w:lang w:val="en-IE"/>
        </w:rPr>
      </w:pPr>
      <w:bookmarkStart w:id="10" w:name="article5"/>
      <w:bookmarkEnd w:id="10"/>
      <w:r w:rsidRPr="006E1F9B">
        <w:rPr>
          <w:rFonts w:ascii="Times New Roman" w:hAnsi="Times New Roman"/>
          <w:b/>
          <w:bCs/>
          <w:szCs w:val="20"/>
          <w:lang w:val="en-IE"/>
        </w:rPr>
        <w:t>Where discretion to pay into client account</w:t>
      </w:r>
    </w:p>
    <w:p w14:paraId="76DFD00D" w14:textId="77777777" w:rsidR="00A671F0" w:rsidRPr="00F42CB2" w:rsidRDefault="0047617A" w:rsidP="00DE1A7B">
      <w:pPr>
        <w:pStyle w:val="NormalWeb"/>
        <w:tabs>
          <w:tab w:val="left" w:pos="210"/>
        </w:tabs>
        <w:spacing w:after="120"/>
        <w:ind w:left="720" w:hanging="720"/>
        <w:rPr>
          <w:rFonts w:ascii="Times New Roman" w:hAnsi="Times New Roman"/>
          <w:szCs w:val="20"/>
          <w:lang w:val="en-IE"/>
        </w:rPr>
      </w:pPr>
      <w:r w:rsidRPr="006E1F9B">
        <w:rPr>
          <w:rFonts w:ascii="Times New Roman" w:hAnsi="Times New Roman"/>
          <w:szCs w:val="20"/>
          <w:lang w:val="en-IE"/>
        </w:rPr>
        <w:t>5</w:t>
      </w:r>
      <w:r w:rsidR="003F3EDB">
        <w:rPr>
          <w:rFonts w:ascii="Times New Roman" w:hAnsi="Times New Roman"/>
          <w:szCs w:val="20"/>
          <w:lang w:val="en-IE"/>
        </w:rPr>
        <w:tab/>
      </w:r>
      <w:r w:rsidRPr="006E1F9B">
        <w:rPr>
          <w:rFonts w:ascii="Times New Roman" w:hAnsi="Times New Roman"/>
          <w:szCs w:val="20"/>
          <w:lang w:val="en-IE"/>
        </w:rPr>
        <w:t xml:space="preserve">(1) </w:t>
      </w:r>
      <w:r w:rsidRPr="006E1F9B">
        <w:rPr>
          <w:rFonts w:ascii="Times New Roman" w:hAnsi="Times New Roman"/>
          <w:szCs w:val="20"/>
          <w:lang w:val="en-IE"/>
        </w:rPr>
        <w:tab/>
        <w:t xml:space="preserve">Subject to </w:t>
      </w:r>
      <w:r>
        <w:rPr>
          <w:rFonts w:ascii="Times New Roman" w:hAnsi="Times New Roman"/>
          <w:szCs w:val="20"/>
          <w:lang w:val="en-IE"/>
        </w:rPr>
        <w:t>Regulation 5</w:t>
      </w:r>
      <w:r w:rsidRPr="006E1F9B">
        <w:rPr>
          <w:rFonts w:ascii="Times New Roman" w:hAnsi="Times New Roman"/>
          <w:szCs w:val="20"/>
          <w:lang w:val="en-IE"/>
        </w:rPr>
        <w:t xml:space="preserve">(2), a solicitor may pay into a client account such moneys as are: </w:t>
      </w:r>
    </w:p>
    <w:p w14:paraId="033D7511" w14:textId="77777777" w:rsidR="00A671F0" w:rsidRPr="006E1F9B" w:rsidRDefault="0047617A" w:rsidP="003F3EDB">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(a) </w:t>
      </w:r>
      <w:r w:rsidRPr="006E1F9B">
        <w:rPr>
          <w:rFonts w:ascii="Times New Roman" w:hAnsi="Times New Roman"/>
          <w:szCs w:val="20"/>
          <w:lang w:val="en-IE"/>
        </w:rPr>
        <w:tab/>
        <w:t>controlled trust moneys</w:t>
      </w:r>
      <w:r w:rsidR="001D3D0E">
        <w:rPr>
          <w:rFonts w:ascii="Times New Roman" w:hAnsi="Times New Roman"/>
          <w:szCs w:val="20"/>
          <w:lang w:val="en-IE"/>
        </w:rPr>
        <w:t>, subject to Regulation 14,</w:t>
      </w:r>
      <w:r w:rsidRPr="006E1F9B">
        <w:rPr>
          <w:rFonts w:ascii="Times New Roman" w:hAnsi="Times New Roman"/>
          <w:szCs w:val="20"/>
          <w:lang w:val="en-IE"/>
        </w:rPr>
        <w:t xml:space="preserve"> or non-controlled trust moneys</w:t>
      </w:r>
      <w:r w:rsidR="008130D1">
        <w:rPr>
          <w:rFonts w:ascii="Times New Roman" w:hAnsi="Times New Roman"/>
          <w:szCs w:val="20"/>
          <w:lang w:val="en-IE"/>
        </w:rPr>
        <w:t>, subject to Regulation 20</w:t>
      </w:r>
      <w:r w:rsidRPr="006E1F9B">
        <w:rPr>
          <w:rFonts w:ascii="Times New Roman" w:hAnsi="Times New Roman"/>
          <w:szCs w:val="20"/>
          <w:lang w:val="en-IE"/>
        </w:rPr>
        <w:t>;</w:t>
      </w:r>
    </w:p>
    <w:p w14:paraId="67C0C7D8" w14:textId="77777777" w:rsidR="00A671F0" w:rsidRPr="006E1F9B" w:rsidRDefault="0047617A" w:rsidP="003F3EDB">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 xml:space="preserve">moneys to replace moneys which for any reason have been withdrawn from the client account in contravention of Regulation </w:t>
      </w:r>
      <w:r w:rsidRPr="00F42CB2">
        <w:rPr>
          <w:rFonts w:ascii="Times New Roman" w:hAnsi="Times New Roman"/>
          <w:szCs w:val="20"/>
          <w:lang w:val="en-IE"/>
        </w:rPr>
        <w:t>9</w:t>
      </w:r>
      <w:r w:rsidR="005F135B">
        <w:rPr>
          <w:rFonts w:ascii="Times New Roman" w:hAnsi="Times New Roman"/>
          <w:szCs w:val="20"/>
          <w:lang w:val="en-IE"/>
        </w:rPr>
        <w:t xml:space="preserve">(1) or </w:t>
      </w:r>
      <w:r w:rsidRPr="006E1F9B">
        <w:rPr>
          <w:rFonts w:ascii="Times New Roman" w:hAnsi="Times New Roman"/>
          <w:szCs w:val="20"/>
          <w:lang w:val="en-IE"/>
        </w:rPr>
        <w:t>(2)</w:t>
      </w:r>
      <w:r w:rsidR="009D3645">
        <w:rPr>
          <w:rFonts w:ascii="Times New Roman" w:hAnsi="Times New Roman"/>
          <w:szCs w:val="20"/>
          <w:lang w:val="en-IE"/>
        </w:rPr>
        <w:t xml:space="preserve"> or any other provision of these Regulations</w:t>
      </w:r>
      <w:r w:rsidRPr="006E1F9B">
        <w:rPr>
          <w:rFonts w:ascii="Times New Roman" w:hAnsi="Times New Roman"/>
          <w:szCs w:val="20"/>
          <w:lang w:val="en-IE"/>
        </w:rPr>
        <w:t>;</w:t>
      </w:r>
    </w:p>
    <w:p w14:paraId="69BF8BED" w14:textId="77777777" w:rsidR="00A671F0" w:rsidRPr="006E1F9B" w:rsidRDefault="0047617A" w:rsidP="003F3EDB">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(c) </w:t>
      </w:r>
      <w:r w:rsidRPr="006E1F9B">
        <w:rPr>
          <w:rFonts w:ascii="Times New Roman" w:hAnsi="Times New Roman"/>
          <w:szCs w:val="20"/>
          <w:lang w:val="en-IE"/>
        </w:rPr>
        <w:tab/>
        <w:t xml:space="preserve">moneys received by the solicitor which include an amount being paid to the solicitor by or on behalf of a client </w:t>
      </w:r>
      <w:r>
        <w:rPr>
          <w:rFonts w:ascii="Times New Roman" w:hAnsi="Times New Roman"/>
          <w:szCs w:val="20"/>
          <w:lang w:val="en-IE"/>
        </w:rPr>
        <w:t xml:space="preserve">in respect of professional fees and/or </w:t>
      </w:r>
      <w:r w:rsidRPr="006E1F9B">
        <w:rPr>
          <w:rFonts w:ascii="Times New Roman" w:hAnsi="Times New Roman"/>
          <w:szCs w:val="20"/>
          <w:lang w:val="en-IE"/>
        </w:rPr>
        <w:t xml:space="preserve">on account of outlays actually disbursed by the solicitor in the course of the provision of legal services to that client; </w:t>
      </w:r>
    </w:p>
    <w:p w14:paraId="7467E780" w14:textId="77777777" w:rsidR="00A671F0" w:rsidRDefault="0047617A" w:rsidP="003F3EDB">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(d)</w:t>
      </w:r>
      <w:r w:rsidRPr="006E1F9B">
        <w:rPr>
          <w:rFonts w:ascii="Times New Roman" w:hAnsi="Times New Roman"/>
          <w:szCs w:val="20"/>
          <w:lang w:val="en-IE"/>
        </w:rPr>
        <w:tab/>
        <w:t xml:space="preserve">moneys which represent interest on clients' moneys, as provided for in Regulation </w:t>
      </w:r>
      <w:r w:rsidRPr="00F42CB2">
        <w:rPr>
          <w:rFonts w:ascii="Times New Roman" w:hAnsi="Times New Roman"/>
          <w:szCs w:val="20"/>
          <w:lang w:val="en-IE"/>
        </w:rPr>
        <w:t>8</w:t>
      </w:r>
      <w:r w:rsidR="00DD3C41">
        <w:rPr>
          <w:rFonts w:ascii="Times New Roman" w:hAnsi="Times New Roman"/>
          <w:szCs w:val="20"/>
          <w:lang w:val="en-IE"/>
        </w:rPr>
        <w:t xml:space="preserve">; </w:t>
      </w:r>
    </w:p>
    <w:p w14:paraId="512902A0" w14:textId="77777777" w:rsidR="00A671F0" w:rsidRPr="007F1CD2" w:rsidRDefault="0047617A" w:rsidP="003F3EDB">
      <w:pPr>
        <w:pStyle w:val="NormalWeb"/>
        <w:spacing w:after="120"/>
        <w:ind w:left="1304" w:hanging="567"/>
        <w:rPr>
          <w:rFonts w:ascii="Times New Roman" w:hAnsi="Times New Roman"/>
          <w:color w:val="FF0000"/>
          <w:szCs w:val="20"/>
          <w:lang w:val="en-IE"/>
        </w:rPr>
      </w:pPr>
      <w:r>
        <w:rPr>
          <w:rFonts w:ascii="Times New Roman" w:hAnsi="Times New Roman"/>
          <w:szCs w:val="20"/>
          <w:lang w:val="en-IE"/>
        </w:rPr>
        <w:t xml:space="preserve">(e) </w:t>
      </w:r>
      <w:bookmarkStart w:id="11" w:name="_Hlk72136783"/>
      <w:r w:rsidR="007636A4">
        <w:rPr>
          <w:rFonts w:ascii="Times New Roman" w:hAnsi="Times New Roman"/>
          <w:szCs w:val="20"/>
          <w:lang w:val="en-IE"/>
        </w:rPr>
        <w:tab/>
      </w:r>
      <w:bookmarkStart w:id="12" w:name="_Hlk97542694"/>
      <w:r w:rsidRPr="007F1CD2">
        <w:rPr>
          <w:rFonts w:ascii="Times New Roman" w:hAnsi="Times New Roman"/>
          <w:color w:val="FF0000"/>
          <w:szCs w:val="20"/>
          <w:lang w:val="en-IE"/>
        </w:rPr>
        <w:t>the proceeds of a loan to that solicitor from a financial institution specifically for a personal legal transaction for the purchase of a property by a solicitor who is engaged in the transaction, provided the funds are discharged from the client account</w:t>
      </w:r>
      <w:r w:rsidR="0067202E">
        <w:rPr>
          <w:rFonts w:ascii="Times New Roman" w:hAnsi="Times New Roman"/>
          <w:color w:val="FF0000"/>
          <w:szCs w:val="20"/>
          <w:lang w:val="en-IE"/>
        </w:rPr>
        <w:t xml:space="preserve"> promptly in accordance with the terms of the loan agreement with the financial institution or, in the absence of a written loan agreement or an express term in the loan agreement governing the requirement to transfer the moneys within a specified timeframe,</w:t>
      </w:r>
      <w:r w:rsidRPr="007F1CD2">
        <w:rPr>
          <w:rFonts w:ascii="Times New Roman" w:hAnsi="Times New Roman"/>
          <w:color w:val="FF0000"/>
          <w:szCs w:val="20"/>
          <w:lang w:val="en-IE"/>
        </w:rPr>
        <w:t xml:space="preserve"> within 14 days of receipt of the moneys.</w:t>
      </w:r>
      <w:bookmarkEnd w:id="11"/>
    </w:p>
    <w:bookmarkEnd w:id="12"/>
    <w:p w14:paraId="2D5687F9" w14:textId="77777777" w:rsidR="00A671F0" w:rsidRPr="006E1F9B" w:rsidRDefault="0047617A" w:rsidP="003F3EDB">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 xml:space="preserve">(2) </w:t>
      </w:r>
      <w:r w:rsidRPr="006E1F9B">
        <w:rPr>
          <w:rFonts w:ascii="Times New Roman" w:hAnsi="Times New Roman"/>
          <w:szCs w:val="20"/>
          <w:lang w:val="en-IE"/>
        </w:rPr>
        <w:tab/>
        <w:t>A solicitor shall not hold moneys to which the solicitor is beneficially entitled in a client account</w:t>
      </w:r>
      <w:r w:rsidRPr="00F42CB2">
        <w:rPr>
          <w:rFonts w:ascii="Times New Roman" w:hAnsi="Times New Roman"/>
          <w:szCs w:val="20"/>
          <w:lang w:val="en-IE"/>
        </w:rPr>
        <w:t xml:space="preserve"> </w:t>
      </w:r>
      <w:r w:rsidRPr="006E1F9B">
        <w:rPr>
          <w:rFonts w:ascii="Times New Roman" w:hAnsi="Times New Roman"/>
          <w:szCs w:val="20"/>
          <w:lang w:val="en-IE"/>
        </w:rPr>
        <w:t>for longer than three months</w:t>
      </w:r>
      <w:r w:rsidRPr="00F42CB2">
        <w:rPr>
          <w:rFonts w:ascii="Times New Roman" w:hAnsi="Times New Roman"/>
          <w:szCs w:val="20"/>
          <w:lang w:val="en-IE"/>
        </w:rPr>
        <w:t xml:space="preserve"> </w:t>
      </w:r>
      <w:r w:rsidRPr="007F1CD2">
        <w:rPr>
          <w:rFonts w:ascii="Times New Roman" w:hAnsi="Times New Roman"/>
          <w:bCs/>
          <w:color w:val="FF0000"/>
          <w:szCs w:val="20"/>
          <w:lang w:val="en-IE"/>
        </w:rPr>
        <w:t>from the date on which he</w:t>
      </w:r>
      <w:r w:rsidR="00BD4B35">
        <w:rPr>
          <w:rFonts w:ascii="Times New Roman" w:hAnsi="Times New Roman"/>
          <w:bCs/>
          <w:color w:val="FF0000"/>
          <w:szCs w:val="20"/>
          <w:lang w:val="en-IE"/>
        </w:rPr>
        <w:t xml:space="preserve"> or she</w:t>
      </w:r>
      <w:r w:rsidRPr="007F1CD2">
        <w:rPr>
          <w:rFonts w:ascii="Times New Roman" w:hAnsi="Times New Roman"/>
          <w:bCs/>
          <w:color w:val="FF0000"/>
          <w:szCs w:val="20"/>
          <w:lang w:val="en-IE"/>
        </w:rPr>
        <w:t xml:space="preserve"> becomes so beneficially entitled</w:t>
      </w:r>
      <w:r w:rsidRPr="006E1F9B">
        <w:rPr>
          <w:rFonts w:ascii="Times New Roman" w:hAnsi="Times New Roman"/>
          <w:bCs/>
          <w:szCs w:val="20"/>
          <w:lang w:val="en-IE"/>
        </w:rPr>
        <w:t>.</w:t>
      </w:r>
    </w:p>
    <w:p w14:paraId="6BAB18BF" w14:textId="77777777" w:rsidR="00A671F0" w:rsidRPr="006E1F9B" w:rsidRDefault="0047617A" w:rsidP="003F3EDB">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 xml:space="preserve">(3) </w:t>
      </w:r>
      <w:r w:rsidRPr="006E1F9B">
        <w:rPr>
          <w:rFonts w:ascii="Times New Roman" w:hAnsi="Times New Roman"/>
          <w:szCs w:val="20"/>
          <w:lang w:val="en-IE"/>
        </w:rPr>
        <w:tab/>
        <w:t xml:space="preserve">In </w:t>
      </w:r>
      <w:r>
        <w:rPr>
          <w:rFonts w:ascii="Times New Roman" w:hAnsi="Times New Roman"/>
          <w:szCs w:val="20"/>
          <w:lang w:val="en-IE"/>
        </w:rPr>
        <w:t>Regulation 5</w:t>
      </w:r>
      <w:r w:rsidRPr="006E1F9B">
        <w:rPr>
          <w:rFonts w:ascii="Times New Roman" w:hAnsi="Times New Roman"/>
          <w:szCs w:val="20"/>
          <w:lang w:val="en-IE"/>
        </w:rPr>
        <w:t xml:space="preserve">(2), “moneys to which the solicitor is beneficially entitled” </w:t>
      </w:r>
      <w:r>
        <w:rPr>
          <w:rFonts w:ascii="Times New Roman" w:hAnsi="Times New Roman"/>
          <w:szCs w:val="20"/>
          <w:lang w:val="en-IE"/>
        </w:rPr>
        <w:t>includes</w:t>
      </w:r>
      <w:r w:rsidRPr="006E1F9B">
        <w:rPr>
          <w:rFonts w:ascii="Times New Roman" w:hAnsi="Times New Roman"/>
          <w:szCs w:val="20"/>
          <w:lang w:val="en-IE"/>
        </w:rPr>
        <w:t>:</w:t>
      </w:r>
    </w:p>
    <w:p w14:paraId="1DE1478F" w14:textId="77777777" w:rsidR="00A671F0" w:rsidRPr="006E1F9B" w:rsidRDefault="0047617A" w:rsidP="003F3EDB">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(a) </w:t>
      </w:r>
      <w:r w:rsidRPr="006E1F9B">
        <w:rPr>
          <w:rFonts w:ascii="Times New Roman" w:hAnsi="Times New Roman"/>
          <w:szCs w:val="20"/>
          <w:lang w:val="en-IE"/>
        </w:rPr>
        <w:tab/>
        <w:t>moneys held by the solicitor for —</w:t>
      </w:r>
    </w:p>
    <w:p w14:paraId="6682E947" w14:textId="77777777" w:rsidR="00A671F0" w:rsidRPr="006E1F9B" w:rsidRDefault="0047617A" w:rsidP="00A97558">
      <w:pPr>
        <w:pStyle w:val="NormalWeb"/>
        <w:spacing w:after="120"/>
        <w:ind w:left="1843" w:hanging="567"/>
        <w:rPr>
          <w:rFonts w:ascii="Times New Roman" w:hAnsi="Times New Roman"/>
          <w:szCs w:val="20"/>
          <w:lang w:val="en-IE"/>
        </w:rPr>
      </w:pPr>
      <w:r w:rsidRPr="006E1F9B">
        <w:rPr>
          <w:rFonts w:ascii="Times New Roman" w:hAnsi="Times New Roman"/>
          <w:szCs w:val="20"/>
          <w:lang w:val="en-IE"/>
        </w:rPr>
        <w:t xml:space="preserve">(i) </w:t>
      </w:r>
      <w:r w:rsidRPr="006E1F9B">
        <w:rPr>
          <w:rFonts w:ascii="Times New Roman" w:hAnsi="Times New Roman"/>
          <w:szCs w:val="20"/>
          <w:lang w:val="en-IE"/>
        </w:rPr>
        <w:tab/>
        <w:t>professional fees in respect of all or part of the amount of which the solicitor is entitled, as provided for in Regulation 7(1)(a)(iii), to transfer from client account to office account, or</w:t>
      </w:r>
    </w:p>
    <w:p w14:paraId="473C28B3" w14:textId="77777777" w:rsidR="00A671F0" w:rsidRPr="006E1F9B" w:rsidRDefault="0047617A" w:rsidP="00A97558">
      <w:pPr>
        <w:pStyle w:val="NormalWeb"/>
        <w:spacing w:after="120"/>
        <w:ind w:left="1843" w:hanging="567"/>
        <w:rPr>
          <w:rFonts w:ascii="Times New Roman" w:hAnsi="Times New Roman"/>
          <w:szCs w:val="20"/>
          <w:lang w:val="en-IE"/>
        </w:rPr>
      </w:pPr>
      <w:r w:rsidRPr="006E1F9B">
        <w:rPr>
          <w:rFonts w:ascii="Times New Roman" w:hAnsi="Times New Roman"/>
          <w:szCs w:val="20"/>
          <w:lang w:val="en-IE"/>
        </w:rPr>
        <w:t>(ii)</w:t>
      </w:r>
      <w:r w:rsidRPr="006E1F9B">
        <w:rPr>
          <w:rFonts w:ascii="Times New Roman" w:hAnsi="Times New Roman"/>
          <w:szCs w:val="20"/>
          <w:lang w:val="en-IE"/>
        </w:rPr>
        <w:tab/>
        <w:t>outlays in respect of which the solicitor is entitled, as provided for in Regulation 7(1)(a)(ii), to withdraw from client account;</w:t>
      </w:r>
    </w:p>
    <w:p w14:paraId="69F2480C" w14:textId="77777777" w:rsidR="00A671F0" w:rsidRPr="006E1F9B" w:rsidRDefault="0047617A" w:rsidP="003F3EDB">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moneys held by the solicitor which, pursuant to Regulation 1</w:t>
      </w:r>
      <w:r w:rsidRPr="00F42CB2">
        <w:rPr>
          <w:rFonts w:ascii="Times New Roman" w:hAnsi="Times New Roman"/>
          <w:szCs w:val="20"/>
          <w:lang w:val="en-IE"/>
        </w:rPr>
        <w:t>2</w:t>
      </w:r>
      <w:r w:rsidRPr="006E1F9B">
        <w:rPr>
          <w:rFonts w:ascii="Times New Roman" w:hAnsi="Times New Roman"/>
          <w:szCs w:val="20"/>
          <w:lang w:val="en-IE"/>
        </w:rPr>
        <w:t>, should be the subject-matter of a bill of costs furnished to the client concerned; or</w:t>
      </w:r>
    </w:p>
    <w:p w14:paraId="0EC2D937" w14:textId="77777777" w:rsidR="00A671F0" w:rsidRPr="006E1F9B" w:rsidRDefault="0047617A" w:rsidP="003F3EDB">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(c) </w:t>
      </w:r>
      <w:r w:rsidRPr="006E1F9B">
        <w:rPr>
          <w:rFonts w:ascii="Times New Roman" w:hAnsi="Times New Roman"/>
          <w:szCs w:val="20"/>
          <w:lang w:val="en-IE"/>
        </w:rPr>
        <w:tab/>
        <w:t>moneys which are held in client account to the credit of a client matter which the solicitor is himself or herself beneficially entitled to share together with one or more clients, to the extent of the amount of the beneficial share of the solicitor.</w:t>
      </w:r>
    </w:p>
    <w:p w14:paraId="6413D930" w14:textId="77777777" w:rsidR="00A671F0" w:rsidRPr="002841FC" w:rsidRDefault="0047617A" w:rsidP="00A97558">
      <w:pPr>
        <w:pStyle w:val="NormalWeb"/>
        <w:spacing w:after="120"/>
        <w:ind w:left="720" w:hanging="510"/>
        <w:rPr>
          <w:rFonts w:ascii="Times New Roman" w:hAnsi="Times New Roman"/>
          <w:bCs/>
          <w:color w:val="FF0000"/>
          <w:szCs w:val="20"/>
          <w:lang w:val="en-IE"/>
        </w:rPr>
      </w:pPr>
      <w:r w:rsidRPr="006E1F9B">
        <w:rPr>
          <w:rFonts w:ascii="Times New Roman" w:hAnsi="Times New Roman"/>
          <w:lang w:val="en-IE"/>
        </w:rPr>
        <w:t>(4)</w:t>
      </w:r>
      <w:r w:rsidRPr="006E1F9B">
        <w:rPr>
          <w:rFonts w:ascii="Times New Roman" w:hAnsi="Times New Roman"/>
          <w:lang w:val="en-IE"/>
        </w:rPr>
        <w:tab/>
      </w:r>
      <w:r>
        <w:rPr>
          <w:rFonts w:ascii="Times New Roman" w:hAnsi="Times New Roman"/>
          <w:szCs w:val="20"/>
          <w:lang w:val="en-IE"/>
        </w:rPr>
        <w:t>I</w:t>
      </w:r>
      <w:r w:rsidRPr="006E1F9B">
        <w:rPr>
          <w:rFonts w:ascii="Times New Roman" w:hAnsi="Times New Roman"/>
          <w:lang w:val="en-IE"/>
        </w:rPr>
        <w:t xml:space="preserve">t shall be a breach of these Regulations for a solicitor to pay into or hold in a client account moneys other than clients' moneys and moneys referred to in </w:t>
      </w:r>
      <w:r>
        <w:rPr>
          <w:rFonts w:ascii="Times New Roman" w:hAnsi="Times New Roman"/>
          <w:lang w:val="en-IE"/>
        </w:rPr>
        <w:t>Regulation 5(1), 5(2)</w:t>
      </w:r>
      <w:r w:rsidRPr="00F42CB2">
        <w:rPr>
          <w:rFonts w:ascii="Times New Roman" w:hAnsi="Times New Roman"/>
          <w:szCs w:val="20"/>
          <w:lang w:val="en-IE"/>
        </w:rPr>
        <w:t xml:space="preserve"> </w:t>
      </w:r>
      <w:r>
        <w:rPr>
          <w:rFonts w:ascii="Times New Roman" w:hAnsi="Times New Roman"/>
          <w:szCs w:val="20"/>
          <w:lang w:val="en-IE"/>
        </w:rPr>
        <w:t xml:space="preserve">and 5(3) </w:t>
      </w:r>
      <w:r w:rsidRPr="002841FC">
        <w:rPr>
          <w:rFonts w:ascii="Times New Roman" w:hAnsi="Times New Roman"/>
          <w:bCs/>
          <w:color w:val="FF0000"/>
          <w:lang w:val="en-IE"/>
        </w:rPr>
        <w:t>and specifically it shall be a breach of these Regulations for a solicitor to:</w:t>
      </w:r>
    </w:p>
    <w:p w14:paraId="687FE7D8" w14:textId="77777777" w:rsidR="00A671F0" w:rsidRPr="002841FC" w:rsidRDefault="0047617A" w:rsidP="003F3EDB">
      <w:pPr>
        <w:pStyle w:val="NormalWeb"/>
        <w:spacing w:after="120"/>
        <w:ind w:left="1304" w:hanging="567"/>
        <w:rPr>
          <w:rFonts w:ascii="Times New Roman" w:hAnsi="Times New Roman"/>
          <w:bCs/>
          <w:color w:val="FF0000"/>
          <w:szCs w:val="20"/>
          <w:lang w:val="en-IE"/>
        </w:rPr>
      </w:pPr>
      <w:r w:rsidRPr="002841FC">
        <w:rPr>
          <w:rFonts w:ascii="Times New Roman" w:hAnsi="Times New Roman"/>
          <w:bCs/>
          <w:color w:val="FF0000"/>
          <w:lang w:val="en-IE"/>
        </w:rPr>
        <w:t>(a)</w:t>
      </w:r>
      <w:r w:rsidR="0073325C" w:rsidRPr="002841FC">
        <w:rPr>
          <w:rFonts w:ascii="Times New Roman" w:hAnsi="Times New Roman"/>
          <w:bCs/>
          <w:color w:val="FF0000"/>
          <w:lang w:val="en-IE"/>
        </w:rPr>
        <w:tab/>
      </w:r>
      <w:r w:rsidRPr="002841FC">
        <w:rPr>
          <w:rFonts w:ascii="Times New Roman" w:hAnsi="Times New Roman"/>
          <w:bCs/>
          <w:color w:val="FF0000"/>
          <w:lang w:val="en-IE"/>
        </w:rPr>
        <w:t>hold any personal funds in the client account or to pass any such funds through the client account;</w:t>
      </w:r>
    </w:p>
    <w:p w14:paraId="0DEE2868" w14:textId="77777777" w:rsidR="00A671F0" w:rsidRPr="002841FC" w:rsidRDefault="0047617A" w:rsidP="003F3EDB">
      <w:pPr>
        <w:pStyle w:val="NormalWeb"/>
        <w:spacing w:after="120"/>
        <w:ind w:left="1304" w:hanging="567"/>
        <w:rPr>
          <w:rFonts w:ascii="Times New Roman" w:hAnsi="Times New Roman"/>
          <w:bCs/>
          <w:color w:val="FF0000"/>
          <w:szCs w:val="20"/>
          <w:lang w:val="en-IE"/>
        </w:rPr>
      </w:pPr>
      <w:r w:rsidRPr="002841FC">
        <w:rPr>
          <w:rFonts w:ascii="Times New Roman" w:hAnsi="Times New Roman"/>
          <w:bCs/>
          <w:color w:val="FF0000"/>
          <w:szCs w:val="20"/>
          <w:lang w:val="en-IE"/>
        </w:rPr>
        <w:t>(b)</w:t>
      </w:r>
      <w:r w:rsidR="0073325C" w:rsidRPr="002841FC">
        <w:rPr>
          <w:rFonts w:ascii="Times New Roman" w:hAnsi="Times New Roman"/>
          <w:bCs/>
          <w:color w:val="FF0000"/>
          <w:szCs w:val="20"/>
          <w:lang w:val="en-IE"/>
        </w:rPr>
        <w:tab/>
      </w:r>
      <w:r w:rsidRPr="002841FC">
        <w:rPr>
          <w:rFonts w:ascii="Times New Roman" w:hAnsi="Times New Roman"/>
          <w:bCs/>
          <w:color w:val="FF0000"/>
          <w:szCs w:val="20"/>
          <w:lang w:val="en-IE"/>
        </w:rPr>
        <w:t>pay funds into the client account other than in respect of the provision of legal services.</w:t>
      </w:r>
    </w:p>
    <w:p w14:paraId="0490D695" w14:textId="77777777" w:rsidR="00A671F0" w:rsidRPr="002841FC" w:rsidRDefault="0047617A" w:rsidP="00A97558">
      <w:pPr>
        <w:pStyle w:val="NormalWeb"/>
        <w:spacing w:after="120"/>
        <w:ind w:left="720" w:hanging="510"/>
        <w:rPr>
          <w:rFonts w:ascii="Times New Roman" w:hAnsi="Times New Roman"/>
          <w:color w:val="FF0000"/>
          <w:szCs w:val="20"/>
          <w:lang w:val="en-IE"/>
        </w:rPr>
      </w:pPr>
      <w:r>
        <w:rPr>
          <w:rFonts w:ascii="Times New Roman" w:hAnsi="Times New Roman"/>
          <w:bCs/>
          <w:szCs w:val="20"/>
          <w:lang w:val="en-IE"/>
        </w:rPr>
        <w:t>(5)</w:t>
      </w:r>
      <w:r w:rsidR="00A97558">
        <w:rPr>
          <w:rFonts w:ascii="Times New Roman" w:hAnsi="Times New Roman"/>
          <w:bCs/>
          <w:szCs w:val="20"/>
          <w:lang w:val="en-IE"/>
        </w:rPr>
        <w:tab/>
      </w:r>
      <w:r w:rsidRPr="002841FC">
        <w:rPr>
          <w:rFonts w:ascii="Times New Roman" w:hAnsi="Times New Roman"/>
          <w:bCs/>
          <w:color w:val="FF0000"/>
          <w:szCs w:val="20"/>
          <w:lang w:val="en-IE"/>
        </w:rPr>
        <w:t>A solicitor shall return to the client any client moneys in a client account on behalf of a client in respect of a specific matter as soon as practicable following completion of the provision of legal services in respect of that matter unless the retention of those funds is otherwise permitted by these Regulations and, in any event, a solicitor shall not hold those clients' moneys for a period of longer than six months after the completion of the provision of legal services to that client in respect of that matter.</w:t>
      </w:r>
    </w:p>
    <w:p w14:paraId="4384B977" w14:textId="77777777" w:rsidR="00A671F0" w:rsidRPr="00F42CB2" w:rsidRDefault="0047617A" w:rsidP="00E61362">
      <w:pPr>
        <w:pStyle w:val="NormalWeb"/>
        <w:spacing w:after="120"/>
        <w:jc w:val="left"/>
        <w:rPr>
          <w:rFonts w:ascii="Times New Roman" w:hAnsi="Times New Roman"/>
          <w:b/>
          <w:bCs/>
          <w:szCs w:val="20"/>
          <w:lang w:val="en-IE"/>
        </w:rPr>
      </w:pPr>
      <w:bookmarkStart w:id="13" w:name="article6"/>
      <w:bookmarkEnd w:id="13"/>
      <w:r w:rsidRPr="006E1F9B">
        <w:rPr>
          <w:rFonts w:ascii="Times New Roman" w:hAnsi="Times New Roman"/>
          <w:b/>
          <w:bCs/>
          <w:szCs w:val="20"/>
          <w:lang w:val="en-IE"/>
        </w:rPr>
        <w:t xml:space="preserve">Treatment of ‘mixed’ moneys and exceptions to requirement to lodge clients' </w:t>
      </w:r>
      <w:r w:rsidRPr="00F42CB2">
        <w:rPr>
          <w:rFonts w:ascii="Times New Roman" w:hAnsi="Times New Roman"/>
          <w:b/>
          <w:bCs/>
          <w:szCs w:val="20"/>
          <w:lang w:val="en-IE"/>
        </w:rPr>
        <w:t>moneys</w:t>
      </w:r>
      <w:r w:rsidRPr="006E1F9B">
        <w:rPr>
          <w:rFonts w:ascii="Times New Roman" w:hAnsi="Times New Roman"/>
          <w:b/>
          <w:bCs/>
          <w:szCs w:val="20"/>
          <w:lang w:val="en-IE"/>
        </w:rPr>
        <w:t xml:space="preserve"> to client account</w:t>
      </w:r>
    </w:p>
    <w:p w14:paraId="55CBF1EE" w14:textId="77777777" w:rsidR="00A671F0" w:rsidRPr="006E1F9B" w:rsidRDefault="0047617A" w:rsidP="00A97558">
      <w:pPr>
        <w:pStyle w:val="NormalWeb"/>
        <w:tabs>
          <w:tab w:val="left" w:pos="210"/>
        </w:tabs>
        <w:spacing w:after="120"/>
        <w:ind w:left="720" w:hanging="720"/>
        <w:rPr>
          <w:rFonts w:ascii="Times New Roman" w:hAnsi="Times New Roman"/>
          <w:szCs w:val="20"/>
          <w:lang w:val="en-IE"/>
        </w:rPr>
      </w:pPr>
      <w:r w:rsidRPr="006E1F9B">
        <w:rPr>
          <w:rFonts w:ascii="Times New Roman" w:hAnsi="Times New Roman"/>
          <w:szCs w:val="20"/>
          <w:lang w:val="en-IE"/>
        </w:rPr>
        <w:t>6</w:t>
      </w:r>
      <w:r w:rsidR="00A97558">
        <w:rPr>
          <w:rFonts w:ascii="Times New Roman" w:hAnsi="Times New Roman"/>
          <w:szCs w:val="20"/>
          <w:lang w:val="en-IE"/>
        </w:rPr>
        <w:tab/>
      </w:r>
      <w:r w:rsidRPr="006E1F9B">
        <w:rPr>
          <w:rFonts w:ascii="Times New Roman" w:hAnsi="Times New Roman"/>
          <w:szCs w:val="20"/>
          <w:lang w:val="en-IE"/>
        </w:rPr>
        <w:t>(1)</w:t>
      </w:r>
      <w:r w:rsidRPr="006E1F9B">
        <w:rPr>
          <w:rFonts w:ascii="Times New Roman" w:hAnsi="Times New Roman"/>
          <w:szCs w:val="20"/>
          <w:lang w:val="en-IE"/>
        </w:rPr>
        <w:tab/>
      </w:r>
      <w:bookmarkStart w:id="14" w:name="_Hlk97720198"/>
      <w:r w:rsidRPr="006E1F9B">
        <w:rPr>
          <w:rFonts w:ascii="Times New Roman" w:hAnsi="Times New Roman"/>
          <w:szCs w:val="20"/>
          <w:lang w:val="en-IE"/>
        </w:rPr>
        <w:t>Where a solicitor receives a cheque</w:t>
      </w:r>
      <w:r>
        <w:rPr>
          <w:rFonts w:ascii="Times New Roman" w:hAnsi="Times New Roman"/>
          <w:szCs w:val="20"/>
          <w:lang w:val="en-IE"/>
        </w:rPr>
        <w:t xml:space="preserve">, </w:t>
      </w:r>
      <w:r w:rsidR="00EF6230">
        <w:rPr>
          <w:rFonts w:ascii="Times New Roman" w:hAnsi="Times New Roman"/>
          <w:color w:val="FF0000"/>
          <w:szCs w:val="20"/>
          <w:lang w:val="en-IE"/>
        </w:rPr>
        <w:t>electronic funds transfer</w:t>
      </w:r>
      <w:r w:rsidR="00EF6230" w:rsidRPr="002841FC">
        <w:rPr>
          <w:rFonts w:ascii="Times New Roman" w:hAnsi="Times New Roman"/>
          <w:color w:val="FF0000"/>
          <w:szCs w:val="20"/>
          <w:lang w:val="en-IE"/>
        </w:rPr>
        <w:t xml:space="preserve"> </w:t>
      </w:r>
      <w:r w:rsidRPr="006E1F9B">
        <w:rPr>
          <w:rFonts w:ascii="Times New Roman" w:hAnsi="Times New Roman"/>
          <w:szCs w:val="20"/>
          <w:lang w:val="en-IE"/>
        </w:rPr>
        <w:t xml:space="preserve">or draft which includes a mixture of clients' moneys and/or controlled trust moneys or non-controlled trust moneys </w:t>
      </w:r>
      <w:r w:rsidRPr="00F42CB2">
        <w:rPr>
          <w:rFonts w:ascii="Times New Roman" w:hAnsi="Times New Roman"/>
          <w:szCs w:val="20"/>
          <w:lang w:val="en-IE"/>
        </w:rPr>
        <w:t xml:space="preserve">and/or </w:t>
      </w:r>
      <w:r w:rsidRPr="006E1F9B">
        <w:rPr>
          <w:rFonts w:ascii="Times New Roman" w:hAnsi="Times New Roman"/>
          <w:szCs w:val="20"/>
          <w:lang w:val="en-IE"/>
        </w:rPr>
        <w:t>other moneys (but not including insolvency arrangement moneys), the solicitor shall first pay the entire proceeds of the cheque or draft into client account and, thereafter, without delay, the solicitor shall transfer the part or parts of such proceeds as shall appropriately be payable into a controlled trust account or a non-controlled trust account or into office account, as the case may be</w:t>
      </w:r>
      <w:bookmarkEnd w:id="14"/>
      <w:r w:rsidRPr="006E1F9B">
        <w:rPr>
          <w:rFonts w:ascii="Times New Roman" w:hAnsi="Times New Roman"/>
          <w:szCs w:val="20"/>
          <w:lang w:val="en-IE"/>
        </w:rPr>
        <w:t>.</w:t>
      </w:r>
    </w:p>
    <w:p w14:paraId="0C0D204A" w14:textId="77777777" w:rsidR="00A671F0" w:rsidRPr="006E1F9B" w:rsidRDefault="0047617A" w:rsidP="00A97558">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w:t>
      </w:r>
      <w:r w:rsidRPr="00F42CB2">
        <w:rPr>
          <w:rFonts w:ascii="Times New Roman" w:hAnsi="Times New Roman"/>
          <w:szCs w:val="20"/>
          <w:lang w:val="en-IE"/>
        </w:rPr>
        <w:t>2</w:t>
      </w:r>
      <w:r w:rsidRPr="006E1F9B">
        <w:rPr>
          <w:rFonts w:ascii="Times New Roman" w:hAnsi="Times New Roman"/>
          <w:szCs w:val="20"/>
          <w:lang w:val="en-IE"/>
        </w:rPr>
        <w:t>)</w:t>
      </w:r>
      <w:r w:rsidRPr="006E1F9B">
        <w:rPr>
          <w:rFonts w:ascii="Times New Roman" w:hAnsi="Times New Roman"/>
          <w:szCs w:val="20"/>
          <w:lang w:val="en-IE"/>
        </w:rPr>
        <w:tab/>
        <w:t xml:space="preserve">Where a solicitor receives insolvency arrangement moneys co-mingled with other moneys, a solicitor shall not pay or lodge the insolvency arrangement moneys into an account other than an insolvency arrangement account.  </w:t>
      </w:r>
      <w:r>
        <w:rPr>
          <w:rFonts w:ascii="Times New Roman" w:hAnsi="Times New Roman"/>
          <w:szCs w:val="20"/>
          <w:lang w:val="en-IE"/>
        </w:rPr>
        <w:t>I</w:t>
      </w:r>
      <w:r w:rsidRPr="006E1F9B">
        <w:rPr>
          <w:rFonts w:ascii="Times New Roman" w:hAnsi="Times New Roman"/>
          <w:szCs w:val="20"/>
          <w:lang w:val="en-IE"/>
        </w:rPr>
        <w:t>t shall be a breach of these Regulations for insolvency arrangement moneys to be co-mingled with those of the personal insolvency practitioner or with those of any other person.</w:t>
      </w:r>
    </w:p>
    <w:p w14:paraId="6E9C6EC7" w14:textId="77777777" w:rsidR="00A671F0" w:rsidRPr="00F42CB2" w:rsidRDefault="0047617A" w:rsidP="00A97558">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w:t>
      </w:r>
      <w:r w:rsidRPr="00F42CB2">
        <w:rPr>
          <w:rFonts w:ascii="Times New Roman" w:hAnsi="Times New Roman"/>
          <w:szCs w:val="20"/>
          <w:lang w:val="en-IE"/>
        </w:rPr>
        <w:t>3</w:t>
      </w:r>
      <w:r w:rsidRPr="006E1F9B">
        <w:rPr>
          <w:rFonts w:ascii="Times New Roman" w:hAnsi="Times New Roman"/>
          <w:szCs w:val="20"/>
          <w:lang w:val="en-IE"/>
        </w:rPr>
        <w:t>)</w:t>
      </w:r>
      <w:r w:rsidRPr="006E1F9B">
        <w:rPr>
          <w:rFonts w:ascii="Times New Roman" w:hAnsi="Times New Roman"/>
          <w:szCs w:val="20"/>
          <w:lang w:val="en-IE"/>
        </w:rPr>
        <w:tab/>
        <w:t>Without prejudice to the generality of Regulation 4(1), a solicitor shall not be required to pay into client account</w:t>
      </w:r>
      <w:r w:rsidRPr="00F42CB2">
        <w:rPr>
          <w:rFonts w:ascii="Times New Roman" w:hAnsi="Times New Roman"/>
          <w:szCs w:val="20"/>
          <w:lang w:val="en-IE"/>
        </w:rPr>
        <w:t xml:space="preserve"> s</w:t>
      </w:r>
      <w:r w:rsidRPr="006E1F9B">
        <w:rPr>
          <w:rFonts w:ascii="Times New Roman" w:hAnsi="Times New Roman"/>
          <w:szCs w:val="20"/>
          <w:lang w:val="en-IE"/>
        </w:rPr>
        <w:t>uch clients' moneys received by him or her which he or she pays into a separate bank account in the name of the client or (where so instructed by the client in writing) of some other person</w:t>
      </w:r>
      <w:r w:rsidRPr="00F42CB2">
        <w:rPr>
          <w:rFonts w:ascii="Times New Roman" w:hAnsi="Times New Roman"/>
          <w:szCs w:val="20"/>
          <w:lang w:val="en-IE"/>
        </w:rPr>
        <w:t>.</w:t>
      </w:r>
    </w:p>
    <w:p w14:paraId="0252B578" w14:textId="77777777" w:rsidR="00A671F0" w:rsidRPr="006E1F9B" w:rsidRDefault="0047617A" w:rsidP="00A97558">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w:t>
      </w:r>
      <w:r w:rsidRPr="00F42CB2">
        <w:rPr>
          <w:rFonts w:ascii="Times New Roman" w:hAnsi="Times New Roman"/>
          <w:szCs w:val="20"/>
          <w:lang w:val="en-IE"/>
        </w:rPr>
        <w:t>4</w:t>
      </w:r>
      <w:r w:rsidRPr="006E1F9B">
        <w:rPr>
          <w:rFonts w:ascii="Times New Roman" w:hAnsi="Times New Roman"/>
          <w:szCs w:val="20"/>
          <w:lang w:val="en-IE"/>
        </w:rPr>
        <w:t>)</w:t>
      </w:r>
      <w:r w:rsidRPr="006E1F9B">
        <w:rPr>
          <w:rFonts w:ascii="Times New Roman" w:hAnsi="Times New Roman"/>
          <w:szCs w:val="20"/>
          <w:lang w:val="en-IE"/>
        </w:rPr>
        <w:tab/>
        <w:t xml:space="preserve">Without prejudice to the generality of Regulation 4(1), a solicitor (hereinafter in this </w:t>
      </w:r>
      <w:r>
        <w:rPr>
          <w:rFonts w:ascii="Times New Roman" w:hAnsi="Times New Roman"/>
          <w:szCs w:val="20"/>
          <w:lang w:val="en-IE"/>
        </w:rPr>
        <w:t>Regulation 6(4)</w:t>
      </w:r>
      <w:r w:rsidRPr="006E1F9B">
        <w:rPr>
          <w:rFonts w:ascii="Times New Roman" w:hAnsi="Times New Roman"/>
          <w:szCs w:val="20"/>
          <w:lang w:val="en-IE"/>
        </w:rPr>
        <w:t xml:space="preserve"> referred to as “the purchaser's solicitor”) who, when acting for a purchaser of property, receives a cheque or draft from </w:t>
      </w:r>
      <w:r w:rsidRPr="00F42CB2">
        <w:rPr>
          <w:rFonts w:ascii="Times New Roman" w:hAnsi="Times New Roman"/>
          <w:szCs w:val="20"/>
          <w:lang w:val="en-IE"/>
        </w:rPr>
        <w:t xml:space="preserve">or on behalf of </w:t>
      </w:r>
      <w:r w:rsidRPr="006E1F9B">
        <w:rPr>
          <w:rFonts w:ascii="Times New Roman" w:hAnsi="Times New Roman"/>
          <w:szCs w:val="20"/>
          <w:lang w:val="en-IE"/>
        </w:rPr>
        <w:t>his or her client or from a lender to his or her client which is drawn in favour of the purchaser's solicitor or is drawn in favour of the client who endorses it either generally or specifically to the purchaser's solicitor and where the proceeds of such cheque or draft are required to be paid, without delay, to the vendor (or the solicitor for the vendor) in respect of the balance (other than the deposit) of the purchase price of the property in question, the purchaser's solicitor shall not be required to pay the proceeds of such cheque or draft into a client account; provided that the application of such proceeds for that purpose is apparent from the purchaser's solicitor's file maintained in relation to such client matter</w:t>
      </w:r>
      <w:r w:rsidRPr="006E1F9B">
        <w:rPr>
          <w:rFonts w:ascii="Times New Roman" w:hAnsi="Times New Roman"/>
          <w:lang w:val="en-IE"/>
        </w:rPr>
        <w:t>.</w:t>
      </w:r>
    </w:p>
    <w:p w14:paraId="3A0862BC" w14:textId="77777777" w:rsidR="00A671F0" w:rsidRPr="006E1F9B" w:rsidRDefault="0047617A" w:rsidP="00A97558">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w:t>
      </w:r>
      <w:r w:rsidRPr="00F42CB2">
        <w:rPr>
          <w:rFonts w:ascii="Times New Roman" w:hAnsi="Times New Roman"/>
          <w:szCs w:val="20"/>
          <w:lang w:val="en-IE"/>
        </w:rPr>
        <w:t>5</w:t>
      </w:r>
      <w:r w:rsidRPr="006E1F9B">
        <w:rPr>
          <w:rFonts w:ascii="Times New Roman" w:hAnsi="Times New Roman"/>
          <w:szCs w:val="20"/>
          <w:lang w:val="en-IE"/>
        </w:rPr>
        <w:t>)</w:t>
      </w:r>
      <w:r w:rsidRPr="006E1F9B">
        <w:rPr>
          <w:rFonts w:ascii="Times New Roman" w:hAnsi="Times New Roman"/>
          <w:szCs w:val="20"/>
          <w:lang w:val="en-IE"/>
        </w:rPr>
        <w:tab/>
        <w:t xml:space="preserve">Without prejudice to the provisions of </w:t>
      </w:r>
      <w:r>
        <w:rPr>
          <w:rFonts w:ascii="Times New Roman" w:hAnsi="Times New Roman"/>
          <w:szCs w:val="20"/>
          <w:lang w:val="en-IE"/>
        </w:rPr>
        <w:t>Regulation 6</w:t>
      </w:r>
      <w:r w:rsidRPr="006E1F9B">
        <w:rPr>
          <w:rFonts w:ascii="Times New Roman" w:hAnsi="Times New Roman"/>
          <w:szCs w:val="20"/>
          <w:lang w:val="en-IE"/>
        </w:rPr>
        <w:t>(</w:t>
      </w:r>
      <w:r w:rsidRPr="00F42CB2">
        <w:rPr>
          <w:rFonts w:ascii="Times New Roman" w:hAnsi="Times New Roman"/>
          <w:szCs w:val="20"/>
          <w:lang w:val="en-IE"/>
        </w:rPr>
        <w:t>3</w:t>
      </w:r>
      <w:r w:rsidRPr="006E1F9B">
        <w:rPr>
          <w:rFonts w:ascii="Times New Roman" w:hAnsi="Times New Roman"/>
          <w:szCs w:val="20"/>
          <w:lang w:val="en-IE"/>
        </w:rPr>
        <w:t xml:space="preserve">) and </w:t>
      </w:r>
      <w:r>
        <w:rPr>
          <w:rFonts w:ascii="Times New Roman" w:hAnsi="Times New Roman"/>
          <w:szCs w:val="20"/>
          <w:lang w:val="en-IE"/>
        </w:rPr>
        <w:t>6</w:t>
      </w:r>
      <w:r w:rsidRPr="006E1F9B">
        <w:rPr>
          <w:rFonts w:ascii="Times New Roman" w:hAnsi="Times New Roman"/>
          <w:szCs w:val="20"/>
          <w:lang w:val="en-IE"/>
        </w:rPr>
        <w:t>(</w:t>
      </w:r>
      <w:r w:rsidRPr="00F42CB2">
        <w:rPr>
          <w:rFonts w:ascii="Times New Roman" w:hAnsi="Times New Roman"/>
          <w:szCs w:val="20"/>
          <w:lang w:val="en-IE"/>
        </w:rPr>
        <w:t>4</w:t>
      </w:r>
      <w:r w:rsidRPr="006E1F9B">
        <w:rPr>
          <w:rFonts w:ascii="Times New Roman" w:hAnsi="Times New Roman"/>
          <w:szCs w:val="20"/>
          <w:lang w:val="en-IE"/>
        </w:rPr>
        <w:t>), it shall be a breach of these Regulations -</w:t>
      </w:r>
    </w:p>
    <w:p w14:paraId="6EC08B3B" w14:textId="77777777" w:rsidR="00A671F0" w:rsidRPr="006E1F9B" w:rsidRDefault="0047617A" w:rsidP="003F3EDB">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(a) </w:t>
      </w:r>
      <w:r w:rsidRPr="00F42CB2">
        <w:rPr>
          <w:rFonts w:ascii="Times New Roman" w:hAnsi="Times New Roman"/>
          <w:szCs w:val="20"/>
          <w:lang w:val="en-IE"/>
        </w:rPr>
        <w:tab/>
      </w:r>
      <w:r w:rsidRPr="006E1F9B">
        <w:rPr>
          <w:rFonts w:ascii="Times New Roman" w:hAnsi="Times New Roman"/>
          <w:szCs w:val="20"/>
          <w:lang w:val="en-IE"/>
        </w:rPr>
        <w:t>for a solicitor, having received clients' moneys, to fail, without reasonable cause, to pay such clients' moneys into the appropriate client account (or client accounts); and</w:t>
      </w:r>
    </w:p>
    <w:p w14:paraId="6BAA4B78" w14:textId="77777777" w:rsidR="00A671F0" w:rsidRPr="00F42CB2" w:rsidRDefault="0047617A" w:rsidP="003F3EDB">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F42CB2">
        <w:rPr>
          <w:rFonts w:ascii="Times New Roman" w:hAnsi="Times New Roman"/>
          <w:szCs w:val="20"/>
          <w:lang w:val="en-IE"/>
        </w:rPr>
        <w:tab/>
      </w:r>
      <w:r w:rsidRPr="006E1F9B">
        <w:rPr>
          <w:rFonts w:ascii="Times New Roman" w:hAnsi="Times New Roman"/>
          <w:szCs w:val="20"/>
          <w:lang w:val="en-IE"/>
        </w:rPr>
        <w:t>for a solicitor, having received clients' moneys, to fail, without reasonable cause, to record such receipt in his or her accounting records.</w:t>
      </w:r>
    </w:p>
    <w:p w14:paraId="7F1E304D" w14:textId="77777777" w:rsidR="00A671F0" w:rsidRPr="006E1F9B" w:rsidRDefault="0047617A" w:rsidP="00A97558">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w:t>
      </w:r>
      <w:r w:rsidRPr="00F42CB2">
        <w:rPr>
          <w:rFonts w:ascii="Times New Roman" w:hAnsi="Times New Roman"/>
          <w:szCs w:val="20"/>
          <w:lang w:val="en-IE"/>
        </w:rPr>
        <w:t>6</w:t>
      </w:r>
      <w:r w:rsidRPr="006E1F9B">
        <w:rPr>
          <w:rFonts w:ascii="Times New Roman" w:hAnsi="Times New Roman"/>
          <w:szCs w:val="20"/>
          <w:lang w:val="en-IE"/>
        </w:rPr>
        <w:t xml:space="preserve">) </w:t>
      </w:r>
      <w:r w:rsidRPr="00F42CB2">
        <w:rPr>
          <w:rFonts w:ascii="Times New Roman" w:hAnsi="Times New Roman"/>
          <w:szCs w:val="20"/>
          <w:lang w:val="en-IE"/>
        </w:rPr>
        <w:tab/>
      </w:r>
      <w:r w:rsidRPr="006E1F9B">
        <w:rPr>
          <w:rFonts w:ascii="Times New Roman" w:hAnsi="Times New Roman"/>
          <w:szCs w:val="20"/>
          <w:lang w:val="en-IE"/>
        </w:rPr>
        <w:t>The Society may, upon application by a solicitor, give directions in writing to the solicitor regarding the holding of clients' moneys in an account other than a client account.</w:t>
      </w:r>
    </w:p>
    <w:p w14:paraId="443007F6" w14:textId="77777777" w:rsidR="00A671F0" w:rsidRPr="00F42CB2" w:rsidRDefault="0047617A" w:rsidP="00E61362">
      <w:pPr>
        <w:pStyle w:val="NormalWeb"/>
        <w:spacing w:after="120"/>
        <w:jc w:val="left"/>
        <w:rPr>
          <w:rFonts w:ascii="Times New Roman" w:hAnsi="Times New Roman"/>
          <w:b/>
          <w:bCs/>
          <w:szCs w:val="20"/>
          <w:lang w:val="en-IE"/>
        </w:rPr>
      </w:pPr>
      <w:bookmarkStart w:id="15" w:name="article7"/>
      <w:bookmarkEnd w:id="15"/>
      <w:r w:rsidRPr="006E1F9B">
        <w:rPr>
          <w:rFonts w:ascii="Times New Roman" w:hAnsi="Times New Roman"/>
          <w:b/>
          <w:bCs/>
          <w:szCs w:val="20"/>
          <w:lang w:val="en-IE"/>
        </w:rPr>
        <w:t>Withdrawals from client account</w:t>
      </w:r>
    </w:p>
    <w:p w14:paraId="01AE4A4D" w14:textId="77777777" w:rsidR="00A671F0" w:rsidRPr="00F42CB2" w:rsidRDefault="0047617A" w:rsidP="004C282C">
      <w:pPr>
        <w:pStyle w:val="NormalWeb"/>
        <w:tabs>
          <w:tab w:val="left" w:pos="210"/>
        </w:tabs>
        <w:spacing w:after="120"/>
        <w:ind w:left="720" w:hanging="720"/>
        <w:rPr>
          <w:rFonts w:ascii="Times New Roman" w:hAnsi="Times New Roman"/>
          <w:szCs w:val="20"/>
          <w:lang w:val="en-IE"/>
        </w:rPr>
      </w:pPr>
      <w:r w:rsidRPr="006E1F9B">
        <w:rPr>
          <w:rFonts w:ascii="Times New Roman" w:hAnsi="Times New Roman"/>
          <w:szCs w:val="20"/>
          <w:lang w:val="en-IE"/>
        </w:rPr>
        <w:t>7</w:t>
      </w:r>
      <w:r w:rsidR="004C282C">
        <w:rPr>
          <w:rFonts w:ascii="Times New Roman" w:hAnsi="Times New Roman"/>
          <w:szCs w:val="20"/>
          <w:lang w:val="en-IE"/>
        </w:rPr>
        <w:tab/>
      </w:r>
      <w:r w:rsidRPr="006E1F9B">
        <w:rPr>
          <w:rFonts w:ascii="Times New Roman" w:hAnsi="Times New Roman"/>
          <w:szCs w:val="20"/>
          <w:lang w:val="en-IE"/>
        </w:rPr>
        <w:t xml:space="preserve">(1) </w:t>
      </w:r>
      <w:r w:rsidRPr="006E1F9B">
        <w:rPr>
          <w:rFonts w:ascii="Times New Roman" w:hAnsi="Times New Roman"/>
          <w:szCs w:val="20"/>
          <w:lang w:val="en-IE"/>
        </w:rPr>
        <w:tab/>
        <w:t>A solicitor</w:t>
      </w:r>
      <w:r w:rsidRPr="00F42CB2">
        <w:rPr>
          <w:rFonts w:ascii="Times New Roman" w:hAnsi="Times New Roman"/>
          <w:szCs w:val="20"/>
          <w:lang w:val="en-IE"/>
        </w:rPr>
        <w:t xml:space="preserve"> </w:t>
      </w:r>
      <w:r w:rsidRPr="006E1F9B">
        <w:rPr>
          <w:rFonts w:ascii="Times New Roman" w:hAnsi="Times New Roman"/>
          <w:szCs w:val="20"/>
          <w:lang w:val="en-IE"/>
        </w:rPr>
        <w:t>may withdraw from a client account</w:t>
      </w:r>
      <w:r w:rsidR="00F727B0">
        <w:rPr>
          <w:rFonts w:ascii="Times New Roman" w:hAnsi="Times New Roman"/>
          <w:szCs w:val="20"/>
          <w:lang w:val="en-IE"/>
        </w:rPr>
        <w:t xml:space="preserve"> in accordance with Regulation 9</w:t>
      </w:r>
      <w:r w:rsidRPr="006E1F9B">
        <w:rPr>
          <w:rFonts w:ascii="Times New Roman" w:hAnsi="Times New Roman"/>
          <w:szCs w:val="20"/>
          <w:lang w:val="en-IE"/>
        </w:rPr>
        <w:t>:</w:t>
      </w:r>
      <w:r w:rsidRPr="00F42CB2">
        <w:rPr>
          <w:rFonts w:ascii="Times New Roman" w:hAnsi="Times New Roman"/>
          <w:szCs w:val="20"/>
          <w:lang w:val="en-IE"/>
        </w:rPr>
        <w:t xml:space="preserve"> </w:t>
      </w:r>
    </w:p>
    <w:p w14:paraId="16652EF6" w14:textId="77777777" w:rsidR="00A671F0" w:rsidRPr="00F42CB2" w:rsidRDefault="0047617A" w:rsidP="003F3EDB">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(a) </w:t>
      </w:r>
      <w:r w:rsidRPr="00F42CB2">
        <w:rPr>
          <w:rFonts w:ascii="Times New Roman" w:hAnsi="Times New Roman"/>
          <w:szCs w:val="20"/>
          <w:lang w:val="en-IE"/>
        </w:rPr>
        <w:tab/>
      </w:r>
      <w:r w:rsidRPr="006E1F9B">
        <w:rPr>
          <w:rFonts w:ascii="Times New Roman" w:hAnsi="Times New Roman"/>
          <w:szCs w:val="20"/>
          <w:lang w:val="en-IE"/>
        </w:rPr>
        <w:t>in the case of clients' moneys -</w:t>
      </w:r>
    </w:p>
    <w:p w14:paraId="42C755AE" w14:textId="77777777" w:rsidR="00A671F0" w:rsidRPr="002841FC" w:rsidRDefault="0047617A" w:rsidP="007F1136">
      <w:pPr>
        <w:pStyle w:val="NormalWeb"/>
        <w:spacing w:after="120"/>
        <w:ind w:left="1843" w:hanging="567"/>
        <w:rPr>
          <w:rFonts w:ascii="Times New Roman" w:hAnsi="Times New Roman"/>
          <w:color w:val="FF0000"/>
          <w:szCs w:val="20"/>
          <w:lang w:val="en-IE"/>
        </w:rPr>
      </w:pPr>
      <w:r w:rsidRPr="006E1F9B">
        <w:rPr>
          <w:rFonts w:ascii="Times New Roman" w:hAnsi="Times New Roman"/>
          <w:szCs w:val="20"/>
          <w:lang w:val="en-IE"/>
        </w:rPr>
        <w:t xml:space="preserve">(i) </w:t>
      </w:r>
      <w:r w:rsidRPr="00F42CB2">
        <w:rPr>
          <w:rFonts w:ascii="Times New Roman" w:hAnsi="Times New Roman"/>
          <w:szCs w:val="20"/>
          <w:lang w:val="en-IE"/>
        </w:rPr>
        <w:tab/>
      </w:r>
      <w:r w:rsidRPr="006E1F9B">
        <w:rPr>
          <w:rFonts w:ascii="Times New Roman" w:hAnsi="Times New Roman"/>
          <w:szCs w:val="20"/>
          <w:lang w:val="en-IE"/>
        </w:rPr>
        <w:t xml:space="preserve">moneys properly required </w:t>
      </w:r>
      <w:bookmarkStart w:id="16" w:name="_Hlk38560316"/>
      <w:r w:rsidRPr="006E1F9B">
        <w:rPr>
          <w:rFonts w:ascii="Times New Roman" w:hAnsi="Times New Roman"/>
          <w:szCs w:val="20"/>
          <w:lang w:val="en-IE"/>
        </w:rPr>
        <w:t>for the payment to the client concerned or (in accordance with the instructions of the client concerned) to another person or other persons on behalf of the client</w:t>
      </w:r>
      <w:bookmarkEnd w:id="16"/>
      <w:r w:rsidRPr="002841FC">
        <w:rPr>
          <w:rFonts w:ascii="Times New Roman" w:hAnsi="Times New Roman"/>
          <w:color w:val="FF0000"/>
          <w:szCs w:val="20"/>
          <w:lang w:val="en-IE"/>
        </w:rPr>
        <w:t>.</w:t>
      </w:r>
    </w:p>
    <w:p w14:paraId="742EDB89" w14:textId="77777777" w:rsidR="00A671F0" w:rsidRPr="009C7E59" w:rsidRDefault="0047617A" w:rsidP="007F1136">
      <w:pPr>
        <w:pStyle w:val="NormalWeb"/>
        <w:spacing w:after="120"/>
        <w:ind w:left="1843" w:hanging="567"/>
        <w:rPr>
          <w:rFonts w:ascii="Times New Roman" w:hAnsi="Times New Roman"/>
          <w:color w:val="FF0000"/>
          <w:szCs w:val="20"/>
          <w:lang w:val="en-IE"/>
        </w:rPr>
      </w:pPr>
      <w:r w:rsidRPr="006E1F9B">
        <w:rPr>
          <w:rFonts w:ascii="Times New Roman" w:hAnsi="Times New Roman"/>
          <w:szCs w:val="20"/>
          <w:lang w:val="en-IE"/>
        </w:rPr>
        <w:t xml:space="preserve">(ii) </w:t>
      </w:r>
      <w:r w:rsidRPr="00F42CB2">
        <w:rPr>
          <w:rFonts w:ascii="Times New Roman" w:hAnsi="Times New Roman"/>
          <w:szCs w:val="20"/>
          <w:lang w:val="en-IE"/>
        </w:rPr>
        <w:tab/>
      </w:r>
      <w:r w:rsidRPr="006E1F9B">
        <w:rPr>
          <w:rFonts w:ascii="Times New Roman" w:hAnsi="Times New Roman"/>
          <w:szCs w:val="20"/>
          <w:lang w:val="en-IE"/>
        </w:rPr>
        <w:t>moneys properly required for or towards payment of an amount due to the solicitor by the client concerned in respect of outlays actually disbursed by the solicitor on behalf of that client in the course of the provision of legal services to the client</w:t>
      </w:r>
      <w:r>
        <w:rPr>
          <w:rFonts w:ascii="Times New Roman" w:hAnsi="Times New Roman"/>
          <w:szCs w:val="20"/>
          <w:lang w:val="en-IE"/>
        </w:rPr>
        <w:t xml:space="preserve">, </w:t>
      </w:r>
      <w:r w:rsidRPr="009C7E59">
        <w:rPr>
          <w:rFonts w:ascii="Times New Roman" w:hAnsi="Times New Roman"/>
          <w:color w:val="FF0000"/>
          <w:szCs w:val="20"/>
          <w:lang w:val="en-IE"/>
        </w:rPr>
        <w:t>subject to the provisions of section 149(2) of the Act of 2015, where applicable; and</w:t>
      </w:r>
    </w:p>
    <w:p w14:paraId="44A9031E" w14:textId="77777777" w:rsidR="00A671F0" w:rsidRPr="006E1F9B" w:rsidRDefault="0047617A" w:rsidP="007F1136">
      <w:pPr>
        <w:pStyle w:val="NormalWeb"/>
        <w:spacing w:after="120"/>
        <w:ind w:left="1843" w:hanging="567"/>
        <w:rPr>
          <w:rFonts w:ascii="Times New Roman" w:hAnsi="Times New Roman"/>
          <w:szCs w:val="20"/>
          <w:lang w:val="en-IE"/>
        </w:rPr>
      </w:pPr>
      <w:r w:rsidRPr="006E1F9B">
        <w:rPr>
          <w:rFonts w:ascii="Times New Roman" w:hAnsi="Times New Roman"/>
          <w:szCs w:val="20"/>
          <w:lang w:val="en-IE"/>
        </w:rPr>
        <w:t xml:space="preserve">(iii) </w:t>
      </w:r>
      <w:r w:rsidRPr="00F42CB2">
        <w:rPr>
          <w:rFonts w:ascii="Times New Roman" w:hAnsi="Times New Roman"/>
          <w:szCs w:val="20"/>
          <w:lang w:val="en-IE"/>
        </w:rPr>
        <w:tab/>
      </w:r>
      <w:bookmarkStart w:id="17" w:name="_Hlk72139406"/>
      <w:bookmarkStart w:id="18" w:name="_Hlk72158654"/>
      <w:r w:rsidRPr="006E1F9B">
        <w:rPr>
          <w:rFonts w:ascii="Times New Roman" w:hAnsi="Times New Roman"/>
          <w:szCs w:val="20"/>
          <w:lang w:val="en-IE"/>
        </w:rPr>
        <w:t>moneys properly available to be applied by the solicitor in satisfaction (in whole or in part) of professional fees payable by the client concerned</w:t>
      </w:r>
      <w:r>
        <w:rPr>
          <w:rFonts w:ascii="Times New Roman" w:hAnsi="Times New Roman"/>
          <w:szCs w:val="20"/>
          <w:lang w:val="en-IE"/>
        </w:rPr>
        <w:t>,</w:t>
      </w:r>
      <w:r w:rsidRPr="006E1F9B">
        <w:rPr>
          <w:rFonts w:ascii="Times New Roman" w:hAnsi="Times New Roman"/>
          <w:szCs w:val="20"/>
          <w:lang w:val="en-IE"/>
        </w:rPr>
        <w:t xml:space="preserve"> </w:t>
      </w:r>
      <w:r w:rsidRPr="002841FC">
        <w:rPr>
          <w:rFonts w:ascii="Times New Roman" w:hAnsi="Times New Roman"/>
          <w:color w:val="FF0000"/>
          <w:szCs w:val="20"/>
          <w:lang w:val="en-IE"/>
        </w:rPr>
        <w:t>subject to compliance with Section 149(2) of the Act of 2015, where applicable, and Regulations 12(1) or Regulation 12(4) of these Regulations</w:t>
      </w:r>
      <w:r>
        <w:rPr>
          <w:rFonts w:ascii="Times New Roman" w:hAnsi="Times New Roman"/>
          <w:szCs w:val="20"/>
          <w:lang w:val="en-IE"/>
        </w:rPr>
        <w:t xml:space="preserve">, </w:t>
      </w:r>
      <w:r w:rsidRPr="002841FC">
        <w:rPr>
          <w:rFonts w:ascii="Times New Roman" w:hAnsi="Times New Roman"/>
          <w:color w:val="FF0000"/>
          <w:szCs w:val="20"/>
          <w:lang w:val="en-IE"/>
        </w:rPr>
        <w:t>provided</w:t>
      </w:r>
      <w:r>
        <w:rPr>
          <w:rFonts w:ascii="Times New Roman" w:hAnsi="Times New Roman"/>
          <w:szCs w:val="20"/>
          <w:lang w:val="en-IE"/>
        </w:rPr>
        <w:t xml:space="preserve"> that </w:t>
      </w:r>
      <w:r w:rsidRPr="006E1F9B">
        <w:rPr>
          <w:rFonts w:ascii="Times New Roman" w:hAnsi="Times New Roman"/>
          <w:szCs w:val="20"/>
          <w:lang w:val="en-IE"/>
        </w:rPr>
        <w:t>it has been made clear</w:t>
      </w:r>
      <w:r w:rsidRPr="00F42CB2">
        <w:rPr>
          <w:rFonts w:ascii="Times New Roman" w:hAnsi="Times New Roman"/>
          <w:szCs w:val="20"/>
          <w:lang w:val="en-IE"/>
        </w:rPr>
        <w:t xml:space="preserve">, </w:t>
      </w:r>
      <w:r w:rsidRPr="0070168B">
        <w:rPr>
          <w:rFonts w:ascii="Times New Roman" w:hAnsi="Times New Roman"/>
          <w:color w:val="FF0000"/>
          <w:szCs w:val="20"/>
          <w:lang w:val="en-IE"/>
        </w:rPr>
        <w:t>in writing</w:t>
      </w:r>
      <w:r w:rsidRPr="00F42CB2">
        <w:rPr>
          <w:rFonts w:ascii="Times New Roman" w:hAnsi="Times New Roman"/>
          <w:szCs w:val="20"/>
          <w:lang w:val="en-IE"/>
        </w:rPr>
        <w:t>,</w:t>
      </w:r>
      <w:r w:rsidRPr="006E1F9B">
        <w:rPr>
          <w:rFonts w:ascii="Times New Roman" w:hAnsi="Times New Roman"/>
          <w:szCs w:val="20"/>
          <w:lang w:val="en-IE"/>
        </w:rPr>
        <w:t xml:space="preserve"> to such client that clients' moneys held by the solicitor for the client are being or will be applied by the solicitor in satisfaction (in whole or in part) of such professional fees;</w:t>
      </w:r>
      <w:r>
        <w:rPr>
          <w:rFonts w:ascii="Times New Roman" w:hAnsi="Times New Roman"/>
          <w:szCs w:val="20"/>
          <w:lang w:val="en-IE"/>
        </w:rPr>
        <w:t xml:space="preserve"> </w:t>
      </w:r>
      <w:r w:rsidRPr="002841FC">
        <w:rPr>
          <w:rFonts w:ascii="Times New Roman" w:hAnsi="Times New Roman"/>
          <w:color w:val="FF0000"/>
          <w:szCs w:val="20"/>
          <w:lang w:val="en-IE"/>
        </w:rPr>
        <w:t xml:space="preserve">and provided that such moneys shall be transferred from client account to office account within three months from the date of compliance with Regulations 12(1) or 12(4); </w:t>
      </w:r>
      <w:bookmarkEnd w:id="17"/>
      <w:r w:rsidRPr="002841FC">
        <w:rPr>
          <w:rFonts w:ascii="Times New Roman" w:hAnsi="Times New Roman"/>
          <w:color w:val="FF0000"/>
          <w:szCs w:val="20"/>
          <w:lang w:val="en-IE"/>
        </w:rPr>
        <w:t>and</w:t>
      </w:r>
      <w:bookmarkEnd w:id="18"/>
    </w:p>
    <w:p w14:paraId="22E9628D" w14:textId="77777777" w:rsidR="00A671F0" w:rsidRPr="002841FC" w:rsidRDefault="0047617A" w:rsidP="007F1136">
      <w:pPr>
        <w:pStyle w:val="NormalWeb"/>
        <w:spacing w:after="120"/>
        <w:ind w:left="1843" w:hanging="567"/>
        <w:rPr>
          <w:rFonts w:ascii="Times New Roman" w:hAnsi="Times New Roman"/>
          <w:color w:val="FF0000"/>
          <w:szCs w:val="20"/>
          <w:lang w:val="en-IE"/>
        </w:rPr>
      </w:pPr>
      <w:r w:rsidRPr="006E1F9B">
        <w:rPr>
          <w:rFonts w:ascii="Times New Roman" w:hAnsi="Times New Roman"/>
          <w:szCs w:val="20"/>
          <w:lang w:val="en-IE"/>
        </w:rPr>
        <w:t xml:space="preserve">(iv) </w:t>
      </w:r>
      <w:r w:rsidRPr="00F42CB2">
        <w:rPr>
          <w:rFonts w:ascii="Times New Roman" w:hAnsi="Times New Roman"/>
          <w:szCs w:val="20"/>
          <w:lang w:val="en-IE"/>
        </w:rPr>
        <w:tab/>
      </w:r>
      <w:r w:rsidRPr="002841FC">
        <w:rPr>
          <w:rFonts w:ascii="Times New Roman" w:hAnsi="Times New Roman"/>
          <w:color w:val="FF0000"/>
          <w:szCs w:val="20"/>
          <w:lang w:val="en-IE"/>
        </w:rPr>
        <w:t>where the solicitor is acting as personal representative of an estate, moneys properly required for a payment in the due execution of the estate concerned; and</w:t>
      </w:r>
    </w:p>
    <w:p w14:paraId="6E768E17" w14:textId="77777777" w:rsidR="00A671F0" w:rsidRPr="00F42CB2" w:rsidRDefault="0047617A" w:rsidP="007F1136">
      <w:pPr>
        <w:pStyle w:val="NormalWeb"/>
        <w:spacing w:after="120"/>
        <w:ind w:left="1843" w:hanging="567"/>
        <w:rPr>
          <w:rFonts w:ascii="Times New Roman" w:hAnsi="Times New Roman"/>
          <w:szCs w:val="20"/>
          <w:lang w:val="en-IE"/>
        </w:rPr>
      </w:pPr>
      <w:r>
        <w:rPr>
          <w:rFonts w:ascii="Times New Roman" w:hAnsi="Times New Roman"/>
          <w:szCs w:val="20"/>
          <w:lang w:val="en-IE"/>
        </w:rPr>
        <w:t>(v)</w:t>
      </w:r>
      <w:r w:rsidR="007F1136">
        <w:rPr>
          <w:rFonts w:ascii="Times New Roman" w:hAnsi="Times New Roman"/>
          <w:szCs w:val="20"/>
          <w:lang w:val="en-IE"/>
        </w:rPr>
        <w:tab/>
      </w:r>
      <w:r w:rsidRPr="006E1F9B">
        <w:rPr>
          <w:rFonts w:ascii="Times New Roman" w:hAnsi="Times New Roman"/>
          <w:szCs w:val="20"/>
          <w:lang w:val="en-IE"/>
        </w:rPr>
        <w:t>moneys which are then transferred into another client account in accordance with the instructions of the client concerned</w:t>
      </w:r>
      <w:r>
        <w:rPr>
          <w:rFonts w:ascii="Times New Roman" w:hAnsi="Times New Roman"/>
          <w:szCs w:val="20"/>
          <w:lang w:val="en-IE"/>
        </w:rPr>
        <w:t>.</w:t>
      </w:r>
    </w:p>
    <w:p w14:paraId="55360483" w14:textId="77777777" w:rsidR="00A671F0" w:rsidRPr="006E1F9B" w:rsidRDefault="0047617A" w:rsidP="003F3EDB">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F42CB2">
        <w:rPr>
          <w:rFonts w:ascii="Times New Roman" w:hAnsi="Times New Roman"/>
          <w:szCs w:val="20"/>
          <w:lang w:val="en-IE"/>
        </w:rPr>
        <w:tab/>
      </w:r>
      <w:r w:rsidRPr="006E1F9B">
        <w:rPr>
          <w:rFonts w:ascii="Times New Roman" w:hAnsi="Times New Roman"/>
          <w:szCs w:val="20"/>
          <w:lang w:val="en-IE"/>
        </w:rPr>
        <w:t>in the case of controlled trust moneys or non-controlled trust moneys</w:t>
      </w:r>
      <w:r>
        <w:rPr>
          <w:rFonts w:ascii="Times New Roman" w:hAnsi="Times New Roman"/>
          <w:szCs w:val="20"/>
          <w:lang w:val="en-IE"/>
        </w:rPr>
        <w:t>:</w:t>
      </w:r>
      <w:r w:rsidRPr="006E1F9B">
        <w:rPr>
          <w:rFonts w:ascii="Times New Roman" w:hAnsi="Times New Roman"/>
          <w:bCs/>
          <w:color w:val="FF0000"/>
          <w:szCs w:val="20"/>
          <w:lang w:val="en-IE"/>
        </w:rPr>
        <w:t>-</w:t>
      </w:r>
    </w:p>
    <w:p w14:paraId="1457EEAF" w14:textId="77777777" w:rsidR="00A671F0" w:rsidRPr="006E1F9B" w:rsidRDefault="0047617A" w:rsidP="007F1136">
      <w:pPr>
        <w:pStyle w:val="NormalWeb"/>
        <w:spacing w:after="120"/>
        <w:ind w:left="1843" w:hanging="567"/>
        <w:rPr>
          <w:rFonts w:ascii="Times New Roman" w:hAnsi="Times New Roman"/>
          <w:szCs w:val="20"/>
          <w:lang w:val="en-IE"/>
        </w:rPr>
      </w:pPr>
      <w:r w:rsidRPr="006E1F9B">
        <w:rPr>
          <w:rFonts w:ascii="Times New Roman" w:hAnsi="Times New Roman"/>
          <w:szCs w:val="20"/>
          <w:lang w:val="en-IE"/>
        </w:rPr>
        <w:t xml:space="preserve">(i) </w:t>
      </w:r>
      <w:r w:rsidRPr="00F42CB2">
        <w:rPr>
          <w:rFonts w:ascii="Times New Roman" w:hAnsi="Times New Roman"/>
          <w:szCs w:val="20"/>
          <w:lang w:val="en-IE"/>
        </w:rPr>
        <w:tab/>
      </w:r>
      <w:r w:rsidRPr="006E1F9B">
        <w:rPr>
          <w:rFonts w:ascii="Times New Roman" w:hAnsi="Times New Roman"/>
          <w:szCs w:val="20"/>
          <w:lang w:val="en-IE"/>
        </w:rPr>
        <w:t>moneys properly required for a payment in the due execution of the controlled trust or non-controlled trust concerned; and</w:t>
      </w:r>
    </w:p>
    <w:p w14:paraId="0C6C61EE" w14:textId="77777777" w:rsidR="00A671F0" w:rsidRPr="00F42CB2" w:rsidRDefault="0047617A" w:rsidP="007F1136">
      <w:pPr>
        <w:pStyle w:val="NormalWeb"/>
        <w:spacing w:after="120"/>
        <w:ind w:left="1843" w:hanging="567"/>
        <w:rPr>
          <w:rFonts w:ascii="Times New Roman" w:hAnsi="Times New Roman"/>
          <w:szCs w:val="20"/>
          <w:lang w:val="en-IE"/>
        </w:rPr>
      </w:pPr>
      <w:r w:rsidRPr="006E1F9B">
        <w:rPr>
          <w:rFonts w:ascii="Times New Roman" w:hAnsi="Times New Roman"/>
          <w:szCs w:val="20"/>
          <w:lang w:val="en-IE"/>
        </w:rPr>
        <w:t xml:space="preserve">(ii) </w:t>
      </w:r>
      <w:r w:rsidRPr="00F42CB2">
        <w:rPr>
          <w:rFonts w:ascii="Times New Roman" w:hAnsi="Times New Roman"/>
          <w:szCs w:val="20"/>
          <w:lang w:val="en-IE"/>
        </w:rPr>
        <w:tab/>
      </w:r>
      <w:r w:rsidRPr="006E1F9B">
        <w:rPr>
          <w:rFonts w:ascii="Times New Roman" w:hAnsi="Times New Roman"/>
          <w:szCs w:val="20"/>
          <w:lang w:val="en-IE"/>
        </w:rPr>
        <w:t>moneys to be then transferred into a controlled trust account or a non-controlled trust account opened and maintained solely for the controlled trust moneys or the non-controlled trust moneys of the controlled trust or non-controlled trust concerned.</w:t>
      </w:r>
    </w:p>
    <w:p w14:paraId="34F59D56" w14:textId="77777777" w:rsidR="00A671F0" w:rsidRPr="00F42CB2" w:rsidRDefault="0047617A" w:rsidP="003F3EDB">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(c) </w:t>
      </w:r>
      <w:r w:rsidRPr="00F42CB2">
        <w:rPr>
          <w:rFonts w:ascii="Times New Roman" w:hAnsi="Times New Roman"/>
          <w:szCs w:val="20"/>
          <w:lang w:val="en-IE"/>
        </w:rPr>
        <w:tab/>
      </w:r>
      <w:r w:rsidRPr="006E1F9B">
        <w:rPr>
          <w:rFonts w:ascii="Times New Roman" w:hAnsi="Times New Roman"/>
          <w:szCs w:val="20"/>
          <w:lang w:val="en-IE"/>
        </w:rPr>
        <w:t>moneys which for any reason have been paid into the client account by mistake or otherwise in contravention of these Regulations.</w:t>
      </w:r>
    </w:p>
    <w:p w14:paraId="4DA1B6B8" w14:textId="77777777" w:rsidR="00A671F0" w:rsidRPr="00F42CB2" w:rsidRDefault="0047617A" w:rsidP="00E61362">
      <w:pPr>
        <w:pStyle w:val="NormalWeb"/>
        <w:tabs>
          <w:tab w:val="left" w:pos="745"/>
        </w:tabs>
        <w:spacing w:after="120"/>
        <w:ind w:left="745" w:firstLine="26"/>
        <w:rPr>
          <w:rFonts w:ascii="Times New Roman" w:hAnsi="Times New Roman"/>
          <w:szCs w:val="20"/>
          <w:lang w:val="en-IE"/>
        </w:rPr>
      </w:pPr>
      <w:r w:rsidRPr="006E1F9B">
        <w:rPr>
          <w:rFonts w:ascii="Times New Roman" w:hAnsi="Times New Roman"/>
          <w:szCs w:val="20"/>
          <w:lang w:val="en-IE"/>
        </w:rPr>
        <w:t>PROVIDED that, in any case arising under</w:t>
      </w:r>
      <w:r>
        <w:rPr>
          <w:rFonts w:ascii="Times New Roman" w:hAnsi="Times New Roman"/>
          <w:szCs w:val="20"/>
          <w:lang w:val="en-IE"/>
        </w:rPr>
        <w:t xml:space="preserve"> Regulation 7(1</w:t>
      </w:r>
      <w:r w:rsidR="00A25B86">
        <w:rPr>
          <w:rFonts w:ascii="Times New Roman" w:hAnsi="Times New Roman"/>
          <w:szCs w:val="20"/>
          <w:lang w:val="en-IE"/>
        </w:rPr>
        <w:t>) (</w:t>
      </w:r>
      <w:r>
        <w:rPr>
          <w:rFonts w:ascii="Times New Roman" w:hAnsi="Times New Roman"/>
          <w:szCs w:val="20"/>
          <w:lang w:val="en-IE"/>
        </w:rPr>
        <w:t>a) or 7(1</w:t>
      </w:r>
      <w:r w:rsidR="00A25B86">
        <w:rPr>
          <w:rFonts w:ascii="Times New Roman" w:hAnsi="Times New Roman"/>
          <w:szCs w:val="20"/>
          <w:lang w:val="en-IE"/>
        </w:rPr>
        <w:t>) (</w:t>
      </w:r>
      <w:r>
        <w:rPr>
          <w:rFonts w:ascii="Times New Roman" w:hAnsi="Times New Roman"/>
          <w:szCs w:val="20"/>
          <w:lang w:val="en-IE"/>
        </w:rPr>
        <w:t>b)</w:t>
      </w:r>
      <w:r w:rsidRPr="006E1F9B">
        <w:rPr>
          <w:rFonts w:ascii="Times New Roman" w:hAnsi="Times New Roman"/>
          <w:szCs w:val="20"/>
          <w:lang w:val="en-IE"/>
        </w:rPr>
        <w:t xml:space="preserve">, the moneys so withdrawn shall not exceed the total of the moneys held for the time being in </w:t>
      </w:r>
      <w:r>
        <w:rPr>
          <w:rFonts w:ascii="Times New Roman" w:hAnsi="Times New Roman"/>
          <w:szCs w:val="20"/>
          <w:lang w:val="en-IE"/>
        </w:rPr>
        <w:t xml:space="preserve">the </w:t>
      </w:r>
      <w:r w:rsidRPr="006E1F9B">
        <w:rPr>
          <w:rFonts w:ascii="Times New Roman" w:hAnsi="Times New Roman"/>
          <w:szCs w:val="20"/>
          <w:lang w:val="en-IE"/>
        </w:rPr>
        <w:t>client account on behalf of the client concerned or the controlled trust or non-controlled trust concerned</w:t>
      </w:r>
      <w:r w:rsidRPr="00F42CB2">
        <w:rPr>
          <w:rFonts w:ascii="Times New Roman" w:hAnsi="Times New Roman"/>
          <w:szCs w:val="20"/>
          <w:lang w:val="en-IE"/>
        </w:rPr>
        <w:t>.</w:t>
      </w:r>
    </w:p>
    <w:p w14:paraId="4FEB9FD0" w14:textId="77777777" w:rsidR="00A671F0" w:rsidRPr="00F42CB2" w:rsidRDefault="0047617A" w:rsidP="007F1136">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 xml:space="preserve">(2) </w:t>
      </w:r>
      <w:r w:rsidRPr="006E1F9B">
        <w:rPr>
          <w:rFonts w:ascii="Times New Roman" w:hAnsi="Times New Roman"/>
          <w:szCs w:val="20"/>
          <w:lang w:val="en-IE"/>
        </w:rPr>
        <w:tab/>
      </w:r>
      <w:r>
        <w:rPr>
          <w:rFonts w:ascii="Times New Roman" w:hAnsi="Times New Roman"/>
          <w:szCs w:val="20"/>
          <w:lang w:val="en-IE"/>
        </w:rPr>
        <w:t>I</w:t>
      </w:r>
      <w:r w:rsidRPr="006E1F9B">
        <w:rPr>
          <w:rFonts w:ascii="Times New Roman" w:hAnsi="Times New Roman"/>
          <w:szCs w:val="20"/>
          <w:lang w:val="en-IE"/>
        </w:rPr>
        <w:t>t shall be a breach of these Regulations—</w:t>
      </w:r>
    </w:p>
    <w:p w14:paraId="1D5EC8C7" w14:textId="77777777" w:rsidR="00A671F0" w:rsidRPr="006E1F9B" w:rsidRDefault="0047617A" w:rsidP="003F3EDB">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(a) </w:t>
      </w:r>
      <w:r w:rsidRPr="006E1F9B">
        <w:rPr>
          <w:rFonts w:ascii="Times New Roman" w:hAnsi="Times New Roman"/>
          <w:szCs w:val="20"/>
          <w:lang w:val="en-IE"/>
        </w:rPr>
        <w:tab/>
        <w:t>for a debit balance to arise on any client ledger account, other than a debit balance which is totally offset by a credit balance arising on another client ledger account in respect of the same</w:t>
      </w:r>
      <w:r w:rsidRPr="00F42CB2">
        <w:rPr>
          <w:rFonts w:ascii="Times New Roman" w:hAnsi="Times New Roman"/>
          <w:szCs w:val="20"/>
          <w:lang w:val="en-IE"/>
        </w:rPr>
        <w:t xml:space="preserve"> client</w:t>
      </w:r>
      <w:r w:rsidRPr="006E1F9B">
        <w:rPr>
          <w:rFonts w:ascii="Times New Roman" w:hAnsi="Times New Roman"/>
          <w:szCs w:val="20"/>
          <w:lang w:val="en-IE"/>
        </w:rPr>
        <w:t>;</w:t>
      </w:r>
      <w:r w:rsidRPr="00F42CB2">
        <w:rPr>
          <w:rStyle w:val="FootnoteReference"/>
          <w:szCs w:val="20"/>
          <w:lang w:val="en-IE"/>
        </w:rPr>
        <w:t xml:space="preserve"> </w:t>
      </w:r>
      <w:r w:rsidRPr="006E1F9B">
        <w:rPr>
          <w:rFonts w:ascii="Times New Roman" w:hAnsi="Times New Roman"/>
          <w:szCs w:val="20"/>
          <w:lang w:val="en-IE"/>
        </w:rPr>
        <w:t>and</w:t>
      </w:r>
    </w:p>
    <w:p w14:paraId="58494871" w14:textId="77777777" w:rsidR="0073325C" w:rsidRDefault="0047617A" w:rsidP="003F3EDB">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for a solicitor to discharge personal or office expenditure from client account</w:t>
      </w:r>
      <w:r w:rsidRPr="00F42CB2">
        <w:rPr>
          <w:rFonts w:ascii="Times New Roman" w:hAnsi="Times New Roman"/>
          <w:szCs w:val="20"/>
          <w:lang w:val="en-IE"/>
        </w:rPr>
        <w:t>.</w:t>
      </w:r>
    </w:p>
    <w:p w14:paraId="0E6D0234" w14:textId="77777777" w:rsidR="0073325C" w:rsidRPr="00233B87" w:rsidRDefault="0047617A" w:rsidP="003F3EDB">
      <w:pPr>
        <w:pStyle w:val="NormalWeb"/>
        <w:spacing w:after="120"/>
        <w:ind w:left="1304" w:hanging="567"/>
        <w:rPr>
          <w:rFonts w:ascii="Times New Roman" w:hAnsi="Times New Roman"/>
          <w:color w:val="FF0000"/>
          <w:lang w:val="en-IE"/>
        </w:rPr>
      </w:pPr>
      <w:r w:rsidRPr="006E1F9B">
        <w:rPr>
          <w:rFonts w:ascii="Times New Roman" w:hAnsi="Times New Roman"/>
          <w:lang w:val="en-IE"/>
        </w:rPr>
        <w:t>(c)</w:t>
      </w:r>
      <w:r>
        <w:rPr>
          <w:rFonts w:ascii="Times New Roman" w:hAnsi="Times New Roman"/>
          <w:lang w:val="en-IE"/>
        </w:rPr>
        <w:tab/>
      </w:r>
      <w:r w:rsidRPr="00233B87">
        <w:rPr>
          <w:rFonts w:ascii="Times New Roman" w:hAnsi="Times New Roman"/>
          <w:color w:val="FF0000"/>
          <w:lang w:val="en-IE"/>
        </w:rPr>
        <w:t xml:space="preserve">for a solicitor to transfer moneys from the client account towards payment of outlay due to the solicitor or in satisfaction of professional fees payable by the client concerned, in round sum amounts, without relating such transfer to specific written notification to the client.  </w:t>
      </w:r>
    </w:p>
    <w:p w14:paraId="06FA2EA1" w14:textId="77777777" w:rsidR="00377F57" w:rsidRPr="00233B87" w:rsidRDefault="0047617A" w:rsidP="003F3EDB">
      <w:pPr>
        <w:pStyle w:val="NormalWeb"/>
        <w:spacing w:after="120"/>
        <w:ind w:left="1304" w:hanging="567"/>
        <w:rPr>
          <w:rFonts w:ascii="Times New Roman" w:hAnsi="Times New Roman"/>
          <w:color w:val="FF0000"/>
          <w:szCs w:val="20"/>
          <w:lang w:val="en-IE"/>
        </w:rPr>
      </w:pPr>
      <w:r w:rsidRPr="006E1F9B">
        <w:rPr>
          <w:rFonts w:ascii="Times New Roman" w:hAnsi="Times New Roman"/>
          <w:lang w:val="en-IE"/>
        </w:rPr>
        <w:t>(d)</w:t>
      </w:r>
      <w:r w:rsidR="0073325C">
        <w:rPr>
          <w:rFonts w:ascii="Times New Roman" w:hAnsi="Times New Roman"/>
          <w:lang w:val="en-IE"/>
        </w:rPr>
        <w:tab/>
      </w:r>
      <w:r w:rsidRPr="00233B87">
        <w:rPr>
          <w:rFonts w:ascii="Times New Roman" w:hAnsi="Times New Roman"/>
          <w:color w:val="FF0000"/>
          <w:lang w:val="en-IE"/>
        </w:rPr>
        <w:t xml:space="preserve">for a solicitor to fail to hold sufficient funds in the client account to meet all liabilities to clients. </w:t>
      </w:r>
    </w:p>
    <w:p w14:paraId="46DB90A2" w14:textId="77777777" w:rsidR="00A671F0" w:rsidRPr="007F1136" w:rsidRDefault="0047617A" w:rsidP="007F1136">
      <w:pPr>
        <w:pStyle w:val="NormalWeb"/>
        <w:tabs>
          <w:tab w:val="left" w:pos="737"/>
        </w:tabs>
        <w:spacing w:after="120"/>
        <w:ind w:left="1276" w:hanging="1066"/>
        <w:rPr>
          <w:rFonts w:ascii="Times New Roman" w:hAnsi="Times New Roman"/>
          <w:szCs w:val="20"/>
          <w:lang w:val="en-IE"/>
        </w:rPr>
      </w:pPr>
      <w:r>
        <w:rPr>
          <w:rFonts w:ascii="Times New Roman" w:hAnsi="Times New Roman"/>
          <w:szCs w:val="20"/>
          <w:lang w:val="en-IE"/>
        </w:rPr>
        <w:t>(3)</w:t>
      </w:r>
      <w:r w:rsidR="007F1136">
        <w:rPr>
          <w:rFonts w:ascii="Times New Roman" w:hAnsi="Times New Roman"/>
          <w:szCs w:val="20"/>
          <w:lang w:val="en-IE"/>
        </w:rPr>
        <w:tab/>
      </w:r>
      <w:r w:rsidRPr="006E1F9B">
        <w:rPr>
          <w:rFonts w:ascii="Times New Roman" w:hAnsi="Times New Roman"/>
          <w:szCs w:val="20"/>
          <w:lang w:val="en-IE"/>
        </w:rPr>
        <w:t>(</w:t>
      </w:r>
      <w:r>
        <w:rPr>
          <w:rFonts w:ascii="Times New Roman" w:hAnsi="Times New Roman"/>
          <w:szCs w:val="20"/>
          <w:lang w:val="en-IE"/>
        </w:rPr>
        <w:t>a</w:t>
      </w:r>
      <w:r w:rsidRPr="006E1F9B">
        <w:rPr>
          <w:rFonts w:ascii="Times New Roman" w:hAnsi="Times New Roman"/>
          <w:szCs w:val="20"/>
          <w:lang w:val="en-IE"/>
        </w:rPr>
        <w:t>)</w:t>
      </w:r>
      <w:r w:rsidR="00EB1344">
        <w:rPr>
          <w:rFonts w:ascii="Times New Roman" w:hAnsi="Times New Roman"/>
          <w:szCs w:val="20"/>
          <w:lang w:val="en-IE"/>
        </w:rPr>
        <w:tab/>
      </w:r>
      <w:r w:rsidRPr="00A46CA2">
        <w:rPr>
          <w:rFonts w:ascii="Times New Roman" w:hAnsi="Times New Roman"/>
          <w:color w:val="FF0000"/>
          <w:lang w:val="en-IE"/>
        </w:rPr>
        <w:t>Without prejudice to the provisions of Regulation 7(2) above, where a solicitor fails to hold sufficient funds in the client account to meet all liabilities to clients, the solicitor must rectify that failure as soon as possible.</w:t>
      </w:r>
      <w:r w:rsidRPr="007F1136">
        <w:rPr>
          <w:rFonts w:ascii="Times New Roman" w:hAnsi="Times New Roman"/>
          <w:szCs w:val="20"/>
          <w:lang w:val="en-IE"/>
        </w:rPr>
        <w:t xml:space="preserve"> </w:t>
      </w:r>
    </w:p>
    <w:p w14:paraId="70486EE4" w14:textId="77777777" w:rsidR="00A671F0" w:rsidRDefault="0047617A" w:rsidP="003F3EDB">
      <w:pPr>
        <w:pStyle w:val="NormalWeb"/>
        <w:spacing w:after="120"/>
        <w:ind w:left="1304" w:hanging="567"/>
        <w:rPr>
          <w:rFonts w:ascii="Times New Roman" w:hAnsi="Times New Roman"/>
          <w:szCs w:val="20"/>
          <w:lang w:val="en-IE"/>
        </w:rPr>
      </w:pPr>
      <w:r>
        <w:rPr>
          <w:rFonts w:ascii="Times New Roman" w:hAnsi="Times New Roman"/>
          <w:szCs w:val="20"/>
          <w:lang w:val="en-IE"/>
        </w:rPr>
        <w:t xml:space="preserve">(b) </w:t>
      </w:r>
      <w:r w:rsidR="007A52E4">
        <w:rPr>
          <w:rFonts w:ascii="Times New Roman" w:hAnsi="Times New Roman"/>
          <w:szCs w:val="20"/>
          <w:lang w:val="en-IE"/>
        </w:rPr>
        <w:tab/>
      </w:r>
      <w:r w:rsidRPr="00233B87">
        <w:rPr>
          <w:rFonts w:ascii="Times New Roman" w:hAnsi="Times New Roman"/>
          <w:color w:val="FF0000"/>
          <w:szCs w:val="20"/>
          <w:lang w:val="en-IE"/>
        </w:rPr>
        <w:t>If the solicitor cannot rectify that failure within 7 days of it coming to attention of the solicitor</w:t>
      </w:r>
      <w:r w:rsidRPr="00233B87">
        <w:rPr>
          <w:rFonts w:ascii="Times New Roman" w:hAnsi="Times New Roman"/>
          <w:color w:val="FF0000"/>
        </w:rPr>
        <w:t xml:space="preserve"> </w:t>
      </w:r>
      <w:r w:rsidRPr="00233B87">
        <w:rPr>
          <w:rFonts w:ascii="Times New Roman" w:hAnsi="Times New Roman"/>
          <w:color w:val="FF0000"/>
          <w:lang w:val="en-US"/>
        </w:rPr>
        <w:t xml:space="preserve">or within 7 days of </w:t>
      </w:r>
      <w:r w:rsidRPr="00233B87">
        <w:rPr>
          <w:rFonts w:ascii="Times New Roman" w:hAnsi="Times New Roman"/>
          <w:color w:val="FF0000"/>
          <w:szCs w:val="20"/>
          <w:lang w:val="en-IE"/>
        </w:rPr>
        <w:t>when the deficit ought reasonably to have come to the attention of the solicitor, had the solicitor fully complied with the provisions of these regulations, the solicitor must notify the Society in writing</w:t>
      </w:r>
      <w:r w:rsidR="0083440B">
        <w:rPr>
          <w:rFonts w:ascii="Times New Roman" w:hAnsi="Times New Roman"/>
          <w:color w:val="FF0000"/>
          <w:szCs w:val="20"/>
          <w:lang w:val="en-IE"/>
        </w:rPr>
        <w:t xml:space="preserve"> immediately </w:t>
      </w:r>
      <w:r w:rsidR="007006B5">
        <w:rPr>
          <w:rFonts w:ascii="Times New Roman" w:hAnsi="Times New Roman"/>
          <w:color w:val="FF0000"/>
          <w:szCs w:val="20"/>
          <w:lang w:val="en-IE"/>
        </w:rPr>
        <w:t>thereafter</w:t>
      </w:r>
      <w:r w:rsidRPr="00B9322D">
        <w:rPr>
          <w:rFonts w:ascii="Times New Roman" w:hAnsi="Times New Roman"/>
          <w:szCs w:val="20"/>
          <w:lang w:val="en-IE"/>
        </w:rPr>
        <w:t xml:space="preserve">. </w:t>
      </w:r>
    </w:p>
    <w:p w14:paraId="25D30B14" w14:textId="77777777" w:rsidR="00A671F0" w:rsidRPr="00233B87" w:rsidRDefault="0047617A" w:rsidP="003F3EDB">
      <w:pPr>
        <w:pStyle w:val="NormalWeb"/>
        <w:spacing w:after="120"/>
        <w:ind w:left="1304" w:hanging="567"/>
        <w:rPr>
          <w:rFonts w:ascii="Times New Roman" w:hAnsi="Times New Roman"/>
          <w:color w:val="FF0000"/>
          <w:szCs w:val="20"/>
          <w:lang w:val="en-IE"/>
        </w:rPr>
      </w:pPr>
      <w:r>
        <w:rPr>
          <w:rFonts w:ascii="Times New Roman" w:hAnsi="Times New Roman"/>
          <w:szCs w:val="20"/>
          <w:lang w:val="en-IE"/>
        </w:rPr>
        <w:t xml:space="preserve">(c) </w:t>
      </w:r>
      <w:r w:rsidR="007A52E4">
        <w:rPr>
          <w:rFonts w:ascii="Times New Roman" w:hAnsi="Times New Roman"/>
          <w:szCs w:val="20"/>
          <w:lang w:val="en-IE"/>
        </w:rPr>
        <w:tab/>
      </w:r>
      <w:r w:rsidRPr="00233B87">
        <w:rPr>
          <w:rFonts w:ascii="Times New Roman" w:hAnsi="Times New Roman"/>
          <w:color w:val="FF0000"/>
          <w:szCs w:val="20"/>
          <w:lang w:val="en-IE"/>
        </w:rPr>
        <w:t>Without prejudice to the generality of Regulation 7(3</w:t>
      </w:r>
      <w:r w:rsidR="00A25B86" w:rsidRPr="00233B87">
        <w:rPr>
          <w:rFonts w:ascii="Times New Roman" w:hAnsi="Times New Roman"/>
          <w:color w:val="FF0000"/>
          <w:szCs w:val="20"/>
          <w:lang w:val="en-IE"/>
        </w:rPr>
        <w:t>) (</w:t>
      </w:r>
      <w:r w:rsidRPr="00233B87">
        <w:rPr>
          <w:rFonts w:ascii="Times New Roman" w:hAnsi="Times New Roman"/>
          <w:color w:val="FF0000"/>
          <w:szCs w:val="20"/>
          <w:lang w:val="en-IE"/>
        </w:rPr>
        <w:t>b), where the failure arises as a result of a bank error or as a result of the charging of negative interest to the client account, the solicitor shall not be obliged to notify the Society provided the error or negative interest is refunded to the client account as soon as practicable in accordance with these Regulations.</w:t>
      </w:r>
    </w:p>
    <w:p w14:paraId="2C5CC79F" w14:textId="77777777" w:rsidR="00A671F0" w:rsidRPr="00F42CB2" w:rsidRDefault="0047617A" w:rsidP="00E61362">
      <w:pPr>
        <w:pStyle w:val="NormalWeb"/>
        <w:spacing w:after="120"/>
        <w:jc w:val="left"/>
        <w:rPr>
          <w:rFonts w:ascii="Times New Roman" w:hAnsi="Times New Roman"/>
          <w:bCs/>
          <w:szCs w:val="20"/>
          <w:lang w:val="en-IE"/>
        </w:rPr>
      </w:pPr>
      <w:r w:rsidRPr="006E1F9B">
        <w:rPr>
          <w:rFonts w:ascii="Times New Roman" w:hAnsi="Times New Roman"/>
          <w:b/>
          <w:bCs/>
          <w:szCs w:val="20"/>
          <w:lang w:val="en-IE"/>
        </w:rPr>
        <w:t>Interest</w:t>
      </w:r>
    </w:p>
    <w:p w14:paraId="7E62F1EE" w14:textId="77777777" w:rsidR="00A671F0" w:rsidRPr="00690BB8" w:rsidRDefault="0047617A" w:rsidP="00690BB8">
      <w:pPr>
        <w:pStyle w:val="NormalWeb"/>
        <w:tabs>
          <w:tab w:val="left" w:pos="210"/>
        </w:tabs>
        <w:spacing w:after="120"/>
        <w:ind w:left="720" w:hanging="720"/>
        <w:rPr>
          <w:rFonts w:ascii="Times New Roman" w:hAnsi="Times New Roman"/>
          <w:szCs w:val="20"/>
          <w:lang w:val="en-IE"/>
        </w:rPr>
      </w:pPr>
      <w:r w:rsidRPr="00690BB8">
        <w:rPr>
          <w:rFonts w:ascii="Times New Roman" w:hAnsi="Times New Roman"/>
          <w:szCs w:val="20"/>
          <w:lang w:val="en-IE"/>
        </w:rPr>
        <w:t>8</w:t>
      </w:r>
      <w:r w:rsidR="00690BB8">
        <w:rPr>
          <w:rFonts w:ascii="Times New Roman" w:hAnsi="Times New Roman"/>
          <w:szCs w:val="20"/>
          <w:lang w:val="en-IE"/>
        </w:rPr>
        <w:tab/>
      </w:r>
      <w:r w:rsidRPr="00690BB8">
        <w:rPr>
          <w:rFonts w:ascii="Times New Roman" w:hAnsi="Times New Roman"/>
          <w:szCs w:val="20"/>
          <w:lang w:val="en-IE"/>
        </w:rPr>
        <w:t>(1)</w:t>
      </w:r>
      <w:r w:rsidRPr="00690BB8">
        <w:rPr>
          <w:rFonts w:ascii="Times New Roman" w:hAnsi="Times New Roman"/>
          <w:szCs w:val="20"/>
          <w:lang w:val="en-IE"/>
        </w:rPr>
        <w:tab/>
        <w:t xml:space="preserve">A solicitor shall, in respect of client moneys or insolvency arrangement moneys received by that solicitor for or on behalf of a client or an insolvency arrangement, </w:t>
      </w:r>
    </w:p>
    <w:p w14:paraId="34E82921" w14:textId="77777777" w:rsidR="00A671F0" w:rsidRPr="004C282C" w:rsidRDefault="0047617A" w:rsidP="004C282C">
      <w:pPr>
        <w:pStyle w:val="NormalWeb"/>
        <w:spacing w:after="120"/>
        <w:ind w:left="1304" w:hanging="567"/>
        <w:rPr>
          <w:rFonts w:ascii="Times New Roman" w:hAnsi="Times New Roman"/>
          <w:szCs w:val="20"/>
          <w:lang w:val="en-IE"/>
        </w:rPr>
      </w:pPr>
      <w:r w:rsidRPr="004C282C">
        <w:rPr>
          <w:rFonts w:ascii="Times New Roman" w:hAnsi="Times New Roman"/>
          <w:szCs w:val="20"/>
          <w:lang w:val="en-IE"/>
        </w:rPr>
        <w:t>(</w:t>
      </w:r>
      <w:r w:rsidR="00A46CA2">
        <w:rPr>
          <w:rFonts w:ascii="Times New Roman" w:hAnsi="Times New Roman"/>
          <w:szCs w:val="20"/>
          <w:lang w:val="en-IE"/>
        </w:rPr>
        <w:t>I</w:t>
      </w:r>
      <w:r w:rsidRPr="004C282C">
        <w:rPr>
          <w:rFonts w:ascii="Times New Roman" w:hAnsi="Times New Roman"/>
          <w:szCs w:val="20"/>
          <w:lang w:val="en-IE"/>
        </w:rPr>
        <w:t xml:space="preserve">) </w:t>
      </w:r>
      <w:r w:rsidRPr="004C282C">
        <w:rPr>
          <w:rFonts w:ascii="Times New Roman" w:hAnsi="Times New Roman"/>
          <w:szCs w:val="20"/>
          <w:lang w:val="en-IE"/>
        </w:rPr>
        <w:tab/>
        <w:t xml:space="preserve">hold such moneys in an interest bearing account and account for interest thereon while so held; or </w:t>
      </w:r>
    </w:p>
    <w:p w14:paraId="497E9F98" w14:textId="77777777" w:rsidR="001A3A15" w:rsidRPr="004C282C" w:rsidRDefault="0047617A" w:rsidP="004C282C">
      <w:pPr>
        <w:pStyle w:val="NormalWeb"/>
        <w:spacing w:after="120"/>
        <w:ind w:left="1304" w:hanging="567"/>
        <w:rPr>
          <w:rFonts w:ascii="Times New Roman" w:hAnsi="Times New Roman"/>
          <w:szCs w:val="20"/>
          <w:lang w:val="en-IE"/>
        </w:rPr>
      </w:pPr>
      <w:r w:rsidRPr="004C282C">
        <w:rPr>
          <w:rFonts w:ascii="Times New Roman" w:hAnsi="Times New Roman"/>
          <w:szCs w:val="20"/>
          <w:lang w:val="en-IE"/>
        </w:rPr>
        <w:t>(</w:t>
      </w:r>
      <w:r w:rsidR="00A46CA2">
        <w:rPr>
          <w:rFonts w:ascii="Times New Roman" w:hAnsi="Times New Roman"/>
          <w:szCs w:val="20"/>
          <w:lang w:val="en-IE"/>
        </w:rPr>
        <w:t>II</w:t>
      </w:r>
      <w:r w:rsidRPr="004C282C">
        <w:rPr>
          <w:rFonts w:ascii="Times New Roman" w:hAnsi="Times New Roman"/>
          <w:szCs w:val="20"/>
          <w:lang w:val="en-IE"/>
        </w:rPr>
        <w:t xml:space="preserve">) </w:t>
      </w:r>
      <w:r w:rsidRPr="004C282C">
        <w:rPr>
          <w:rFonts w:ascii="Times New Roman" w:hAnsi="Times New Roman"/>
          <w:szCs w:val="20"/>
          <w:lang w:val="en-IE"/>
        </w:rPr>
        <w:tab/>
        <w:t>account for interest thereon.</w:t>
      </w:r>
    </w:p>
    <w:p w14:paraId="19BD646F" w14:textId="77777777" w:rsidR="00A671F0" w:rsidRPr="006E1F9B" w:rsidRDefault="0047617A" w:rsidP="004C282C">
      <w:pPr>
        <w:pStyle w:val="BodyText"/>
        <w:ind w:left="1021" w:hanging="284"/>
        <w:rPr>
          <w:rFonts w:ascii="Times New Roman" w:hAnsi="Times New Roman"/>
          <w:lang w:val="en-IE"/>
        </w:rPr>
      </w:pPr>
      <w:r w:rsidRPr="006E1F9B">
        <w:rPr>
          <w:rFonts w:ascii="Times New Roman" w:hAnsi="Times New Roman"/>
          <w:lang w:val="en-IE"/>
        </w:rPr>
        <w:t>Such obligation to account shall be discharged as follows:</w:t>
      </w:r>
    </w:p>
    <w:p w14:paraId="11C2C47A" w14:textId="77777777" w:rsidR="00A671F0" w:rsidRPr="004C282C" w:rsidRDefault="0047617A" w:rsidP="004C282C">
      <w:pPr>
        <w:pStyle w:val="NormalWeb"/>
        <w:spacing w:after="120"/>
        <w:ind w:left="1304" w:hanging="567"/>
        <w:rPr>
          <w:rFonts w:ascii="Times New Roman" w:hAnsi="Times New Roman"/>
          <w:szCs w:val="20"/>
          <w:lang w:val="en-IE"/>
        </w:rPr>
      </w:pPr>
      <w:r w:rsidRPr="004C282C">
        <w:rPr>
          <w:rFonts w:ascii="Times New Roman" w:hAnsi="Times New Roman"/>
          <w:szCs w:val="20"/>
          <w:lang w:val="en-IE"/>
        </w:rPr>
        <w:t>(</w:t>
      </w:r>
      <w:r w:rsidR="004C282C">
        <w:rPr>
          <w:rFonts w:ascii="Times New Roman" w:hAnsi="Times New Roman"/>
          <w:szCs w:val="20"/>
          <w:lang w:val="en-IE"/>
        </w:rPr>
        <w:t>a</w:t>
      </w:r>
      <w:r w:rsidRPr="004C282C">
        <w:rPr>
          <w:rFonts w:ascii="Times New Roman" w:hAnsi="Times New Roman"/>
          <w:szCs w:val="20"/>
          <w:lang w:val="en-IE"/>
        </w:rPr>
        <w:t>)</w:t>
      </w:r>
      <w:r w:rsidRPr="004C282C">
        <w:rPr>
          <w:rFonts w:ascii="Times New Roman" w:hAnsi="Times New Roman"/>
          <w:szCs w:val="20"/>
          <w:lang w:val="en-IE"/>
        </w:rPr>
        <w:tab/>
        <w:t>where such moneys are held in a dedicated account which is an interest bearing account, by ensuring that all interest which accrues on such account is lodged to the credit of that account as additional, as the case may be client moneys or insolvency arrangement moneys held for or on behalf of that client or insolvency arrangement until such time as they are paid out of such account; and</w:t>
      </w:r>
    </w:p>
    <w:p w14:paraId="77F8411A" w14:textId="77777777" w:rsidR="00A671F0" w:rsidRPr="004C282C" w:rsidRDefault="0047617A" w:rsidP="004C282C">
      <w:pPr>
        <w:pStyle w:val="NormalWeb"/>
        <w:spacing w:after="120"/>
        <w:ind w:left="1304" w:hanging="567"/>
        <w:rPr>
          <w:rFonts w:ascii="Times New Roman" w:hAnsi="Times New Roman"/>
          <w:szCs w:val="20"/>
          <w:lang w:val="en-IE"/>
        </w:rPr>
      </w:pPr>
      <w:r w:rsidRPr="004C282C">
        <w:rPr>
          <w:rFonts w:ascii="Times New Roman" w:hAnsi="Times New Roman"/>
          <w:szCs w:val="20"/>
          <w:lang w:val="en-IE"/>
        </w:rPr>
        <w:t>(</w:t>
      </w:r>
      <w:r w:rsidR="004C282C">
        <w:rPr>
          <w:rFonts w:ascii="Times New Roman" w:hAnsi="Times New Roman"/>
          <w:szCs w:val="20"/>
          <w:lang w:val="en-IE"/>
        </w:rPr>
        <w:t>b</w:t>
      </w:r>
      <w:r w:rsidRPr="004C282C">
        <w:rPr>
          <w:rFonts w:ascii="Times New Roman" w:hAnsi="Times New Roman"/>
          <w:szCs w:val="20"/>
          <w:lang w:val="en-IE"/>
        </w:rPr>
        <w:t>)</w:t>
      </w:r>
      <w:r w:rsidRPr="004C282C">
        <w:rPr>
          <w:rFonts w:ascii="Times New Roman" w:hAnsi="Times New Roman"/>
          <w:szCs w:val="20"/>
          <w:lang w:val="en-IE"/>
        </w:rPr>
        <w:tab/>
        <w:t xml:space="preserve">in all other cases, by accounting for all interest, in excess of €100 (one hundred euro), which would have been earned on such moneys had they been held as an individual amount to the credit of an interest bearing dedicated account of the solicitors choosing at the bank(or if more than one bank, the principal bank) to the practice of the solicitor for the period commencing seven days after the receipt by the solicitor of such moneys and for so long thereafter as they are so held and, where appropriate, paying that interest concerned out of: </w:t>
      </w:r>
    </w:p>
    <w:p w14:paraId="09E678E9" w14:textId="77777777" w:rsidR="00A671F0" w:rsidRPr="004C282C" w:rsidRDefault="0047617A" w:rsidP="004C282C">
      <w:pPr>
        <w:pStyle w:val="NormalWeb"/>
        <w:spacing w:after="120"/>
        <w:ind w:left="1843" w:hanging="567"/>
        <w:rPr>
          <w:rFonts w:ascii="Times New Roman" w:hAnsi="Times New Roman"/>
          <w:szCs w:val="20"/>
          <w:lang w:val="en-IE"/>
        </w:rPr>
      </w:pPr>
      <w:r w:rsidRPr="004C282C">
        <w:rPr>
          <w:rFonts w:ascii="Times New Roman" w:hAnsi="Times New Roman"/>
          <w:szCs w:val="20"/>
          <w:lang w:val="en-IE"/>
        </w:rPr>
        <w:t>(i)</w:t>
      </w:r>
      <w:r w:rsidRPr="004C282C">
        <w:rPr>
          <w:rFonts w:ascii="Times New Roman" w:hAnsi="Times New Roman"/>
          <w:szCs w:val="20"/>
          <w:lang w:val="en-IE"/>
        </w:rPr>
        <w:tab/>
        <w:t>general client account up to but not exceeding the amount of interest at that time standing to the credit of the general client account; or</w:t>
      </w:r>
    </w:p>
    <w:p w14:paraId="69B93CDD" w14:textId="77777777" w:rsidR="00A671F0" w:rsidRPr="004C282C" w:rsidRDefault="0047617A" w:rsidP="004C282C">
      <w:pPr>
        <w:pStyle w:val="NormalWeb"/>
        <w:spacing w:after="120"/>
        <w:ind w:left="1843" w:hanging="567"/>
        <w:rPr>
          <w:rFonts w:ascii="Times New Roman" w:hAnsi="Times New Roman"/>
          <w:szCs w:val="20"/>
          <w:lang w:val="en-IE"/>
        </w:rPr>
      </w:pPr>
      <w:r w:rsidRPr="004C282C">
        <w:rPr>
          <w:rFonts w:ascii="Times New Roman" w:hAnsi="Times New Roman"/>
          <w:szCs w:val="20"/>
          <w:lang w:val="en-IE"/>
        </w:rPr>
        <w:t>(ii)</w:t>
      </w:r>
      <w:r w:rsidRPr="004C282C">
        <w:rPr>
          <w:rFonts w:ascii="Times New Roman" w:hAnsi="Times New Roman"/>
          <w:szCs w:val="20"/>
          <w:lang w:val="en-IE"/>
        </w:rPr>
        <w:tab/>
        <w:t>office account; or</w:t>
      </w:r>
    </w:p>
    <w:p w14:paraId="0260C94C" w14:textId="77777777" w:rsidR="00A671F0" w:rsidRPr="004C282C" w:rsidRDefault="0047617A" w:rsidP="004C282C">
      <w:pPr>
        <w:pStyle w:val="NormalWeb"/>
        <w:spacing w:after="120"/>
        <w:ind w:left="1843" w:hanging="567"/>
        <w:rPr>
          <w:rFonts w:ascii="Times New Roman" w:hAnsi="Times New Roman"/>
          <w:szCs w:val="20"/>
          <w:lang w:val="en-IE"/>
        </w:rPr>
      </w:pPr>
      <w:r w:rsidRPr="004C282C">
        <w:rPr>
          <w:rFonts w:ascii="Times New Roman" w:hAnsi="Times New Roman"/>
          <w:szCs w:val="20"/>
          <w:lang w:val="en-IE"/>
        </w:rPr>
        <w:t>(iii)</w:t>
      </w:r>
      <w:r w:rsidRPr="004C282C">
        <w:rPr>
          <w:rFonts w:ascii="Times New Roman" w:hAnsi="Times New Roman"/>
          <w:szCs w:val="20"/>
          <w:lang w:val="en-IE"/>
        </w:rPr>
        <w:tab/>
        <w:t>(immediately following a transfer of the amount due from office account to the general client account) the general client account.</w:t>
      </w:r>
    </w:p>
    <w:p w14:paraId="5617285F" w14:textId="77777777" w:rsidR="00A671F0" w:rsidRPr="00F42CB2" w:rsidRDefault="0047617A" w:rsidP="004C282C">
      <w:pPr>
        <w:pStyle w:val="NormalWeb"/>
        <w:spacing w:after="120"/>
        <w:ind w:left="720" w:hanging="510"/>
        <w:rPr>
          <w:rFonts w:ascii="Times New Roman" w:hAnsi="Times New Roman"/>
          <w:lang w:val="en-IE"/>
        </w:rPr>
      </w:pPr>
      <w:r w:rsidRPr="006E1F9B">
        <w:rPr>
          <w:rFonts w:ascii="Times New Roman" w:hAnsi="Times New Roman"/>
          <w:lang w:val="en-IE"/>
        </w:rPr>
        <w:t>(</w:t>
      </w:r>
      <w:r>
        <w:rPr>
          <w:rFonts w:ascii="Times New Roman" w:hAnsi="Times New Roman"/>
          <w:lang w:val="en-IE"/>
        </w:rPr>
        <w:t>2</w:t>
      </w:r>
      <w:r w:rsidRPr="006E1F9B">
        <w:rPr>
          <w:rFonts w:ascii="Times New Roman" w:hAnsi="Times New Roman"/>
          <w:lang w:val="en-IE"/>
        </w:rPr>
        <w:t>)</w:t>
      </w:r>
      <w:r w:rsidRPr="006E1F9B">
        <w:rPr>
          <w:rFonts w:ascii="Times New Roman" w:hAnsi="Times New Roman"/>
          <w:lang w:val="en-IE"/>
        </w:rPr>
        <w:tab/>
        <w:t>A solicitor shall, within a period of three months or by the next accounting date (whichever is the later) after the date on which an amount of interest has been credited by the bank to an interest bearing general client account either:</w:t>
      </w:r>
    </w:p>
    <w:p w14:paraId="5174B475" w14:textId="77777777" w:rsidR="00A671F0" w:rsidRPr="004C282C" w:rsidRDefault="0047617A" w:rsidP="004C282C">
      <w:pPr>
        <w:pStyle w:val="NormalWeb"/>
        <w:spacing w:after="120"/>
        <w:ind w:left="1304" w:hanging="567"/>
        <w:rPr>
          <w:rFonts w:ascii="Times New Roman" w:hAnsi="Times New Roman"/>
          <w:szCs w:val="20"/>
          <w:lang w:val="en-IE"/>
        </w:rPr>
      </w:pPr>
      <w:r w:rsidRPr="004C282C">
        <w:rPr>
          <w:rFonts w:ascii="Times New Roman" w:hAnsi="Times New Roman"/>
          <w:szCs w:val="20"/>
          <w:lang w:val="en-IE"/>
        </w:rPr>
        <w:t xml:space="preserve">(a) </w:t>
      </w:r>
      <w:r w:rsidRPr="004C282C">
        <w:rPr>
          <w:rFonts w:ascii="Times New Roman" w:hAnsi="Times New Roman"/>
          <w:szCs w:val="20"/>
          <w:lang w:val="en-IE"/>
        </w:rPr>
        <w:tab/>
        <w:t>transfer from the general client account to office account, the amount of such interest so credited, to the extent it has not already been paid out of general client account by the solicitor to an individual client or clients entitled to be paid interest, or treated as additional client moneys held by the solicitor, and designate such amount transferred as being interest earned on client account; or</w:t>
      </w:r>
    </w:p>
    <w:p w14:paraId="053BC539" w14:textId="77777777" w:rsidR="00A671F0" w:rsidRPr="004C282C" w:rsidRDefault="0047617A" w:rsidP="004C282C">
      <w:pPr>
        <w:pStyle w:val="NormalWeb"/>
        <w:spacing w:after="120"/>
        <w:ind w:left="1304" w:hanging="567"/>
        <w:rPr>
          <w:rFonts w:ascii="Times New Roman" w:hAnsi="Times New Roman"/>
          <w:szCs w:val="20"/>
          <w:lang w:val="en-IE"/>
        </w:rPr>
      </w:pPr>
      <w:r w:rsidRPr="004C282C">
        <w:rPr>
          <w:rFonts w:ascii="Times New Roman" w:hAnsi="Times New Roman"/>
          <w:szCs w:val="20"/>
          <w:lang w:val="en-IE"/>
        </w:rPr>
        <w:t>(b)</w:t>
      </w:r>
      <w:r w:rsidRPr="004C282C">
        <w:rPr>
          <w:rFonts w:ascii="Times New Roman" w:hAnsi="Times New Roman"/>
          <w:szCs w:val="20"/>
          <w:lang w:val="en-IE"/>
        </w:rPr>
        <w:tab/>
        <w:t>credit to the appropriate client ledger account of the individual clients concerned the amount of interest due to those clients and, each such amount so credited to a client ledger account shall thereafter be treated by the solicitor as additional client moneys held by the solicitor for that client.</w:t>
      </w:r>
    </w:p>
    <w:p w14:paraId="6109D194" w14:textId="77777777" w:rsidR="00A671F0" w:rsidRPr="006E1F9B" w:rsidRDefault="0047617A" w:rsidP="004C282C">
      <w:pPr>
        <w:pStyle w:val="NormalWeb"/>
        <w:spacing w:after="120"/>
        <w:ind w:left="720" w:hanging="510"/>
        <w:rPr>
          <w:rFonts w:ascii="Times New Roman" w:hAnsi="Times New Roman"/>
          <w:lang w:val="en-IE"/>
        </w:rPr>
      </w:pPr>
      <w:r w:rsidRPr="006E1F9B">
        <w:rPr>
          <w:rFonts w:ascii="Times New Roman" w:hAnsi="Times New Roman"/>
          <w:lang w:val="en-IE"/>
        </w:rPr>
        <w:t>(</w:t>
      </w:r>
      <w:r>
        <w:rPr>
          <w:rFonts w:ascii="Times New Roman" w:hAnsi="Times New Roman"/>
          <w:lang w:val="en-IE"/>
        </w:rPr>
        <w:t>3</w:t>
      </w:r>
      <w:r w:rsidRPr="006E1F9B">
        <w:rPr>
          <w:rFonts w:ascii="Times New Roman" w:hAnsi="Times New Roman"/>
          <w:lang w:val="en-IE"/>
        </w:rPr>
        <w:t>)</w:t>
      </w:r>
      <w:r w:rsidRPr="006E1F9B">
        <w:rPr>
          <w:rFonts w:ascii="Times New Roman" w:hAnsi="Times New Roman"/>
          <w:lang w:val="en-IE"/>
        </w:rPr>
        <w:tab/>
      </w:r>
      <w:r>
        <w:rPr>
          <w:rFonts w:ascii="Times New Roman" w:hAnsi="Times New Roman"/>
          <w:lang w:val="en-IE"/>
        </w:rPr>
        <w:t>W</w:t>
      </w:r>
      <w:r w:rsidRPr="006E1F9B">
        <w:rPr>
          <w:rFonts w:ascii="Times New Roman" w:hAnsi="Times New Roman"/>
          <w:lang w:val="en-IE"/>
        </w:rPr>
        <w:t>here a solicitor holds client moneys or insolvency arrangement moneys in a non interest bearing account the solicitor has the same obligation to account for interest on those moneys, as if held in an interest bearing account.</w:t>
      </w:r>
    </w:p>
    <w:p w14:paraId="50BA0B9B" w14:textId="77777777" w:rsidR="00A671F0" w:rsidRPr="00F42CB2" w:rsidRDefault="0047617A" w:rsidP="004C282C">
      <w:pPr>
        <w:pStyle w:val="NormalWeb"/>
        <w:spacing w:after="120"/>
        <w:ind w:left="720" w:hanging="510"/>
        <w:rPr>
          <w:rFonts w:ascii="Times New Roman" w:hAnsi="Times New Roman"/>
          <w:lang w:val="en-IE"/>
        </w:rPr>
      </w:pPr>
      <w:r w:rsidRPr="006E1F9B">
        <w:rPr>
          <w:rFonts w:ascii="Times New Roman" w:hAnsi="Times New Roman"/>
          <w:lang w:val="en-IE"/>
        </w:rPr>
        <w:t>(</w:t>
      </w:r>
      <w:r>
        <w:rPr>
          <w:rFonts w:ascii="Times New Roman" w:hAnsi="Times New Roman"/>
          <w:lang w:val="en-IE"/>
        </w:rPr>
        <w:t>4</w:t>
      </w:r>
      <w:r w:rsidRPr="006E1F9B">
        <w:rPr>
          <w:rFonts w:ascii="Times New Roman" w:hAnsi="Times New Roman"/>
          <w:lang w:val="en-IE"/>
        </w:rPr>
        <w:t xml:space="preserve">) </w:t>
      </w:r>
      <w:r w:rsidRPr="006E1F9B">
        <w:rPr>
          <w:rFonts w:ascii="Times New Roman" w:hAnsi="Times New Roman"/>
          <w:lang w:val="en-IE"/>
        </w:rPr>
        <w:tab/>
      </w:r>
      <w:r w:rsidR="000140A4" w:rsidRPr="006E1F9B">
        <w:rPr>
          <w:rFonts w:ascii="Times New Roman" w:hAnsi="Times New Roman"/>
          <w:lang w:val="en-IE"/>
        </w:rPr>
        <w:t>Where client moneys are received by a solicitor for or on behalf of a client, the client (without prejudice to any other legal remedy) may refer, any question relating to interest on such client money to the Law Society, and the Society (after providing reasonable opportunity to the client and to the solicitor to make submissions to the Society on such question) shall determine such question and shall duly notify the client and the solicitor in writing of such determination.</w:t>
      </w:r>
    </w:p>
    <w:p w14:paraId="0C5C2848" w14:textId="77777777" w:rsidR="00A671F0" w:rsidRPr="006E1F9B" w:rsidRDefault="0047617A" w:rsidP="004C282C">
      <w:pPr>
        <w:pStyle w:val="NormalWeb"/>
        <w:spacing w:after="120"/>
        <w:ind w:left="720" w:hanging="510"/>
        <w:rPr>
          <w:rFonts w:ascii="Times New Roman" w:hAnsi="Times New Roman"/>
          <w:lang w:val="en-IE"/>
        </w:rPr>
      </w:pPr>
      <w:r w:rsidRPr="006E1F9B">
        <w:rPr>
          <w:rFonts w:ascii="Times New Roman" w:hAnsi="Times New Roman"/>
          <w:lang w:val="en-IE"/>
        </w:rPr>
        <w:t>(</w:t>
      </w:r>
      <w:r>
        <w:rPr>
          <w:rFonts w:ascii="Times New Roman" w:hAnsi="Times New Roman"/>
          <w:lang w:val="en-IE"/>
        </w:rPr>
        <w:t>5</w:t>
      </w:r>
      <w:r w:rsidRPr="006E1F9B">
        <w:rPr>
          <w:rFonts w:ascii="Times New Roman" w:hAnsi="Times New Roman"/>
          <w:lang w:val="en-IE"/>
        </w:rPr>
        <w:t>)</w:t>
      </w:r>
      <w:r w:rsidRPr="006E1F9B">
        <w:rPr>
          <w:rFonts w:ascii="Times New Roman" w:hAnsi="Times New Roman"/>
          <w:lang w:val="en-IE"/>
        </w:rPr>
        <w:tab/>
        <w:t>Nothing in this Regulation shall:</w:t>
      </w:r>
    </w:p>
    <w:p w14:paraId="46820602" w14:textId="77777777" w:rsidR="00A671F0" w:rsidRPr="004C282C" w:rsidRDefault="0047617A" w:rsidP="004C282C">
      <w:pPr>
        <w:pStyle w:val="NormalWeb"/>
        <w:spacing w:after="120"/>
        <w:ind w:left="1304" w:hanging="567"/>
        <w:rPr>
          <w:rFonts w:ascii="Times New Roman" w:hAnsi="Times New Roman"/>
          <w:szCs w:val="20"/>
          <w:lang w:val="en-IE"/>
        </w:rPr>
      </w:pPr>
      <w:r w:rsidRPr="004C282C">
        <w:rPr>
          <w:rFonts w:ascii="Times New Roman" w:hAnsi="Times New Roman"/>
          <w:szCs w:val="20"/>
          <w:lang w:val="en-IE"/>
        </w:rPr>
        <w:t>(a)</w:t>
      </w:r>
      <w:r w:rsidRPr="004C282C">
        <w:rPr>
          <w:rFonts w:ascii="Times New Roman" w:hAnsi="Times New Roman"/>
          <w:szCs w:val="20"/>
          <w:lang w:val="en-IE"/>
        </w:rPr>
        <w:tab/>
        <w:t>affect any arrangement in writing, whenever made, between a solicitor and a client as to the application of client moneys received by the solicitor or his or her firm for or on account of that client or interest thereon;</w:t>
      </w:r>
    </w:p>
    <w:p w14:paraId="052D48E1" w14:textId="77777777" w:rsidR="00A671F0" w:rsidRPr="004C282C" w:rsidRDefault="0047617A" w:rsidP="004C282C">
      <w:pPr>
        <w:pStyle w:val="NormalWeb"/>
        <w:spacing w:after="120"/>
        <w:ind w:left="1304" w:hanging="567"/>
        <w:rPr>
          <w:rFonts w:ascii="Times New Roman" w:hAnsi="Times New Roman"/>
          <w:szCs w:val="20"/>
          <w:lang w:val="en-IE"/>
        </w:rPr>
      </w:pPr>
      <w:r w:rsidRPr="004C282C">
        <w:rPr>
          <w:rFonts w:ascii="Times New Roman" w:hAnsi="Times New Roman"/>
          <w:szCs w:val="20"/>
          <w:lang w:val="en-IE"/>
        </w:rPr>
        <w:t>(b)</w:t>
      </w:r>
      <w:r w:rsidR="002B2A8C" w:rsidRPr="004C282C">
        <w:rPr>
          <w:rFonts w:ascii="Times New Roman" w:hAnsi="Times New Roman"/>
          <w:szCs w:val="20"/>
          <w:lang w:val="en-IE"/>
        </w:rPr>
        <w:tab/>
      </w:r>
      <w:r w:rsidRPr="004C282C">
        <w:rPr>
          <w:rFonts w:ascii="Times New Roman" w:hAnsi="Times New Roman"/>
          <w:szCs w:val="20"/>
          <w:lang w:val="en-IE"/>
        </w:rPr>
        <w:t>deprive a solicitor of any legal recourse or right, whether by way of lien, charge or otherwise, that the solicitor may have against client moneys of a client standing to the credit of a client account.</w:t>
      </w:r>
    </w:p>
    <w:p w14:paraId="3551A486" w14:textId="77777777" w:rsidR="00A671F0" w:rsidRPr="002777DD" w:rsidRDefault="0047617A" w:rsidP="004C282C">
      <w:pPr>
        <w:pStyle w:val="NormalWeb"/>
        <w:spacing w:after="120"/>
        <w:ind w:left="720" w:hanging="510"/>
        <w:rPr>
          <w:rFonts w:ascii="Times New Roman" w:hAnsi="Times New Roman"/>
          <w:szCs w:val="20"/>
          <w:lang w:val="en-IE"/>
        </w:rPr>
      </w:pPr>
      <w:r w:rsidRPr="006E1F9B">
        <w:rPr>
          <w:rFonts w:ascii="Times New Roman" w:hAnsi="Times New Roman"/>
          <w:lang w:val="en-IE"/>
        </w:rPr>
        <w:t>(</w:t>
      </w:r>
      <w:r>
        <w:rPr>
          <w:rFonts w:ascii="Times New Roman" w:hAnsi="Times New Roman"/>
          <w:lang w:val="en-IE"/>
        </w:rPr>
        <w:t>6</w:t>
      </w:r>
      <w:r w:rsidRPr="006E1F9B">
        <w:rPr>
          <w:rFonts w:ascii="Times New Roman" w:hAnsi="Times New Roman"/>
          <w:lang w:val="en-IE"/>
        </w:rPr>
        <w:t>)</w:t>
      </w:r>
      <w:r w:rsidRPr="006E1F9B">
        <w:rPr>
          <w:rFonts w:ascii="Times New Roman" w:hAnsi="Times New Roman"/>
          <w:lang w:val="en-IE"/>
        </w:rPr>
        <w:tab/>
      </w:r>
      <w:bookmarkStart w:id="19" w:name="_Hlk97712610"/>
      <w:r w:rsidRPr="008937DD">
        <w:rPr>
          <w:rFonts w:ascii="Times New Roman" w:hAnsi="Times New Roman"/>
          <w:szCs w:val="20"/>
          <w:lang w:val="en-IE"/>
        </w:rPr>
        <w:t>Where a solicitor holds client</w:t>
      </w:r>
      <w:r>
        <w:rPr>
          <w:rFonts w:ascii="Times New Roman" w:hAnsi="Times New Roman"/>
          <w:szCs w:val="20"/>
          <w:lang w:val="en-IE"/>
        </w:rPr>
        <w:t>s'</w:t>
      </w:r>
      <w:r w:rsidRPr="008937DD">
        <w:rPr>
          <w:rFonts w:ascii="Times New Roman" w:hAnsi="Times New Roman"/>
          <w:szCs w:val="20"/>
          <w:lang w:val="en-IE"/>
        </w:rPr>
        <w:t xml:space="preserve"> moneys or insolvency arrangement moneys in an account in accordance with this Regulation</w:t>
      </w:r>
      <w:r w:rsidRPr="00376863">
        <w:rPr>
          <w:rFonts w:ascii="Times New Roman" w:hAnsi="Times New Roman"/>
          <w:szCs w:val="20"/>
          <w:lang w:val="en-IE"/>
        </w:rPr>
        <w:t xml:space="preserve"> 8 and an interest charge is applied or is proposed to</w:t>
      </w:r>
      <w:r w:rsidRPr="00DF71C4">
        <w:rPr>
          <w:rFonts w:ascii="Times New Roman" w:hAnsi="Times New Roman"/>
          <w:szCs w:val="20"/>
          <w:lang w:val="en-IE"/>
        </w:rPr>
        <w:t xml:space="preserve"> be applied by a bank to that account</w:t>
      </w:r>
      <w:r w:rsidRPr="00DE0C25">
        <w:rPr>
          <w:rFonts w:ascii="Times New Roman" w:hAnsi="Times New Roman"/>
          <w:szCs w:val="20"/>
          <w:lang w:val="en-IE"/>
        </w:rPr>
        <w:t xml:space="preserve">: </w:t>
      </w:r>
    </w:p>
    <w:p w14:paraId="182178C8" w14:textId="77777777" w:rsidR="00A671F0" w:rsidRDefault="0047617A" w:rsidP="004C282C">
      <w:pPr>
        <w:pStyle w:val="NormalWeb"/>
        <w:numPr>
          <w:ilvl w:val="0"/>
          <w:numId w:val="82"/>
        </w:numPr>
        <w:tabs>
          <w:tab w:val="left" w:pos="241"/>
          <w:tab w:val="left" w:pos="768"/>
        </w:tabs>
        <w:spacing w:after="120"/>
        <w:ind w:left="1304" w:hanging="567"/>
        <w:rPr>
          <w:rFonts w:ascii="Times New Roman" w:hAnsi="Times New Roman"/>
          <w:szCs w:val="20"/>
          <w:lang w:val="en-IE"/>
        </w:rPr>
      </w:pPr>
      <w:r w:rsidRPr="00605496">
        <w:rPr>
          <w:rFonts w:ascii="Times New Roman" w:hAnsi="Times New Roman"/>
          <w:szCs w:val="20"/>
          <w:lang w:val="en-IE"/>
        </w:rPr>
        <w:t xml:space="preserve">A solicitor may agree with a client in respect of the manner in which such interest charge is to be discharged, provided that any such agreement under this Regulation </w:t>
      </w:r>
      <w:r>
        <w:rPr>
          <w:rFonts w:ascii="Times New Roman" w:hAnsi="Times New Roman"/>
          <w:szCs w:val="20"/>
          <w:lang w:val="en-IE"/>
        </w:rPr>
        <w:t>8(6</w:t>
      </w:r>
      <w:r w:rsidR="00A25B86">
        <w:rPr>
          <w:rFonts w:ascii="Times New Roman" w:hAnsi="Times New Roman"/>
          <w:szCs w:val="20"/>
          <w:lang w:val="en-IE"/>
        </w:rPr>
        <w:t>) (</w:t>
      </w:r>
      <w:r>
        <w:rPr>
          <w:rFonts w:ascii="Times New Roman" w:hAnsi="Times New Roman"/>
          <w:szCs w:val="20"/>
          <w:lang w:val="en-IE"/>
        </w:rPr>
        <w:t>a)</w:t>
      </w:r>
      <w:r w:rsidRPr="00605496">
        <w:rPr>
          <w:rFonts w:ascii="Times New Roman" w:hAnsi="Times New Roman"/>
          <w:szCs w:val="20"/>
          <w:lang w:val="en-IE"/>
        </w:rPr>
        <w:t xml:space="preserve"> must be in writing</w:t>
      </w:r>
      <w:r>
        <w:rPr>
          <w:rFonts w:ascii="Times New Roman" w:hAnsi="Times New Roman"/>
          <w:szCs w:val="20"/>
          <w:lang w:val="en-IE"/>
        </w:rPr>
        <w:t xml:space="preserve">. </w:t>
      </w:r>
    </w:p>
    <w:p w14:paraId="57234ACD" w14:textId="77777777" w:rsidR="00A671F0" w:rsidRDefault="0047617A" w:rsidP="004C282C">
      <w:pPr>
        <w:pStyle w:val="NormalWeb"/>
        <w:numPr>
          <w:ilvl w:val="0"/>
          <w:numId w:val="82"/>
        </w:numPr>
        <w:tabs>
          <w:tab w:val="left" w:pos="241"/>
          <w:tab w:val="left" w:pos="768"/>
        </w:tabs>
        <w:spacing w:after="120"/>
        <w:ind w:left="1304" w:hanging="567"/>
        <w:rPr>
          <w:rFonts w:ascii="Times New Roman" w:hAnsi="Times New Roman"/>
          <w:szCs w:val="20"/>
          <w:lang w:val="en-IE"/>
        </w:rPr>
      </w:pPr>
      <w:r w:rsidRPr="00605496">
        <w:rPr>
          <w:rFonts w:ascii="Times New Roman" w:hAnsi="Times New Roman"/>
          <w:szCs w:val="20"/>
          <w:lang w:val="en-IE"/>
        </w:rPr>
        <w:t>Subject to the provisions of Regulation 8</w:t>
      </w:r>
      <w:r>
        <w:rPr>
          <w:rFonts w:ascii="Times New Roman" w:hAnsi="Times New Roman"/>
          <w:szCs w:val="20"/>
          <w:lang w:val="en-IE"/>
        </w:rPr>
        <w:t>(6)</w:t>
      </w:r>
      <w:r w:rsidRPr="00605496">
        <w:rPr>
          <w:rFonts w:ascii="Times New Roman" w:hAnsi="Times New Roman"/>
          <w:szCs w:val="20"/>
          <w:lang w:val="en-IE"/>
        </w:rPr>
        <w:t>(</w:t>
      </w:r>
      <w:r>
        <w:rPr>
          <w:rFonts w:ascii="Times New Roman" w:hAnsi="Times New Roman"/>
          <w:szCs w:val="20"/>
          <w:lang w:val="en-IE"/>
        </w:rPr>
        <w:t>a</w:t>
      </w:r>
      <w:r w:rsidRPr="00605496">
        <w:rPr>
          <w:rFonts w:ascii="Times New Roman" w:hAnsi="Times New Roman"/>
          <w:szCs w:val="20"/>
          <w:lang w:val="en-IE"/>
        </w:rPr>
        <w:t xml:space="preserve">), the following shall apply in respect of any proposed or actual application of an interest charge by a bank to any account containing any moneys listed in </w:t>
      </w:r>
      <w:r>
        <w:rPr>
          <w:rFonts w:ascii="Times New Roman" w:hAnsi="Times New Roman"/>
          <w:szCs w:val="20"/>
          <w:lang w:val="en-IE"/>
        </w:rPr>
        <w:t>this Regulation 8(6):-</w:t>
      </w:r>
    </w:p>
    <w:p w14:paraId="7FF97283" w14:textId="77777777" w:rsidR="00A671F0" w:rsidRDefault="0047617A" w:rsidP="004C282C">
      <w:pPr>
        <w:pStyle w:val="NormalWeb"/>
        <w:spacing w:after="120"/>
        <w:ind w:left="1843" w:hanging="567"/>
        <w:rPr>
          <w:rFonts w:ascii="Times New Roman" w:hAnsi="Times New Roman"/>
          <w:szCs w:val="20"/>
          <w:lang w:val="en-IE"/>
        </w:rPr>
      </w:pPr>
      <w:r>
        <w:rPr>
          <w:rFonts w:ascii="Times New Roman" w:hAnsi="Times New Roman"/>
          <w:szCs w:val="20"/>
          <w:lang w:val="en-IE"/>
        </w:rPr>
        <w:t>(i)</w:t>
      </w:r>
      <w:r>
        <w:rPr>
          <w:rFonts w:ascii="Times New Roman" w:hAnsi="Times New Roman"/>
          <w:szCs w:val="20"/>
          <w:lang w:val="en-IE"/>
        </w:rPr>
        <w:tab/>
      </w:r>
      <w:r w:rsidR="00FD4E2C" w:rsidRPr="00605496">
        <w:rPr>
          <w:rFonts w:ascii="Times New Roman" w:hAnsi="Times New Roman"/>
          <w:szCs w:val="20"/>
          <w:lang w:val="en-IE"/>
        </w:rPr>
        <w:t>The solicitor shall instruct that any such interest charge is not applied to that account, but is applied to the solicitor's office account and disbursed by the solicitor from the solicitor's office account;</w:t>
      </w:r>
      <w:r w:rsidR="00FD4E2C">
        <w:rPr>
          <w:rFonts w:ascii="Times New Roman" w:hAnsi="Times New Roman"/>
          <w:szCs w:val="20"/>
          <w:lang w:val="en-IE"/>
        </w:rPr>
        <w:t xml:space="preserve"> and</w:t>
      </w:r>
    </w:p>
    <w:p w14:paraId="1FAAF5D7" w14:textId="77777777" w:rsidR="00A671F0" w:rsidRPr="002777DD" w:rsidRDefault="0047617A" w:rsidP="004C282C">
      <w:pPr>
        <w:pStyle w:val="NormalWeb"/>
        <w:spacing w:after="120"/>
        <w:ind w:left="1843" w:hanging="567"/>
        <w:rPr>
          <w:rFonts w:ascii="Times New Roman" w:hAnsi="Times New Roman"/>
          <w:szCs w:val="20"/>
          <w:lang w:val="en-IE"/>
        </w:rPr>
      </w:pPr>
      <w:r>
        <w:rPr>
          <w:rFonts w:ascii="Times New Roman" w:hAnsi="Times New Roman"/>
          <w:szCs w:val="20"/>
          <w:lang w:val="en-IE"/>
        </w:rPr>
        <w:t>(ii)</w:t>
      </w:r>
      <w:r>
        <w:rPr>
          <w:rFonts w:ascii="Times New Roman" w:hAnsi="Times New Roman"/>
          <w:szCs w:val="20"/>
          <w:lang w:val="en-IE"/>
        </w:rPr>
        <w:tab/>
      </w:r>
      <w:r w:rsidR="00FD4E2C" w:rsidRPr="00605496">
        <w:rPr>
          <w:rFonts w:ascii="Times New Roman" w:hAnsi="Times New Roman"/>
          <w:szCs w:val="20"/>
          <w:lang w:val="en-IE"/>
        </w:rPr>
        <w:t>In the event that the bank proceeds to apply such charge to that account notwithstanding the request of the solicitor in Regulation 8</w:t>
      </w:r>
      <w:r w:rsidR="00FD4E2C">
        <w:rPr>
          <w:rFonts w:ascii="Times New Roman" w:hAnsi="Times New Roman"/>
          <w:szCs w:val="20"/>
          <w:lang w:val="en-IE"/>
        </w:rPr>
        <w:t>(6</w:t>
      </w:r>
      <w:r w:rsidR="00A25B86">
        <w:rPr>
          <w:rFonts w:ascii="Times New Roman" w:hAnsi="Times New Roman"/>
          <w:szCs w:val="20"/>
          <w:lang w:val="en-IE"/>
        </w:rPr>
        <w:t>)</w:t>
      </w:r>
      <w:r w:rsidR="00A25B86" w:rsidRPr="00605496">
        <w:rPr>
          <w:rFonts w:ascii="Times New Roman" w:hAnsi="Times New Roman"/>
          <w:szCs w:val="20"/>
          <w:lang w:val="en-IE"/>
        </w:rPr>
        <w:t xml:space="preserve"> (</w:t>
      </w:r>
      <w:r w:rsidR="00FD4E2C">
        <w:rPr>
          <w:rFonts w:ascii="Times New Roman" w:hAnsi="Times New Roman"/>
          <w:szCs w:val="20"/>
          <w:lang w:val="en-IE"/>
        </w:rPr>
        <w:t>b</w:t>
      </w:r>
      <w:r w:rsidR="00A25B86" w:rsidRPr="00605496">
        <w:rPr>
          <w:rFonts w:ascii="Times New Roman" w:hAnsi="Times New Roman"/>
          <w:szCs w:val="20"/>
          <w:lang w:val="en-IE"/>
        </w:rPr>
        <w:t>) (</w:t>
      </w:r>
      <w:r w:rsidR="00FD4E2C">
        <w:rPr>
          <w:rFonts w:ascii="Times New Roman" w:hAnsi="Times New Roman"/>
          <w:szCs w:val="20"/>
          <w:lang w:val="en-IE"/>
        </w:rPr>
        <w:t>i</w:t>
      </w:r>
      <w:r w:rsidR="00FD4E2C" w:rsidRPr="00605496">
        <w:rPr>
          <w:rFonts w:ascii="Times New Roman" w:hAnsi="Times New Roman"/>
          <w:szCs w:val="20"/>
          <w:lang w:val="en-IE"/>
        </w:rPr>
        <w:t>), the solicitor shall transfer such moneys from the office account to the client account in satisfaction of the application of any such interest charge</w:t>
      </w:r>
      <w:r w:rsidR="00FD4E2C">
        <w:rPr>
          <w:rFonts w:ascii="Times New Roman" w:hAnsi="Times New Roman"/>
          <w:szCs w:val="20"/>
          <w:lang w:val="en-IE"/>
        </w:rPr>
        <w:t>.</w:t>
      </w:r>
    </w:p>
    <w:p w14:paraId="7CA60275" w14:textId="77777777" w:rsidR="00A671F0" w:rsidRDefault="0047617A" w:rsidP="004C282C">
      <w:pPr>
        <w:pStyle w:val="NormalWeb"/>
        <w:numPr>
          <w:ilvl w:val="0"/>
          <w:numId w:val="82"/>
        </w:numPr>
        <w:tabs>
          <w:tab w:val="left" w:pos="241"/>
          <w:tab w:val="left" w:pos="768"/>
        </w:tabs>
        <w:spacing w:after="120"/>
        <w:ind w:left="1304" w:hanging="567"/>
        <w:rPr>
          <w:rFonts w:ascii="Times New Roman" w:hAnsi="Times New Roman"/>
          <w:szCs w:val="20"/>
          <w:lang w:val="en-IE"/>
        </w:rPr>
      </w:pPr>
      <w:r>
        <w:rPr>
          <w:rFonts w:ascii="Times New Roman" w:hAnsi="Times New Roman"/>
          <w:szCs w:val="20"/>
          <w:lang w:val="en-IE"/>
        </w:rPr>
        <w:t>Unless otherwise agreed in accordance with Regulation 8(6</w:t>
      </w:r>
      <w:r w:rsidR="00A25B86">
        <w:rPr>
          <w:rFonts w:ascii="Times New Roman" w:hAnsi="Times New Roman"/>
          <w:szCs w:val="20"/>
          <w:lang w:val="en-IE"/>
        </w:rPr>
        <w:t>) (</w:t>
      </w:r>
      <w:r>
        <w:rPr>
          <w:rFonts w:ascii="Times New Roman" w:hAnsi="Times New Roman"/>
          <w:szCs w:val="20"/>
          <w:lang w:val="en-IE"/>
        </w:rPr>
        <w:t>a), a</w:t>
      </w:r>
      <w:r w:rsidRPr="00451F85">
        <w:rPr>
          <w:rFonts w:ascii="Times New Roman" w:hAnsi="Times New Roman"/>
          <w:szCs w:val="20"/>
          <w:lang w:val="en-IE"/>
        </w:rPr>
        <w:t xml:space="preserve">ny moneys paid by the solicitor in satisfaction of any interest charge </w:t>
      </w:r>
      <w:r w:rsidRPr="00B77E2C">
        <w:rPr>
          <w:rFonts w:ascii="Times New Roman" w:hAnsi="Times New Roman"/>
          <w:bCs/>
          <w:szCs w:val="20"/>
          <w:lang w:val="en-IE"/>
        </w:rPr>
        <w:t>in accordance with Regulation 8(6</w:t>
      </w:r>
      <w:r w:rsidR="00A25B86" w:rsidRPr="00B77E2C">
        <w:rPr>
          <w:rFonts w:ascii="Times New Roman" w:hAnsi="Times New Roman"/>
          <w:bCs/>
          <w:szCs w:val="20"/>
          <w:lang w:val="en-IE"/>
        </w:rPr>
        <w:t>) (</w:t>
      </w:r>
      <w:r w:rsidRPr="00B77E2C">
        <w:rPr>
          <w:rFonts w:ascii="Times New Roman" w:hAnsi="Times New Roman"/>
          <w:bCs/>
          <w:szCs w:val="20"/>
          <w:lang w:val="en-IE"/>
        </w:rPr>
        <w:t>b)</w:t>
      </w:r>
      <w:r>
        <w:rPr>
          <w:rFonts w:ascii="Times New Roman" w:hAnsi="Times New Roman"/>
          <w:szCs w:val="20"/>
          <w:lang w:val="en-IE"/>
        </w:rPr>
        <w:t xml:space="preserve"> </w:t>
      </w:r>
      <w:r w:rsidRPr="00451F85">
        <w:rPr>
          <w:rFonts w:ascii="Times New Roman" w:hAnsi="Times New Roman"/>
          <w:szCs w:val="20"/>
          <w:lang w:val="en-IE"/>
        </w:rPr>
        <w:t>is outlay for the purposes of these Regulations provided that it has been made clear to the client that clients' moneys held by the solicitor for the client are being or will be applied by the solicitor in satisfaction (in whole or in part) of such interest charge</w:t>
      </w:r>
      <w:r>
        <w:rPr>
          <w:rFonts w:ascii="Times New Roman" w:hAnsi="Times New Roman"/>
          <w:szCs w:val="20"/>
          <w:lang w:val="en-IE"/>
        </w:rPr>
        <w:t>.</w:t>
      </w:r>
    </w:p>
    <w:p w14:paraId="07B93C0B" w14:textId="77777777" w:rsidR="00A671F0" w:rsidRPr="00525038" w:rsidRDefault="0047617A" w:rsidP="004C282C">
      <w:pPr>
        <w:pStyle w:val="NormalWeb"/>
        <w:numPr>
          <w:ilvl w:val="0"/>
          <w:numId w:val="82"/>
        </w:numPr>
        <w:tabs>
          <w:tab w:val="left" w:pos="241"/>
          <w:tab w:val="left" w:pos="768"/>
        </w:tabs>
        <w:spacing w:after="120"/>
        <w:ind w:left="1304" w:hanging="567"/>
        <w:rPr>
          <w:rFonts w:ascii="Times New Roman" w:hAnsi="Times New Roman"/>
        </w:rPr>
      </w:pPr>
      <w:r w:rsidRPr="00525038">
        <w:rPr>
          <w:rFonts w:ascii="Times New Roman" w:hAnsi="Times New Roman"/>
        </w:rPr>
        <w:t>An "interest charge" is a "bank charge" for the purposes of Regulation 23.</w:t>
      </w:r>
    </w:p>
    <w:bookmarkEnd w:id="19"/>
    <w:p w14:paraId="68411715" w14:textId="77777777" w:rsidR="00A671F0" w:rsidRPr="004C282C" w:rsidRDefault="0047617A" w:rsidP="004C282C">
      <w:pPr>
        <w:pStyle w:val="NormalWeb"/>
        <w:spacing w:after="120"/>
        <w:ind w:left="720" w:hanging="510"/>
        <w:rPr>
          <w:rFonts w:ascii="Times New Roman" w:hAnsi="Times New Roman"/>
          <w:lang w:val="en-IE"/>
        </w:rPr>
      </w:pPr>
      <w:r w:rsidRPr="006E1F9B">
        <w:rPr>
          <w:rFonts w:ascii="Times New Roman" w:hAnsi="Times New Roman"/>
          <w:lang w:val="en-IE"/>
        </w:rPr>
        <w:t>(</w:t>
      </w:r>
      <w:r>
        <w:rPr>
          <w:rFonts w:ascii="Times New Roman" w:hAnsi="Times New Roman"/>
          <w:lang w:val="en-IE"/>
        </w:rPr>
        <w:t>7</w:t>
      </w:r>
      <w:r w:rsidRPr="006E1F9B">
        <w:rPr>
          <w:rFonts w:ascii="Times New Roman" w:hAnsi="Times New Roman"/>
          <w:lang w:val="en-IE"/>
        </w:rPr>
        <w:t>)</w:t>
      </w:r>
      <w:r w:rsidRPr="006E1F9B">
        <w:rPr>
          <w:rFonts w:ascii="Times New Roman" w:hAnsi="Times New Roman"/>
          <w:lang w:val="en-IE"/>
        </w:rPr>
        <w:tab/>
      </w:r>
      <w:r w:rsidRPr="004C282C">
        <w:rPr>
          <w:rFonts w:ascii="Times New Roman" w:hAnsi="Times New Roman"/>
          <w:lang w:val="en-IE"/>
        </w:rPr>
        <w:t xml:space="preserve">Notwithstanding any provision of this Regulation 8 and subject to compliance with Regulation 8(6), it shall not be a breach of these Regulations for a solicitor to hold moneys received by a solicitor or his or her firm for or on account of a client or an insolvency arrangement in an account where:- </w:t>
      </w:r>
    </w:p>
    <w:p w14:paraId="241F7D76" w14:textId="77777777" w:rsidR="00A671F0" w:rsidRDefault="0047617A" w:rsidP="004C282C">
      <w:pPr>
        <w:pStyle w:val="NormalWeb"/>
        <w:numPr>
          <w:ilvl w:val="0"/>
          <w:numId w:val="96"/>
        </w:numPr>
        <w:tabs>
          <w:tab w:val="left" w:pos="241"/>
          <w:tab w:val="left" w:pos="768"/>
        </w:tabs>
        <w:spacing w:after="120"/>
        <w:ind w:left="1304" w:hanging="567"/>
        <w:rPr>
          <w:rFonts w:ascii="Times New Roman" w:hAnsi="Times New Roman"/>
          <w:szCs w:val="20"/>
          <w:lang w:val="en-IE"/>
        </w:rPr>
      </w:pPr>
      <w:r w:rsidRPr="008937DD">
        <w:rPr>
          <w:rFonts w:ascii="Times New Roman" w:hAnsi="Times New Roman"/>
          <w:szCs w:val="20"/>
          <w:lang w:val="en-IE"/>
        </w:rPr>
        <w:t>an interest charge has been applied by the bank in respect of moneys held in an existing account;</w:t>
      </w:r>
      <w:r>
        <w:rPr>
          <w:rFonts w:ascii="Times New Roman" w:hAnsi="Times New Roman"/>
          <w:szCs w:val="20"/>
          <w:lang w:val="en-IE"/>
        </w:rPr>
        <w:t xml:space="preserve"> or</w:t>
      </w:r>
      <w:r w:rsidRPr="008937DD">
        <w:rPr>
          <w:rFonts w:ascii="Times New Roman" w:hAnsi="Times New Roman"/>
          <w:szCs w:val="20"/>
          <w:lang w:val="en-IE"/>
        </w:rPr>
        <w:t xml:space="preserve"> </w:t>
      </w:r>
    </w:p>
    <w:p w14:paraId="671CE2DE" w14:textId="77777777" w:rsidR="00A671F0" w:rsidRDefault="0047617A" w:rsidP="004C282C">
      <w:pPr>
        <w:pStyle w:val="NormalWeb"/>
        <w:numPr>
          <w:ilvl w:val="0"/>
          <w:numId w:val="96"/>
        </w:numPr>
        <w:tabs>
          <w:tab w:val="left" w:pos="241"/>
          <w:tab w:val="left" w:pos="768"/>
        </w:tabs>
        <w:spacing w:after="120"/>
        <w:ind w:left="1304" w:hanging="567"/>
        <w:rPr>
          <w:rFonts w:ascii="Times New Roman" w:hAnsi="Times New Roman"/>
          <w:szCs w:val="20"/>
          <w:lang w:val="en-IE"/>
        </w:rPr>
      </w:pPr>
      <w:r w:rsidRPr="008937DD">
        <w:rPr>
          <w:rFonts w:ascii="Times New Roman" w:hAnsi="Times New Roman"/>
          <w:szCs w:val="20"/>
          <w:lang w:val="en-IE"/>
        </w:rPr>
        <w:t>the solicitor is proposing to open an account in respect of which an interest charge is to be applied by the</w:t>
      </w:r>
      <w:r>
        <w:rPr>
          <w:rFonts w:ascii="Times New Roman" w:hAnsi="Times New Roman"/>
          <w:szCs w:val="20"/>
          <w:lang w:val="en-IE"/>
        </w:rPr>
        <w:t xml:space="preserve"> bank</w:t>
      </w:r>
    </w:p>
    <w:p w14:paraId="5A385808" w14:textId="77777777" w:rsidR="00A671F0" w:rsidRDefault="0047617A" w:rsidP="004C282C">
      <w:pPr>
        <w:pStyle w:val="NormalWeb"/>
        <w:tabs>
          <w:tab w:val="left" w:pos="241"/>
          <w:tab w:val="left" w:pos="768"/>
        </w:tabs>
        <w:spacing w:after="120"/>
        <w:ind w:left="720"/>
        <w:rPr>
          <w:rFonts w:ascii="Times New Roman" w:hAnsi="Times New Roman"/>
          <w:szCs w:val="20"/>
          <w:lang w:val="en-IE"/>
        </w:rPr>
      </w:pPr>
      <w:r>
        <w:rPr>
          <w:rFonts w:ascii="Times New Roman" w:hAnsi="Times New Roman"/>
          <w:szCs w:val="20"/>
          <w:lang w:val="en-IE"/>
        </w:rPr>
        <w:t xml:space="preserve">and </w:t>
      </w:r>
      <w:bookmarkStart w:id="20" w:name="_Hlk97651513"/>
      <w:r w:rsidRPr="008937DD">
        <w:rPr>
          <w:rFonts w:ascii="Times New Roman" w:hAnsi="Times New Roman"/>
          <w:szCs w:val="20"/>
          <w:lang w:val="en-IE"/>
        </w:rPr>
        <w:t>the solicitor cannot open or hold moneys in an interest bearing account at the bank (or if more than one bank, the principal bank) to the practice of the solicitor</w:t>
      </w:r>
      <w:bookmarkEnd w:id="20"/>
      <w:r>
        <w:rPr>
          <w:rFonts w:ascii="Times New Roman" w:hAnsi="Times New Roman"/>
          <w:szCs w:val="20"/>
          <w:lang w:val="en-IE"/>
        </w:rPr>
        <w:t xml:space="preserve">. </w:t>
      </w:r>
    </w:p>
    <w:p w14:paraId="3E960EA3" w14:textId="77777777" w:rsidR="00A671F0" w:rsidRPr="00F42CB2" w:rsidRDefault="0047617A" w:rsidP="00205C17">
      <w:pPr>
        <w:pStyle w:val="NormalWeb"/>
        <w:spacing w:after="120"/>
        <w:jc w:val="left"/>
        <w:rPr>
          <w:rFonts w:ascii="Times New Roman" w:hAnsi="Times New Roman"/>
          <w:b/>
          <w:bCs/>
          <w:szCs w:val="20"/>
          <w:lang w:val="en-IE"/>
        </w:rPr>
      </w:pPr>
      <w:bookmarkStart w:id="21" w:name="article8"/>
      <w:bookmarkEnd w:id="21"/>
      <w:r w:rsidRPr="006E1F9B">
        <w:rPr>
          <w:rFonts w:ascii="Times New Roman" w:hAnsi="Times New Roman"/>
          <w:b/>
          <w:bCs/>
          <w:szCs w:val="20"/>
          <w:lang w:val="en-IE"/>
        </w:rPr>
        <w:t>Manner of withdrawal from client account</w:t>
      </w:r>
    </w:p>
    <w:p w14:paraId="1DBC53FD" w14:textId="77777777" w:rsidR="00A671F0" w:rsidRPr="006E1F9B" w:rsidRDefault="0047617A" w:rsidP="004C282C">
      <w:pPr>
        <w:pStyle w:val="NormalWeb"/>
        <w:tabs>
          <w:tab w:val="left" w:pos="210"/>
        </w:tabs>
        <w:spacing w:after="120"/>
        <w:ind w:left="720" w:hanging="720"/>
        <w:rPr>
          <w:rFonts w:ascii="Times New Roman" w:hAnsi="Times New Roman"/>
          <w:szCs w:val="20"/>
          <w:lang w:val="en-IE"/>
        </w:rPr>
      </w:pPr>
      <w:r w:rsidRPr="00CF0830">
        <w:rPr>
          <w:rFonts w:ascii="Times New Roman" w:hAnsi="Times New Roman"/>
          <w:szCs w:val="20"/>
          <w:lang w:val="en-IE"/>
        </w:rPr>
        <w:t>9</w:t>
      </w:r>
      <w:r w:rsidR="004C282C">
        <w:rPr>
          <w:rFonts w:ascii="Times New Roman" w:hAnsi="Times New Roman"/>
          <w:szCs w:val="20"/>
          <w:lang w:val="en-IE"/>
        </w:rPr>
        <w:tab/>
      </w:r>
      <w:r w:rsidRPr="006E1F9B">
        <w:rPr>
          <w:rFonts w:ascii="Times New Roman" w:hAnsi="Times New Roman"/>
          <w:szCs w:val="20"/>
          <w:lang w:val="en-IE"/>
        </w:rPr>
        <w:t xml:space="preserve">(1) </w:t>
      </w:r>
      <w:r w:rsidRPr="006E1F9B">
        <w:rPr>
          <w:rFonts w:ascii="Times New Roman" w:hAnsi="Times New Roman"/>
          <w:szCs w:val="20"/>
          <w:lang w:val="en-IE"/>
        </w:rPr>
        <w:tab/>
        <w:t>A solicitor shall not withdraw moneys from a client account other than by means of a cheque drawn on that client account</w:t>
      </w:r>
      <w:r>
        <w:rPr>
          <w:rFonts w:ascii="Times New Roman" w:hAnsi="Times New Roman"/>
          <w:szCs w:val="20"/>
          <w:lang w:val="en-IE"/>
        </w:rPr>
        <w:t xml:space="preserve"> </w:t>
      </w:r>
      <w:r w:rsidRPr="00040046">
        <w:rPr>
          <w:rFonts w:ascii="Times New Roman" w:hAnsi="Times New Roman"/>
          <w:color w:val="FF0000"/>
          <w:szCs w:val="20"/>
          <w:lang w:val="en-IE"/>
        </w:rPr>
        <w:t>signed by an authorised signatory</w:t>
      </w:r>
      <w:r w:rsidRPr="00040046">
        <w:rPr>
          <w:rFonts w:ascii="Times New Roman" w:hAnsi="Times New Roman"/>
          <w:b/>
          <w:bCs/>
          <w:color w:val="FF0000"/>
          <w:szCs w:val="20"/>
          <w:lang w:val="en-IE"/>
        </w:rPr>
        <w:t xml:space="preserve"> </w:t>
      </w:r>
      <w:r w:rsidRPr="00040046">
        <w:rPr>
          <w:rFonts w:ascii="Times New Roman" w:hAnsi="Times New Roman"/>
          <w:bCs/>
          <w:color w:val="FF0000"/>
          <w:szCs w:val="20"/>
          <w:lang w:val="en-IE"/>
        </w:rPr>
        <w:t>or by means of an electronic transfer of funds authorised by an authorised signatory</w:t>
      </w:r>
      <w:r w:rsidR="00F73C83">
        <w:rPr>
          <w:rFonts w:ascii="Times New Roman" w:hAnsi="Times New Roman"/>
          <w:szCs w:val="20"/>
          <w:lang w:val="en-IE"/>
        </w:rPr>
        <w:t xml:space="preserve">, </w:t>
      </w:r>
      <w:r w:rsidRPr="006E1F9B">
        <w:rPr>
          <w:rFonts w:ascii="Times New Roman" w:hAnsi="Times New Roman"/>
          <w:szCs w:val="20"/>
          <w:lang w:val="en-IE"/>
        </w:rPr>
        <w:t xml:space="preserve">except </w:t>
      </w:r>
      <w:r w:rsidR="001B3AE8">
        <w:rPr>
          <w:rFonts w:ascii="Times New Roman" w:hAnsi="Times New Roman"/>
          <w:szCs w:val="20"/>
          <w:lang w:val="en-IE"/>
        </w:rPr>
        <w:t>for the trans</w:t>
      </w:r>
      <w:r w:rsidR="005F135B">
        <w:rPr>
          <w:rFonts w:ascii="Times New Roman" w:hAnsi="Times New Roman"/>
          <w:szCs w:val="20"/>
          <w:lang w:val="en-IE"/>
        </w:rPr>
        <w:t>actions</w:t>
      </w:r>
      <w:r w:rsidR="001B3AE8">
        <w:rPr>
          <w:rFonts w:ascii="Times New Roman" w:hAnsi="Times New Roman"/>
          <w:szCs w:val="20"/>
          <w:lang w:val="en-IE"/>
        </w:rPr>
        <w:t xml:space="preserve"> referred to</w:t>
      </w:r>
      <w:r w:rsidR="001B3AE8" w:rsidRPr="006E1F9B">
        <w:rPr>
          <w:rFonts w:ascii="Times New Roman" w:hAnsi="Times New Roman"/>
          <w:szCs w:val="20"/>
          <w:lang w:val="en-IE"/>
        </w:rPr>
        <w:t xml:space="preserve"> </w:t>
      </w:r>
      <w:r w:rsidRPr="006E1F9B">
        <w:rPr>
          <w:rFonts w:ascii="Times New Roman" w:hAnsi="Times New Roman"/>
          <w:szCs w:val="20"/>
          <w:lang w:val="en-IE"/>
        </w:rPr>
        <w:t>in Regulation 7(1</w:t>
      </w:r>
      <w:r w:rsidR="00A25B86" w:rsidRPr="006E1F9B">
        <w:rPr>
          <w:rFonts w:ascii="Times New Roman" w:hAnsi="Times New Roman"/>
          <w:szCs w:val="20"/>
          <w:lang w:val="en-IE"/>
        </w:rPr>
        <w:t>) (</w:t>
      </w:r>
      <w:r w:rsidRPr="006E1F9B">
        <w:rPr>
          <w:rFonts w:ascii="Times New Roman" w:hAnsi="Times New Roman"/>
          <w:szCs w:val="20"/>
          <w:lang w:val="en-IE"/>
        </w:rPr>
        <w:t>a</w:t>
      </w:r>
      <w:r w:rsidR="00A25B86" w:rsidRPr="006E1F9B">
        <w:rPr>
          <w:rFonts w:ascii="Times New Roman" w:hAnsi="Times New Roman"/>
          <w:szCs w:val="20"/>
          <w:lang w:val="en-IE"/>
        </w:rPr>
        <w:t>) (</w:t>
      </w:r>
      <w:r w:rsidRPr="006E1F9B">
        <w:rPr>
          <w:rFonts w:ascii="Times New Roman" w:hAnsi="Times New Roman"/>
          <w:szCs w:val="20"/>
          <w:lang w:val="en-IE"/>
        </w:rPr>
        <w:t>v)</w:t>
      </w:r>
      <w:r>
        <w:rPr>
          <w:rFonts w:ascii="Times New Roman" w:hAnsi="Times New Roman"/>
          <w:szCs w:val="20"/>
          <w:lang w:val="en-IE"/>
        </w:rPr>
        <w:t>,</w:t>
      </w:r>
      <w:r w:rsidRPr="006E1F9B">
        <w:rPr>
          <w:rFonts w:ascii="Times New Roman" w:hAnsi="Times New Roman"/>
          <w:szCs w:val="20"/>
          <w:lang w:val="en-IE"/>
        </w:rPr>
        <w:t xml:space="preserve"> </w:t>
      </w:r>
      <w:r>
        <w:rPr>
          <w:rFonts w:ascii="Times New Roman" w:hAnsi="Times New Roman"/>
          <w:szCs w:val="20"/>
          <w:lang w:val="en-IE"/>
        </w:rPr>
        <w:t>Regulation</w:t>
      </w:r>
      <w:r w:rsidRPr="006E1F9B">
        <w:rPr>
          <w:rFonts w:ascii="Times New Roman" w:hAnsi="Times New Roman"/>
          <w:szCs w:val="20"/>
          <w:lang w:val="en-IE"/>
        </w:rPr>
        <w:t xml:space="preserve"> 7</w:t>
      </w:r>
      <w:r w:rsidRPr="00F42CB2">
        <w:rPr>
          <w:rFonts w:ascii="Times New Roman" w:hAnsi="Times New Roman"/>
          <w:szCs w:val="20"/>
          <w:lang w:val="en-IE"/>
        </w:rPr>
        <w:t>(1</w:t>
      </w:r>
      <w:r w:rsidR="00A25B86" w:rsidRPr="00F42CB2">
        <w:rPr>
          <w:rFonts w:ascii="Times New Roman" w:hAnsi="Times New Roman"/>
          <w:szCs w:val="20"/>
          <w:lang w:val="en-IE"/>
        </w:rPr>
        <w:t>)</w:t>
      </w:r>
      <w:r w:rsidR="00A25B86" w:rsidRPr="006E1F9B">
        <w:rPr>
          <w:rFonts w:ascii="Times New Roman" w:hAnsi="Times New Roman"/>
          <w:szCs w:val="20"/>
          <w:lang w:val="en-IE"/>
        </w:rPr>
        <w:t xml:space="preserve"> (</w:t>
      </w:r>
      <w:r w:rsidRPr="006E1F9B">
        <w:rPr>
          <w:rFonts w:ascii="Times New Roman" w:hAnsi="Times New Roman"/>
          <w:szCs w:val="20"/>
          <w:lang w:val="en-IE"/>
        </w:rPr>
        <w:t>b</w:t>
      </w:r>
      <w:r w:rsidR="00A25B86" w:rsidRPr="006E1F9B">
        <w:rPr>
          <w:rFonts w:ascii="Times New Roman" w:hAnsi="Times New Roman"/>
          <w:szCs w:val="20"/>
          <w:lang w:val="en-IE"/>
        </w:rPr>
        <w:t>) (</w:t>
      </w:r>
      <w:r w:rsidRPr="006E1F9B">
        <w:rPr>
          <w:rFonts w:ascii="Times New Roman" w:hAnsi="Times New Roman"/>
          <w:szCs w:val="20"/>
          <w:lang w:val="en-IE"/>
        </w:rPr>
        <w:t xml:space="preserve">ii) </w:t>
      </w:r>
      <w:r w:rsidRPr="00591D87">
        <w:rPr>
          <w:rFonts w:ascii="Times New Roman" w:hAnsi="Times New Roman"/>
          <w:color w:val="FF0000"/>
          <w:szCs w:val="20"/>
          <w:lang w:val="en-IE"/>
        </w:rPr>
        <w:t>or Regulation 9(2).</w:t>
      </w:r>
    </w:p>
    <w:p w14:paraId="5CEEE368" w14:textId="77777777" w:rsidR="00A671F0" w:rsidRPr="006E1F9B" w:rsidRDefault="0047617A" w:rsidP="004C282C">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(2)</w:t>
      </w:r>
      <w:r w:rsidRPr="006E1F9B">
        <w:rPr>
          <w:rFonts w:ascii="Times New Roman" w:hAnsi="Times New Roman"/>
          <w:szCs w:val="20"/>
          <w:lang w:val="en-IE"/>
        </w:rPr>
        <w:tab/>
        <w:t>A solicitor shall not withdraw moneys from a client account as provided for in Regulation 7(1)(a)(ii)</w:t>
      </w:r>
      <w:r w:rsidRPr="00F42CB2">
        <w:rPr>
          <w:rFonts w:ascii="Times New Roman" w:hAnsi="Times New Roman"/>
          <w:szCs w:val="20"/>
          <w:lang w:val="en-IE"/>
        </w:rPr>
        <w:t xml:space="preserve"> </w:t>
      </w:r>
      <w:r w:rsidRPr="006E1F9B">
        <w:rPr>
          <w:rFonts w:ascii="Times New Roman" w:hAnsi="Times New Roman"/>
          <w:szCs w:val="20"/>
          <w:lang w:val="en-IE"/>
        </w:rPr>
        <w:t>or (iii) or Regulation 7(1)(c) other than by -</w:t>
      </w:r>
    </w:p>
    <w:p w14:paraId="5396E618" w14:textId="77777777" w:rsidR="00A671F0" w:rsidRPr="006E1F9B" w:rsidRDefault="0047617A" w:rsidP="004C282C">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(a) </w:t>
      </w:r>
      <w:r w:rsidRPr="006E1F9B">
        <w:rPr>
          <w:rFonts w:ascii="Times New Roman" w:hAnsi="Times New Roman"/>
          <w:szCs w:val="20"/>
          <w:lang w:val="en-IE"/>
        </w:rPr>
        <w:tab/>
        <w:t xml:space="preserve">cheque drawn on </w:t>
      </w:r>
      <w:r w:rsidRPr="00F42CB2">
        <w:rPr>
          <w:rFonts w:ascii="Times New Roman" w:hAnsi="Times New Roman"/>
          <w:szCs w:val="20"/>
          <w:lang w:val="en-IE"/>
        </w:rPr>
        <w:t xml:space="preserve">that </w:t>
      </w:r>
      <w:r w:rsidRPr="006E1F9B">
        <w:rPr>
          <w:rFonts w:ascii="Times New Roman" w:hAnsi="Times New Roman"/>
          <w:szCs w:val="20"/>
          <w:lang w:val="en-IE"/>
        </w:rPr>
        <w:t>client account</w:t>
      </w:r>
      <w:r>
        <w:rPr>
          <w:rFonts w:ascii="Times New Roman" w:hAnsi="Times New Roman"/>
          <w:szCs w:val="20"/>
          <w:lang w:val="en-IE"/>
        </w:rPr>
        <w:t xml:space="preserve"> </w:t>
      </w:r>
      <w:r w:rsidRPr="00CD6C64">
        <w:rPr>
          <w:rFonts w:ascii="Times New Roman" w:hAnsi="Times New Roman"/>
          <w:color w:val="FF0000"/>
          <w:szCs w:val="20"/>
          <w:lang w:val="en-IE"/>
        </w:rPr>
        <w:t xml:space="preserve">signed by an authorised signatory </w:t>
      </w:r>
      <w:r w:rsidRPr="006E1F9B">
        <w:rPr>
          <w:rFonts w:ascii="Times New Roman" w:hAnsi="Times New Roman"/>
          <w:szCs w:val="20"/>
          <w:lang w:val="en-IE"/>
        </w:rPr>
        <w:t xml:space="preserve">in favour of the solicitor, the proceeds of which are then paid into </w:t>
      </w:r>
      <w:r w:rsidRPr="00F42CB2">
        <w:rPr>
          <w:rFonts w:ascii="Times New Roman" w:hAnsi="Times New Roman"/>
          <w:szCs w:val="20"/>
          <w:lang w:val="en-IE"/>
        </w:rPr>
        <w:t xml:space="preserve">the </w:t>
      </w:r>
      <w:r w:rsidRPr="006E1F9B">
        <w:rPr>
          <w:rFonts w:ascii="Times New Roman" w:hAnsi="Times New Roman"/>
          <w:szCs w:val="20"/>
          <w:lang w:val="en-IE"/>
        </w:rPr>
        <w:t>office account; or</w:t>
      </w:r>
    </w:p>
    <w:p w14:paraId="5F061456" w14:textId="77777777" w:rsidR="00A671F0" w:rsidRPr="006E1F9B" w:rsidRDefault="0047617A" w:rsidP="004C282C">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r>
      <w:r w:rsidR="006A7B59">
        <w:rPr>
          <w:rFonts w:ascii="Times New Roman" w:hAnsi="Times New Roman"/>
          <w:szCs w:val="20"/>
          <w:lang w:val="en-IE"/>
        </w:rPr>
        <w:t>electronic funds</w:t>
      </w:r>
      <w:r w:rsidR="006A7B59" w:rsidRPr="006E1F9B">
        <w:rPr>
          <w:rFonts w:ascii="Times New Roman" w:hAnsi="Times New Roman"/>
          <w:szCs w:val="20"/>
          <w:lang w:val="en-IE"/>
        </w:rPr>
        <w:t xml:space="preserve"> </w:t>
      </w:r>
      <w:r w:rsidRPr="006E1F9B">
        <w:rPr>
          <w:rFonts w:ascii="Times New Roman" w:hAnsi="Times New Roman"/>
          <w:szCs w:val="20"/>
          <w:lang w:val="en-IE"/>
        </w:rPr>
        <w:t>transfer</w:t>
      </w:r>
      <w:r>
        <w:rPr>
          <w:rFonts w:ascii="Times New Roman" w:hAnsi="Times New Roman"/>
          <w:szCs w:val="20"/>
          <w:lang w:val="en-IE"/>
        </w:rPr>
        <w:t xml:space="preserve"> </w:t>
      </w:r>
      <w:r w:rsidRPr="00040046">
        <w:rPr>
          <w:rFonts w:ascii="Times New Roman" w:hAnsi="Times New Roman"/>
          <w:color w:val="FF0000"/>
          <w:szCs w:val="20"/>
          <w:lang w:val="en-IE"/>
        </w:rPr>
        <w:t xml:space="preserve">authorised by an authorised signatory </w:t>
      </w:r>
      <w:r w:rsidRPr="006E1F9B">
        <w:rPr>
          <w:rFonts w:ascii="Times New Roman" w:hAnsi="Times New Roman"/>
          <w:szCs w:val="20"/>
          <w:lang w:val="en-IE"/>
        </w:rPr>
        <w:t>from client account to office account.</w:t>
      </w:r>
    </w:p>
    <w:p w14:paraId="07471D7C" w14:textId="77777777" w:rsidR="00A671F0" w:rsidRPr="006E1F9B" w:rsidRDefault="0047617A" w:rsidP="004C282C">
      <w:pPr>
        <w:pStyle w:val="NormalWeb"/>
        <w:tabs>
          <w:tab w:val="left" w:pos="737"/>
        </w:tabs>
        <w:spacing w:after="120"/>
        <w:ind w:left="1276" w:hanging="1066"/>
        <w:rPr>
          <w:rFonts w:ascii="Times New Roman" w:hAnsi="Times New Roman"/>
          <w:szCs w:val="20"/>
          <w:lang w:val="en-IE"/>
        </w:rPr>
      </w:pPr>
      <w:r w:rsidRPr="006E1F9B">
        <w:rPr>
          <w:rFonts w:ascii="Times New Roman" w:hAnsi="Times New Roman"/>
          <w:szCs w:val="20"/>
          <w:lang w:val="en-IE"/>
        </w:rPr>
        <w:t>(3)</w:t>
      </w:r>
      <w:r w:rsidR="004C282C">
        <w:rPr>
          <w:rFonts w:ascii="Times New Roman" w:hAnsi="Times New Roman"/>
          <w:szCs w:val="20"/>
          <w:lang w:val="en-IE"/>
        </w:rPr>
        <w:tab/>
      </w:r>
      <w:r w:rsidRPr="006E1F9B">
        <w:rPr>
          <w:rFonts w:ascii="Times New Roman" w:hAnsi="Times New Roman"/>
          <w:szCs w:val="20"/>
          <w:lang w:val="en-IE"/>
        </w:rPr>
        <w:t xml:space="preserve">(a) </w:t>
      </w:r>
      <w:r w:rsidRPr="006E1F9B">
        <w:rPr>
          <w:rFonts w:ascii="Times New Roman" w:hAnsi="Times New Roman"/>
          <w:szCs w:val="20"/>
          <w:lang w:val="en-IE"/>
        </w:rPr>
        <w:tab/>
        <w:t>Where a solicitor withdraws moneys from a client account by means of a cheque drawn on that client account</w:t>
      </w:r>
      <w:r w:rsidR="006A7B59">
        <w:rPr>
          <w:rFonts w:ascii="Times New Roman" w:hAnsi="Times New Roman"/>
          <w:szCs w:val="20"/>
          <w:lang w:val="en-IE"/>
        </w:rPr>
        <w:t xml:space="preserve"> or by electronic funds transfer</w:t>
      </w:r>
      <w:r w:rsidRPr="006E1F9B">
        <w:rPr>
          <w:rFonts w:ascii="Times New Roman" w:hAnsi="Times New Roman"/>
          <w:szCs w:val="20"/>
          <w:lang w:val="en-IE"/>
        </w:rPr>
        <w:t>, the payee details to be recorded on the client account cheque and the cheque stub or requisition docket or other document of record in respect thereof maintained and kept by the solicitor shall include the name of the payee or other person who is to be credited with such payment.</w:t>
      </w:r>
    </w:p>
    <w:p w14:paraId="4E42C349" w14:textId="77777777" w:rsidR="00FE7585" w:rsidRDefault="0047617A" w:rsidP="004C282C">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Where a solicitor withdraws moneys from a client account by means of a cheque drawn on that client account</w:t>
      </w:r>
      <w:r w:rsidR="006A7B59">
        <w:rPr>
          <w:rFonts w:ascii="Times New Roman" w:hAnsi="Times New Roman"/>
          <w:szCs w:val="20"/>
          <w:lang w:val="en-IE"/>
        </w:rPr>
        <w:t xml:space="preserve"> or by electronic funds transfer</w:t>
      </w:r>
      <w:r w:rsidRPr="006E1F9B">
        <w:rPr>
          <w:rFonts w:ascii="Times New Roman" w:hAnsi="Times New Roman"/>
          <w:szCs w:val="20"/>
          <w:lang w:val="en-IE"/>
        </w:rPr>
        <w:t xml:space="preserve"> which is made payable to a bank in order to purchase a draft or other negotiable or non-negotiable instrument, the payee details to be recorded on the client account cheque and the cheque stub or requisition docket or other document of record in respect thereof maintained and kept by the solicitor shall include the name of the person shown as payee on such draft or other negotiable or non-negotiable instrument.</w:t>
      </w:r>
    </w:p>
    <w:p w14:paraId="724AABEC" w14:textId="77777777" w:rsidR="00A671F0" w:rsidRPr="00040046" w:rsidRDefault="0047617A" w:rsidP="004C282C">
      <w:pPr>
        <w:pStyle w:val="NormalWeb"/>
        <w:spacing w:after="120"/>
        <w:ind w:left="1304" w:hanging="567"/>
        <w:rPr>
          <w:rFonts w:ascii="Times New Roman" w:hAnsi="Times New Roman"/>
          <w:color w:val="FF0000"/>
          <w:szCs w:val="20"/>
          <w:lang w:val="en-IE"/>
        </w:rPr>
      </w:pPr>
      <w:r w:rsidRPr="006E1F9B">
        <w:rPr>
          <w:rFonts w:ascii="Times New Roman" w:hAnsi="Times New Roman"/>
          <w:bCs/>
          <w:lang w:val="en-IE"/>
        </w:rPr>
        <w:t>(</w:t>
      </w:r>
      <w:r>
        <w:rPr>
          <w:rFonts w:ascii="Times New Roman" w:hAnsi="Times New Roman"/>
          <w:bCs/>
          <w:lang w:val="en-IE"/>
        </w:rPr>
        <w:t>c</w:t>
      </w:r>
      <w:r w:rsidRPr="006E1F9B">
        <w:rPr>
          <w:rFonts w:ascii="Times New Roman" w:hAnsi="Times New Roman"/>
          <w:bCs/>
          <w:lang w:val="en-IE"/>
        </w:rPr>
        <w:t>)</w:t>
      </w:r>
      <w:r w:rsidR="00FE7585">
        <w:rPr>
          <w:rFonts w:ascii="Times New Roman" w:hAnsi="Times New Roman"/>
          <w:bCs/>
          <w:lang w:val="en-IE"/>
        </w:rPr>
        <w:tab/>
      </w:r>
      <w:r w:rsidRPr="00040046">
        <w:rPr>
          <w:rFonts w:ascii="Times New Roman" w:hAnsi="Times New Roman"/>
          <w:bCs/>
          <w:color w:val="FF0000"/>
          <w:lang w:val="en-IE"/>
        </w:rPr>
        <w:t xml:space="preserve">Where a solicitor withdraws moneys from a client account </w:t>
      </w:r>
      <w:r w:rsidRPr="00040046">
        <w:rPr>
          <w:rFonts w:ascii="Times New Roman" w:hAnsi="Times New Roman"/>
          <w:color w:val="FF0000"/>
          <w:lang w:val="en-IE"/>
        </w:rPr>
        <w:t>to make a payment in cash in excess of €100</w:t>
      </w:r>
      <w:r w:rsidRPr="00040046">
        <w:rPr>
          <w:rFonts w:ascii="Times New Roman" w:hAnsi="Times New Roman"/>
          <w:bCs/>
          <w:color w:val="FF0000"/>
          <w:lang w:val="en-IE"/>
        </w:rPr>
        <w:t>, the solicitor shall obtain documentary evidence of payment of such moneys, such evidence to include the witnessed signature of the recipient of the moneys.</w:t>
      </w:r>
    </w:p>
    <w:p w14:paraId="35B265DC" w14:textId="77777777" w:rsidR="00A671F0" w:rsidRDefault="0047617A" w:rsidP="004C282C">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(4)</w:t>
      </w:r>
      <w:r w:rsidRPr="006E1F9B">
        <w:rPr>
          <w:rFonts w:ascii="Times New Roman" w:hAnsi="Times New Roman"/>
          <w:szCs w:val="20"/>
          <w:lang w:val="en-IE"/>
        </w:rPr>
        <w:tab/>
        <w:t>A solicitor shall not withdraw moneys from a client account, other than moneys permitted by and in accordance with Regulation 7, unless the Society, upon application by the solicitor, give directions in writing in respect of such other withdrawal.</w:t>
      </w:r>
    </w:p>
    <w:p w14:paraId="17FA7CC5" w14:textId="77777777" w:rsidR="00645E80" w:rsidRPr="00645E80" w:rsidRDefault="0047617A" w:rsidP="004C282C">
      <w:pPr>
        <w:pStyle w:val="NormalWeb"/>
        <w:tabs>
          <w:tab w:val="left" w:pos="737"/>
        </w:tabs>
        <w:spacing w:after="120"/>
        <w:ind w:left="1276" w:hanging="1066"/>
        <w:rPr>
          <w:rFonts w:ascii="Times New Roman" w:hAnsi="Times New Roman"/>
          <w:szCs w:val="20"/>
          <w:lang w:val="en-IE"/>
        </w:rPr>
      </w:pPr>
      <w:r>
        <w:rPr>
          <w:rFonts w:ascii="Times New Roman" w:hAnsi="Times New Roman"/>
          <w:szCs w:val="20"/>
          <w:lang w:val="en-IE"/>
        </w:rPr>
        <w:t>(5)</w:t>
      </w:r>
      <w:r w:rsidR="004C282C">
        <w:rPr>
          <w:rFonts w:ascii="Times New Roman" w:hAnsi="Times New Roman"/>
          <w:szCs w:val="20"/>
          <w:lang w:val="en-IE"/>
        </w:rPr>
        <w:tab/>
      </w:r>
      <w:r w:rsidRPr="00645E80">
        <w:rPr>
          <w:rFonts w:ascii="Times New Roman" w:hAnsi="Times New Roman"/>
          <w:szCs w:val="20"/>
          <w:lang w:val="en-IE"/>
        </w:rPr>
        <w:t>(a)</w:t>
      </w:r>
      <w:r w:rsidRPr="00645E80">
        <w:rPr>
          <w:rFonts w:ascii="Times New Roman" w:hAnsi="Times New Roman"/>
          <w:szCs w:val="20"/>
          <w:lang w:val="en-IE"/>
        </w:rPr>
        <w:tab/>
        <w:t xml:space="preserve">An "authorised signatory" under these Regulations shall be, subject to Regulation </w:t>
      </w:r>
      <w:r>
        <w:rPr>
          <w:rFonts w:ascii="Times New Roman" w:hAnsi="Times New Roman"/>
          <w:szCs w:val="20"/>
          <w:lang w:val="en-IE"/>
        </w:rPr>
        <w:t>9</w:t>
      </w:r>
      <w:r w:rsidRPr="00645E80">
        <w:rPr>
          <w:rFonts w:ascii="Times New Roman" w:hAnsi="Times New Roman"/>
          <w:szCs w:val="20"/>
          <w:lang w:val="en-IE"/>
        </w:rPr>
        <w:t>(</w:t>
      </w:r>
      <w:r>
        <w:rPr>
          <w:rFonts w:ascii="Times New Roman" w:hAnsi="Times New Roman"/>
          <w:szCs w:val="20"/>
          <w:lang w:val="en-IE"/>
        </w:rPr>
        <w:t>5</w:t>
      </w:r>
      <w:r w:rsidRPr="00645E80">
        <w:rPr>
          <w:rFonts w:ascii="Times New Roman" w:hAnsi="Times New Roman"/>
          <w:szCs w:val="20"/>
          <w:lang w:val="en-IE"/>
        </w:rPr>
        <w:t xml:space="preserve">)(b) and </w:t>
      </w:r>
      <w:r>
        <w:rPr>
          <w:rFonts w:ascii="Times New Roman" w:hAnsi="Times New Roman"/>
          <w:szCs w:val="20"/>
          <w:lang w:val="en-IE"/>
        </w:rPr>
        <w:t>9</w:t>
      </w:r>
      <w:r w:rsidRPr="00645E80">
        <w:rPr>
          <w:rFonts w:ascii="Times New Roman" w:hAnsi="Times New Roman"/>
          <w:szCs w:val="20"/>
          <w:lang w:val="en-IE"/>
        </w:rPr>
        <w:t>(</w:t>
      </w:r>
      <w:r>
        <w:rPr>
          <w:rFonts w:ascii="Times New Roman" w:hAnsi="Times New Roman"/>
          <w:szCs w:val="20"/>
          <w:lang w:val="en-IE"/>
        </w:rPr>
        <w:t>5</w:t>
      </w:r>
      <w:r w:rsidRPr="00645E80">
        <w:rPr>
          <w:rFonts w:ascii="Times New Roman" w:hAnsi="Times New Roman"/>
          <w:szCs w:val="20"/>
          <w:lang w:val="en-IE"/>
        </w:rPr>
        <w:t>)(c), a solicitor who is a partner or sole practitioner in the firm with a practising certificate in force, who is authorised to sign cheques or to conduct electronic transfers of funds on the client account.</w:t>
      </w:r>
    </w:p>
    <w:p w14:paraId="7F914EDB" w14:textId="77777777" w:rsidR="00645E80" w:rsidRPr="00645E80" w:rsidRDefault="0047617A" w:rsidP="004C282C">
      <w:pPr>
        <w:pStyle w:val="NormalWeb"/>
        <w:spacing w:after="120"/>
        <w:ind w:left="1304" w:hanging="567"/>
        <w:rPr>
          <w:rFonts w:ascii="Times New Roman" w:hAnsi="Times New Roman"/>
          <w:szCs w:val="20"/>
          <w:lang w:val="en-IE"/>
        </w:rPr>
      </w:pPr>
      <w:r w:rsidRPr="00645E80">
        <w:rPr>
          <w:rFonts w:ascii="Times New Roman" w:hAnsi="Times New Roman"/>
          <w:szCs w:val="20"/>
          <w:lang w:val="en-IE"/>
        </w:rPr>
        <w:t>(b)</w:t>
      </w:r>
      <w:r w:rsidRPr="00645E80">
        <w:rPr>
          <w:rFonts w:ascii="Times New Roman" w:hAnsi="Times New Roman"/>
          <w:szCs w:val="20"/>
          <w:lang w:val="en-IE"/>
        </w:rPr>
        <w:tab/>
        <w:t xml:space="preserve">Where there is more than one authorised signatory, a person who is not referred to in Regulation </w:t>
      </w:r>
      <w:r>
        <w:rPr>
          <w:rFonts w:ascii="Times New Roman" w:hAnsi="Times New Roman"/>
          <w:szCs w:val="20"/>
          <w:lang w:val="en-IE"/>
        </w:rPr>
        <w:t>9</w:t>
      </w:r>
      <w:r w:rsidRPr="00645E80">
        <w:rPr>
          <w:rFonts w:ascii="Times New Roman" w:hAnsi="Times New Roman"/>
          <w:szCs w:val="20"/>
          <w:lang w:val="en-IE"/>
        </w:rPr>
        <w:t>(</w:t>
      </w:r>
      <w:r>
        <w:rPr>
          <w:rFonts w:ascii="Times New Roman" w:hAnsi="Times New Roman"/>
          <w:szCs w:val="20"/>
          <w:lang w:val="en-IE"/>
        </w:rPr>
        <w:t>5</w:t>
      </w:r>
      <w:r w:rsidRPr="00645E80">
        <w:rPr>
          <w:rFonts w:ascii="Times New Roman" w:hAnsi="Times New Roman"/>
          <w:szCs w:val="20"/>
          <w:lang w:val="en-IE"/>
        </w:rPr>
        <w:t xml:space="preserve">)(a) above may act as an authorised co-signatory where at least one of the authorised signatories is a solicitor within the meaning of Regulation </w:t>
      </w:r>
      <w:r>
        <w:rPr>
          <w:rFonts w:ascii="Times New Roman" w:hAnsi="Times New Roman"/>
          <w:szCs w:val="20"/>
          <w:lang w:val="en-IE"/>
        </w:rPr>
        <w:t>9</w:t>
      </w:r>
      <w:r w:rsidRPr="00645E80">
        <w:rPr>
          <w:rFonts w:ascii="Times New Roman" w:hAnsi="Times New Roman"/>
          <w:szCs w:val="20"/>
          <w:lang w:val="en-IE"/>
        </w:rPr>
        <w:t>(</w:t>
      </w:r>
      <w:r>
        <w:rPr>
          <w:rFonts w:ascii="Times New Roman" w:hAnsi="Times New Roman"/>
          <w:szCs w:val="20"/>
          <w:lang w:val="en-IE"/>
        </w:rPr>
        <w:t>5</w:t>
      </w:r>
      <w:r w:rsidRPr="00645E80">
        <w:rPr>
          <w:rFonts w:ascii="Times New Roman" w:hAnsi="Times New Roman"/>
          <w:szCs w:val="20"/>
          <w:lang w:val="en-IE"/>
        </w:rPr>
        <w:t>)(a) above.</w:t>
      </w:r>
    </w:p>
    <w:p w14:paraId="048B17BB" w14:textId="77777777" w:rsidR="00645E80" w:rsidRPr="006E1F9B" w:rsidRDefault="0047617A" w:rsidP="004C282C">
      <w:pPr>
        <w:pStyle w:val="NormalWeb"/>
        <w:spacing w:after="120"/>
        <w:ind w:left="1304" w:hanging="567"/>
        <w:rPr>
          <w:rFonts w:ascii="Times New Roman" w:hAnsi="Times New Roman"/>
          <w:szCs w:val="20"/>
          <w:lang w:val="en-IE"/>
        </w:rPr>
      </w:pPr>
      <w:r w:rsidRPr="00645E80">
        <w:rPr>
          <w:rFonts w:ascii="Times New Roman" w:hAnsi="Times New Roman"/>
          <w:szCs w:val="20"/>
          <w:lang w:val="en-IE"/>
        </w:rPr>
        <w:t>(c)</w:t>
      </w:r>
      <w:r w:rsidRPr="00645E80">
        <w:rPr>
          <w:rFonts w:ascii="Times New Roman" w:hAnsi="Times New Roman"/>
          <w:szCs w:val="20"/>
          <w:lang w:val="en-IE"/>
        </w:rPr>
        <w:tab/>
        <w:t xml:space="preserve">A person who is not a solicitor within the meaning of Regulation </w:t>
      </w:r>
      <w:r>
        <w:rPr>
          <w:rFonts w:ascii="Times New Roman" w:hAnsi="Times New Roman"/>
          <w:szCs w:val="20"/>
          <w:lang w:val="en-IE"/>
        </w:rPr>
        <w:t>9</w:t>
      </w:r>
      <w:r w:rsidRPr="00645E80">
        <w:rPr>
          <w:rFonts w:ascii="Times New Roman" w:hAnsi="Times New Roman"/>
          <w:szCs w:val="20"/>
          <w:lang w:val="en-IE"/>
        </w:rPr>
        <w:t>(</w:t>
      </w:r>
      <w:r>
        <w:rPr>
          <w:rFonts w:ascii="Times New Roman" w:hAnsi="Times New Roman"/>
          <w:szCs w:val="20"/>
          <w:lang w:val="en-IE"/>
        </w:rPr>
        <w:t>5</w:t>
      </w:r>
      <w:r w:rsidRPr="00645E80">
        <w:rPr>
          <w:rFonts w:ascii="Times New Roman" w:hAnsi="Times New Roman"/>
          <w:szCs w:val="20"/>
          <w:lang w:val="en-IE"/>
        </w:rPr>
        <w:t>)(a) above may act as the sole authorised signatory for a firm if the Society is satisfied that there are exceptional circumstances permitting such a person to act and has granted prior approval in writing for same.</w:t>
      </w:r>
    </w:p>
    <w:p w14:paraId="671A1143" w14:textId="77777777" w:rsidR="00A671F0" w:rsidRPr="00F42CB2" w:rsidRDefault="0047617A" w:rsidP="00205C17">
      <w:pPr>
        <w:pStyle w:val="NormalWeb"/>
        <w:spacing w:after="120"/>
        <w:jc w:val="left"/>
        <w:rPr>
          <w:rFonts w:ascii="Times New Roman" w:hAnsi="Times New Roman"/>
          <w:b/>
          <w:bCs/>
          <w:szCs w:val="20"/>
          <w:lang w:val="en-IE"/>
        </w:rPr>
      </w:pPr>
      <w:bookmarkStart w:id="22" w:name="article9"/>
      <w:bookmarkEnd w:id="22"/>
      <w:r w:rsidRPr="006E1F9B">
        <w:rPr>
          <w:rFonts w:ascii="Times New Roman" w:hAnsi="Times New Roman"/>
          <w:b/>
          <w:bCs/>
          <w:szCs w:val="20"/>
          <w:lang w:val="en-IE"/>
        </w:rPr>
        <w:t>Transfers between client ledger accounts</w:t>
      </w:r>
    </w:p>
    <w:p w14:paraId="6E15173F" w14:textId="77777777" w:rsidR="00A671F0" w:rsidRPr="006E1F9B" w:rsidRDefault="0047617A" w:rsidP="006706EF">
      <w:pPr>
        <w:pStyle w:val="NormalWeb"/>
        <w:spacing w:after="120"/>
        <w:ind w:left="720" w:hanging="720"/>
        <w:rPr>
          <w:rFonts w:ascii="Times New Roman" w:hAnsi="Times New Roman"/>
          <w:szCs w:val="20"/>
          <w:lang w:val="en-IE"/>
        </w:rPr>
      </w:pPr>
      <w:r w:rsidRPr="00E6265D">
        <w:rPr>
          <w:rFonts w:ascii="Times New Roman" w:hAnsi="Times New Roman"/>
          <w:szCs w:val="20"/>
          <w:lang w:val="en-IE"/>
        </w:rPr>
        <w:t>10</w:t>
      </w:r>
      <w:r w:rsidRPr="006E1F9B">
        <w:rPr>
          <w:rFonts w:ascii="Times New Roman" w:hAnsi="Times New Roman"/>
          <w:szCs w:val="20"/>
          <w:lang w:val="en-IE"/>
        </w:rPr>
        <w:t xml:space="preserve"> </w:t>
      </w:r>
      <w:r w:rsidRPr="006E1F9B">
        <w:rPr>
          <w:rFonts w:ascii="Times New Roman" w:hAnsi="Times New Roman"/>
          <w:szCs w:val="20"/>
          <w:lang w:val="en-IE"/>
        </w:rPr>
        <w:tab/>
        <w:t>A solicitor shall not transfer an amount from the client ledger account of one client to the client ledger account of another client, other than in circumstances in which it would have been permissible for the solicitor under these Regulations to have withdrawn, by means of a cheque</w:t>
      </w:r>
      <w:r w:rsidR="00BC5FB2">
        <w:rPr>
          <w:rFonts w:ascii="Times New Roman" w:hAnsi="Times New Roman"/>
          <w:szCs w:val="20"/>
          <w:lang w:val="en-IE"/>
        </w:rPr>
        <w:t xml:space="preserve"> or electronic funds transfer</w:t>
      </w:r>
      <w:r w:rsidRPr="006E1F9B">
        <w:rPr>
          <w:rFonts w:ascii="Times New Roman" w:hAnsi="Times New Roman"/>
          <w:szCs w:val="20"/>
          <w:lang w:val="en-IE"/>
        </w:rPr>
        <w:t xml:space="preserve"> drawn on </w:t>
      </w:r>
      <w:r>
        <w:rPr>
          <w:rFonts w:ascii="Times New Roman" w:hAnsi="Times New Roman"/>
          <w:szCs w:val="20"/>
          <w:lang w:val="en-IE"/>
        </w:rPr>
        <w:t xml:space="preserve">the </w:t>
      </w:r>
      <w:r w:rsidRPr="006E1F9B">
        <w:rPr>
          <w:rFonts w:ascii="Times New Roman" w:hAnsi="Times New Roman"/>
          <w:szCs w:val="20"/>
          <w:lang w:val="en-IE"/>
        </w:rPr>
        <w:t>client account in favour of the second client, such amount debited against the first client and then to have paid the proceeds of that cheque</w:t>
      </w:r>
      <w:r w:rsidR="00BC5FB2">
        <w:rPr>
          <w:rFonts w:ascii="Times New Roman" w:hAnsi="Times New Roman"/>
          <w:szCs w:val="20"/>
          <w:lang w:val="en-IE"/>
        </w:rPr>
        <w:t xml:space="preserve"> or electronic funds transfer</w:t>
      </w:r>
      <w:r w:rsidRPr="006E1F9B">
        <w:rPr>
          <w:rFonts w:ascii="Times New Roman" w:hAnsi="Times New Roman"/>
          <w:szCs w:val="20"/>
          <w:lang w:val="en-IE"/>
        </w:rPr>
        <w:t xml:space="preserve"> into a client account credited to the second client; provided that —</w:t>
      </w:r>
    </w:p>
    <w:p w14:paraId="3A29B8E8" w14:textId="77777777" w:rsidR="00A671F0" w:rsidRPr="006E1F9B" w:rsidRDefault="0047617A" w:rsidP="006706EF">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(a) </w:t>
      </w:r>
      <w:r w:rsidRPr="006E1F9B">
        <w:rPr>
          <w:rFonts w:ascii="Times New Roman" w:hAnsi="Times New Roman"/>
          <w:szCs w:val="20"/>
          <w:lang w:val="en-IE"/>
        </w:rPr>
        <w:tab/>
        <w:t>the solicitor shall maintain and keep in respect of each such transfer such accounting records and other documents as will enable such transaction to be appropriately vouched; and</w:t>
      </w:r>
    </w:p>
    <w:p w14:paraId="6DA78135" w14:textId="77777777" w:rsidR="00A671F0" w:rsidRPr="006E1F9B" w:rsidRDefault="0047617A" w:rsidP="006706EF">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the solicitor shall record each such transaction in his or her books of account in the manner provided for in Regulation 1</w:t>
      </w:r>
      <w:r w:rsidRPr="00F42CB2">
        <w:rPr>
          <w:rFonts w:ascii="Times New Roman" w:hAnsi="Times New Roman"/>
          <w:szCs w:val="20"/>
          <w:lang w:val="en-IE"/>
        </w:rPr>
        <w:t>3</w:t>
      </w:r>
      <w:r w:rsidRPr="006E1F9B">
        <w:rPr>
          <w:rFonts w:ascii="Times New Roman" w:hAnsi="Times New Roman"/>
          <w:szCs w:val="20"/>
          <w:lang w:val="en-IE"/>
        </w:rPr>
        <w:t>.</w:t>
      </w:r>
    </w:p>
    <w:p w14:paraId="4E14C1CB" w14:textId="77777777" w:rsidR="00A671F0" w:rsidRPr="00F42CB2" w:rsidRDefault="0047617A" w:rsidP="00205C17">
      <w:pPr>
        <w:pStyle w:val="NormalWeb"/>
        <w:spacing w:after="120"/>
        <w:rPr>
          <w:rFonts w:ascii="Times New Roman" w:hAnsi="Times New Roman"/>
          <w:b/>
          <w:bCs/>
          <w:szCs w:val="20"/>
          <w:lang w:val="en-IE"/>
        </w:rPr>
      </w:pPr>
      <w:bookmarkStart w:id="23" w:name="article10"/>
      <w:bookmarkEnd w:id="23"/>
      <w:r w:rsidRPr="006E1F9B">
        <w:rPr>
          <w:rFonts w:ascii="Times New Roman" w:hAnsi="Times New Roman"/>
          <w:b/>
          <w:bCs/>
          <w:szCs w:val="20"/>
          <w:lang w:val="en-IE"/>
        </w:rPr>
        <w:t>Office account</w:t>
      </w:r>
    </w:p>
    <w:p w14:paraId="0D5B662F" w14:textId="77777777" w:rsidR="00A671F0" w:rsidRPr="006E1F9B" w:rsidRDefault="0047617A" w:rsidP="006706EF">
      <w:pPr>
        <w:pStyle w:val="NormalWeb"/>
        <w:tabs>
          <w:tab w:val="left" w:pos="210"/>
        </w:tabs>
        <w:spacing w:after="120"/>
        <w:ind w:left="720" w:hanging="720"/>
        <w:rPr>
          <w:rFonts w:ascii="Times New Roman" w:hAnsi="Times New Roman"/>
          <w:szCs w:val="20"/>
          <w:lang w:val="en-IE"/>
        </w:rPr>
      </w:pPr>
      <w:r w:rsidRPr="006E1F9B">
        <w:rPr>
          <w:rFonts w:ascii="Times New Roman" w:hAnsi="Times New Roman"/>
          <w:szCs w:val="20"/>
          <w:lang w:val="en-IE"/>
        </w:rPr>
        <w:t>1</w:t>
      </w:r>
      <w:r w:rsidRPr="00F42CB2">
        <w:rPr>
          <w:rFonts w:ascii="Times New Roman" w:hAnsi="Times New Roman"/>
          <w:szCs w:val="20"/>
          <w:lang w:val="en-IE"/>
        </w:rPr>
        <w:t>1</w:t>
      </w:r>
      <w:r w:rsidR="006706EF">
        <w:rPr>
          <w:rFonts w:ascii="Times New Roman" w:hAnsi="Times New Roman"/>
          <w:szCs w:val="20"/>
          <w:lang w:val="en-IE"/>
        </w:rPr>
        <w:tab/>
      </w:r>
      <w:r w:rsidRPr="006E1F9B">
        <w:rPr>
          <w:rFonts w:ascii="Times New Roman" w:hAnsi="Times New Roman"/>
          <w:szCs w:val="20"/>
          <w:lang w:val="en-IE"/>
        </w:rPr>
        <w:t xml:space="preserve">(1) </w:t>
      </w:r>
      <w:r w:rsidRPr="006E1F9B">
        <w:rPr>
          <w:rFonts w:ascii="Times New Roman" w:hAnsi="Times New Roman"/>
          <w:szCs w:val="20"/>
          <w:lang w:val="en-IE"/>
        </w:rPr>
        <w:tab/>
        <w:t>A solicitor may, in the course of and arising from his practice as a solicitor, open and keep in a bank or banks more than one office account as he or she thinks fit; and a solicitor may pay into office account any moneys to which he or she is beneficially entitled.</w:t>
      </w:r>
    </w:p>
    <w:p w14:paraId="066BDFF6" w14:textId="77777777" w:rsidR="00A671F0" w:rsidRPr="006E1F9B" w:rsidRDefault="0047617A" w:rsidP="006706EF">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 xml:space="preserve">(2) </w:t>
      </w:r>
      <w:r w:rsidRPr="006E1F9B">
        <w:rPr>
          <w:rFonts w:ascii="Times New Roman" w:hAnsi="Times New Roman"/>
          <w:szCs w:val="20"/>
          <w:lang w:val="en-IE"/>
        </w:rPr>
        <w:tab/>
        <w:t>A solicitor shall, without delay, pay all moneys received by him or her in respect of professional fees</w:t>
      </w:r>
      <w:r w:rsidR="001B3AE8">
        <w:rPr>
          <w:rFonts w:ascii="Times New Roman" w:hAnsi="Times New Roman"/>
          <w:szCs w:val="20"/>
          <w:lang w:val="en-IE"/>
        </w:rPr>
        <w:t xml:space="preserve"> and outlay</w:t>
      </w:r>
      <w:r w:rsidRPr="006E1F9B">
        <w:rPr>
          <w:rFonts w:ascii="Times New Roman" w:hAnsi="Times New Roman"/>
          <w:szCs w:val="20"/>
          <w:lang w:val="en-IE"/>
        </w:rPr>
        <w:t xml:space="preserve"> into</w:t>
      </w:r>
      <w:r>
        <w:rPr>
          <w:rFonts w:ascii="Times New Roman" w:hAnsi="Times New Roman"/>
          <w:szCs w:val="20"/>
          <w:lang w:val="en-IE"/>
        </w:rPr>
        <w:t xml:space="preserve"> the</w:t>
      </w:r>
      <w:r w:rsidRPr="006E1F9B">
        <w:rPr>
          <w:rFonts w:ascii="Times New Roman" w:hAnsi="Times New Roman"/>
          <w:szCs w:val="20"/>
          <w:lang w:val="en-IE"/>
        </w:rPr>
        <w:t xml:space="preserve"> client account or office account.</w:t>
      </w:r>
    </w:p>
    <w:p w14:paraId="737B8D65" w14:textId="77777777" w:rsidR="00A671F0" w:rsidRPr="006E1F9B" w:rsidRDefault="0047617A" w:rsidP="006706EF">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 xml:space="preserve">(3) </w:t>
      </w:r>
      <w:r w:rsidRPr="006E1F9B">
        <w:rPr>
          <w:rFonts w:ascii="Times New Roman" w:hAnsi="Times New Roman"/>
          <w:szCs w:val="20"/>
          <w:lang w:val="en-IE"/>
        </w:rPr>
        <w:tab/>
        <w:t xml:space="preserve">Where a solicitor pays moneys received by him or her in respect of professional fees </w:t>
      </w:r>
      <w:r w:rsidR="00566C49">
        <w:rPr>
          <w:rFonts w:ascii="Times New Roman" w:hAnsi="Times New Roman"/>
          <w:szCs w:val="20"/>
          <w:lang w:val="en-IE"/>
        </w:rPr>
        <w:t xml:space="preserve">and/or outlay </w:t>
      </w:r>
      <w:r w:rsidRPr="006E1F9B">
        <w:rPr>
          <w:rFonts w:ascii="Times New Roman" w:hAnsi="Times New Roman"/>
          <w:szCs w:val="20"/>
          <w:lang w:val="en-IE"/>
        </w:rPr>
        <w:t>into</w:t>
      </w:r>
      <w:r>
        <w:rPr>
          <w:rFonts w:ascii="Times New Roman" w:hAnsi="Times New Roman"/>
          <w:szCs w:val="20"/>
          <w:lang w:val="en-IE"/>
        </w:rPr>
        <w:t xml:space="preserve"> the</w:t>
      </w:r>
      <w:r w:rsidRPr="006E1F9B">
        <w:rPr>
          <w:rFonts w:ascii="Times New Roman" w:hAnsi="Times New Roman"/>
          <w:szCs w:val="20"/>
          <w:lang w:val="en-IE"/>
        </w:rPr>
        <w:t xml:space="preserve"> client account pursuant to </w:t>
      </w:r>
      <w:r w:rsidR="00566C49">
        <w:rPr>
          <w:rFonts w:ascii="Times New Roman" w:hAnsi="Times New Roman"/>
          <w:szCs w:val="20"/>
          <w:lang w:val="en-IE"/>
        </w:rPr>
        <w:t xml:space="preserve">Regulation 5(1)(c) or </w:t>
      </w:r>
      <w:r>
        <w:rPr>
          <w:rFonts w:ascii="Times New Roman" w:hAnsi="Times New Roman"/>
          <w:szCs w:val="20"/>
          <w:lang w:val="en-IE"/>
        </w:rPr>
        <w:t>Regulation 11</w:t>
      </w:r>
      <w:r w:rsidRPr="006E1F9B">
        <w:rPr>
          <w:rFonts w:ascii="Times New Roman" w:hAnsi="Times New Roman"/>
          <w:szCs w:val="20"/>
          <w:lang w:val="en-IE"/>
        </w:rPr>
        <w:t xml:space="preserve">(2), the solicitor shall then transfer such moneys from </w:t>
      </w:r>
      <w:r>
        <w:rPr>
          <w:rFonts w:ascii="Times New Roman" w:hAnsi="Times New Roman"/>
          <w:szCs w:val="20"/>
          <w:lang w:val="en-IE"/>
        </w:rPr>
        <w:t xml:space="preserve">the </w:t>
      </w:r>
      <w:r w:rsidRPr="006E1F9B">
        <w:rPr>
          <w:rFonts w:ascii="Times New Roman" w:hAnsi="Times New Roman"/>
          <w:szCs w:val="20"/>
          <w:lang w:val="en-IE"/>
        </w:rPr>
        <w:t xml:space="preserve">client account to office account, </w:t>
      </w:r>
      <w:r>
        <w:rPr>
          <w:rFonts w:ascii="Times New Roman" w:hAnsi="Times New Roman"/>
          <w:szCs w:val="20"/>
          <w:lang w:val="en-IE"/>
        </w:rPr>
        <w:t>in accordance with</w:t>
      </w:r>
      <w:r w:rsidRPr="006E1F9B">
        <w:rPr>
          <w:rFonts w:ascii="Times New Roman" w:hAnsi="Times New Roman"/>
          <w:szCs w:val="20"/>
          <w:lang w:val="en-IE"/>
        </w:rPr>
        <w:t xml:space="preserve"> Regulation 7(1</w:t>
      </w:r>
      <w:r w:rsidR="00A25B86" w:rsidRPr="006E1F9B">
        <w:rPr>
          <w:rFonts w:ascii="Times New Roman" w:hAnsi="Times New Roman"/>
          <w:szCs w:val="20"/>
          <w:lang w:val="en-IE"/>
        </w:rPr>
        <w:t>)(</w:t>
      </w:r>
      <w:r w:rsidRPr="006E1F9B">
        <w:rPr>
          <w:rFonts w:ascii="Times New Roman" w:hAnsi="Times New Roman"/>
          <w:szCs w:val="20"/>
          <w:lang w:val="en-IE"/>
        </w:rPr>
        <w:t>a</w:t>
      </w:r>
      <w:r w:rsidR="00A25B86" w:rsidRPr="006E1F9B">
        <w:rPr>
          <w:rFonts w:ascii="Times New Roman" w:hAnsi="Times New Roman"/>
          <w:szCs w:val="20"/>
          <w:lang w:val="en-IE"/>
        </w:rPr>
        <w:t>)</w:t>
      </w:r>
      <w:r w:rsidR="00566C49">
        <w:rPr>
          <w:rFonts w:ascii="Times New Roman" w:hAnsi="Times New Roman"/>
          <w:szCs w:val="20"/>
          <w:lang w:val="en-IE"/>
        </w:rPr>
        <w:t>(ii) and/or Regulation 7(1)(a)</w:t>
      </w:r>
      <w:r w:rsidR="00A25B86" w:rsidRPr="006E1F9B">
        <w:rPr>
          <w:rFonts w:ascii="Times New Roman" w:hAnsi="Times New Roman"/>
          <w:szCs w:val="20"/>
          <w:lang w:val="en-IE"/>
        </w:rPr>
        <w:t>(</w:t>
      </w:r>
      <w:r w:rsidRPr="006E1F9B">
        <w:rPr>
          <w:rFonts w:ascii="Times New Roman" w:hAnsi="Times New Roman"/>
          <w:szCs w:val="20"/>
          <w:lang w:val="en-IE"/>
        </w:rPr>
        <w:t>iii)</w:t>
      </w:r>
      <w:r>
        <w:rPr>
          <w:rFonts w:ascii="Times New Roman" w:hAnsi="Times New Roman"/>
          <w:szCs w:val="20"/>
          <w:lang w:val="en-IE"/>
        </w:rPr>
        <w:t>.</w:t>
      </w:r>
    </w:p>
    <w:p w14:paraId="65EC6243" w14:textId="77777777" w:rsidR="00A671F0" w:rsidRPr="006E1F9B" w:rsidRDefault="0047617A" w:rsidP="006706EF">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 xml:space="preserve">(4) </w:t>
      </w:r>
      <w:r w:rsidRPr="006E1F9B">
        <w:rPr>
          <w:rFonts w:ascii="Times New Roman" w:hAnsi="Times New Roman"/>
          <w:szCs w:val="20"/>
          <w:lang w:val="en-IE"/>
        </w:rPr>
        <w:tab/>
        <w:t>A solicitor shall, without delay, record as a debit on the office side of the relevant client</w:t>
      </w:r>
      <w:r w:rsidRPr="00F42CB2">
        <w:rPr>
          <w:rFonts w:ascii="Times New Roman" w:hAnsi="Times New Roman"/>
          <w:szCs w:val="20"/>
          <w:lang w:val="en-IE"/>
        </w:rPr>
        <w:t xml:space="preserve"> </w:t>
      </w:r>
      <w:r w:rsidRPr="006E1F9B">
        <w:rPr>
          <w:rFonts w:ascii="Times New Roman" w:hAnsi="Times New Roman"/>
          <w:szCs w:val="20"/>
          <w:lang w:val="en-IE"/>
        </w:rPr>
        <w:t>ledger account the amount of professional fees in any bill of costs furnished to a client.</w:t>
      </w:r>
    </w:p>
    <w:p w14:paraId="388286DF" w14:textId="77777777" w:rsidR="00A671F0" w:rsidRPr="006E1F9B" w:rsidRDefault="0047617A" w:rsidP="006706EF">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 xml:space="preserve">(5) </w:t>
      </w:r>
      <w:r w:rsidRPr="006E1F9B">
        <w:rPr>
          <w:rFonts w:ascii="Times New Roman" w:hAnsi="Times New Roman"/>
          <w:szCs w:val="20"/>
          <w:lang w:val="en-IE"/>
        </w:rPr>
        <w:tab/>
      </w:r>
      <w:r>
        <w:rPr>
          <w:rFonts w:ascii="Times New Roman" w:hAnsi="Times New Roman"/>
          <w:szCs w:val="20"/>
          <w:lang w:val="en-IE"/>
        </w:rPr>
        <w:t>I</w:t>
      </w:r>
      <w:r w:rsidRPr="006E1F9B">
        <w:rPr>
          <w:rFonts w:ascii="Times New Roman" w:hAnsi="Times New Roman"/>
          <w:szCs w:val="20"/>
          <w:lang w:val="en-IE"/>
        </w:rPr>
        <w:t>t shall not be permissible under these Regulations for a credit balance to arise on the office side of a client ledger account; and, where such a credit balance does arise, it shall be a breach of these Regulations for the solicitor to fail, without delay, to correct the position as appropriate in the particular circumstances consequent on an investigation by him or her as to how such credit balance has arisen, including whether such credit balance has arisen as a result of:</w:t>
      </w:r>
    </w:p>
    <w:p w14:paraId="027CED63" w14:textId="77777777" w:rsidR="00A671F0" w:rsidRPr="006E1F9B" w:rsidRDefault="0047617A" w:rsidP="006706EF">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(a) </w:t>
      </w:r>
      <w:r w:rsidRPr="00F42CB2">
        <w:rPr>
          <w:rFonts w:ascii="Times New Roman" w:hAnsi="Times New Roman"/>
          <w:szCs w:val="20"/>
          <w:lang w:val="en-IE"/>
        </w:rPr>
        <w:tab/>
      </w:r>
      <w:r w:rsidRPr="006E1F9B">
        <w:rPr>
          <w:rFonts w:ascii="Times New Roman" w:hAnsi="Times New Roman"/>
          <w:szCs w:val="20"/>
          <w:lang w:val="en-IE"/>
        </w:rPr>
        <w:t>a failure to comply with Regulation 4(2) by lodging moneys in respect of outlays not yet disbursed to office account instead of to client account; or</w:t>
      </w:r>
    </w:p>
    <w:p w14:paraId="0DAB9050" w14:textId="77777777" w:rsidR="00A671F0" w:rsidRPr="006E1F9B" w:rsidRDefault="0047617A" w:rsidP="006706EF">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F42CB2">
        <w:rPr>
          <w:rFonts w:ascii="Times New Roman" w:hAnsi="Times New Roman"/>
          <w:szCs w:val="20"/>
          <w:lang w:val="en-IE"/>
        </w:rPr>
        <w:tab/>
      </w:r>
      <w:r w:rsidRPr="006E1F9B">
        <w:rPr>
          <w:rFonts w:ascii="Times New Roman" w:hAnsi="Times New Roman"/>
          <w:szCs w:val="20"/>
          <w:lang w:val="en-IE"/>
        </w:rPr>
        <w:t xml:space="preserve">a failure to comply with </w:t>
      </w:r>
      <w:r>
        <w:rPr>
          <w:rFonts w:ascii="Times New Roman" w:hAnsi="Times New Roman"/>
          <w:szCs w:val="20"/>
          <w:lang w:val="en-IE"/>
        </w:rPr>
        <w:t>Regulation 11</w:t>
      </w:r>
      <w:r w:rsidRPr="006E1F9B">
        <w:rPr>
          <w:rFonts w:ascii="Times New Roman" w:hAnsi="Times New Roman"/>
          <w:szCs w:val="20"/>
          <w:lang w:val="en-IE"/>
        </w:rPr>
        <w:t>(4) by not recording as a debit on the office side of the relevant client ledger account the amount of professional fees in a bill of costs furnished to a client and where the subsequent receipt (in whole or in part) of such amount from the client has been recorded as a credit on the office side of that client ledger account; or</w:t>
      </w:r>
    </w:p>
    <w:p w14:paraId="09CBFA07" w14:textId="77777777" w:rsidR="00A671F0" w:rsidRPr="006E1F9B" w:rsidRDefault="0047617A" w:rsidP="006706EF">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(c) </w:t>
      </w:r>
      <w:r w:rsidRPr="00F42CB2">
        <w:rPr>
          <w:rFonts w:ascii="Times New Roman" w:hAnsi="Times New Roman"/>
          <w:szCs w:val="20"/>
          <w:lang w:val="en-IE"/>
        </w:rPr>
        <w:tab/>
      </w:r>
      <w:r w:rsidRPr="006E1F9B">
        <w:rPr>
          <w:rFonts w:ascii="Times New Roman" w:hAnsi="Times New Roman"/>
          <w:szCs w:val="20"/>
          <w:lang w:val="en-IE"/>
        </w:rPr>
        <w:t xml:space="preserve">the payment into office account of moneys received from a client in excess of an amount payable by that client for professional fees the subject of a bill of costs, the furnishing of which has been recorded as provided for in </w:t>
      </w:r>
      <w:r>
        <w:rPr>
          <w:rFonts w:ascii="Times New Roman" w:hAnsi="Times New Roman"/>
          <w:szCs w:val="20"/>
          <w:lang w:val="en-IE"/>
        </w:rPr>
        <w:t>Regulation 11</w:t>
      </w:r>
      <w:r w:rsidRPr="006E1F9B">
        <w:rPr>
          <w:rFonts w:ascii="Times New Roman" w:hAnsi="Times New Roman"/>
          <w:szCs w:val="20"/>
          <w:lang w:val="en-IE"/>
        </w:rPr>
        <w:t>(</w:t>
      </w:r>
      <w:r>
        <w:rPr>
          <w:rFonts w:ascii="Times New Roman" w:hAnsi="Times New Roman"/>
          <w:szCs w:val="20"/>
          <w:lang w:val="en-IE"/>
        </w:rPr>
        <w:t>4</w:t>
      </w:r>
      <w:r w:rsidRPr="006E1F9B">
        <w:rPr>
          <w:rFonts w:ascii="Times New Roman" w:hAnsi="Times New Roman"/>
          <w:szCs w:val="20"/>
          <w:lang w:val="en-IE"/>
        </w:rPr>
        <w:t>); or</w:t>
      </w:r>
    </w:p>
    <w:p w14:paraId="7143820E" w14:textId="77777777" w:rsidR="00A671F0" w:rsidRPr="00F42CB2" w:rsidRDefault="0047617A" w:rsidP="006706EF">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(d) </w:t>
      </w:r>
      <w:r w:rsidRPr="00F42CB2">
        <w:rPr>
          <w:rFonts w:ascii="Times New Roman" w:hAnsi="Times New Roman"/>
          <w:szCs w:val="20"/>
          <w:lang w:val="en-IE"/>
        </w:rPr>
        <w:tab/>
      </w:r>
      <w:r w:rsidRPr="006E1F9B">
        <w:rPr>
          <w:rFonts w:ascii="Times New Roman" w:hAnsi="Times New Roman"/>
          <w:szCs w:val="20"/>
          <w:lang w:val="en-IE"/>
        </w:rPr>
        <w:t>another accounting or posting error;</w:t>
      </w:r>
    </w:p>
    <w:p w14:paraId="45E15709" w14:textId="77777777" w:rsidR="00A671F0" w:rsidRPr="006E1F9B" w:rsidRDefault="0047617A" w:rsidP="006706EF">
      <w:pPr>
        <w:pStyle w:val="NormalWeb"/>
        <w:spacing w:after="120"/>
        <w:ind w:left="720"/>
        <w:rPr>
          <w:rFonts w:ascii="Times New Roman" w:hAnsi="Times New Roman"/>
          <w:szCs w:val="20"/>
          <w:lang w:val="en-IE"/>
        </w:rPr>
      </w:pPr>
      <w:r w:rsidRPr="006E1F9B">
        <w:rPr>
          <w:rFonts w:ascii="Times New Roman" w:hAnsi="Times New Roman"/>
          <w:szCs w:val="20"/>
          <w:lang w:val="en-IE"/>
        </w:rPr>
        <w:t>PROVIDED that it shall not be a breach of these Regulations for a credit balance to arise on the office side of a client ledger account where that credit balance is totally offset by a debit balance or balances arising on the office side of one or more other client ledger accounts in respect of the same client.</w:t>
      </w:r>
    </w:p>
    <w:p w14:paraId="70D4C929" w14:textId="77777777" w:rsidR="00A671F0" w:rsidRPr="00F42CB2" w:rsidRDefault="0047617A" w:rsidP="006706EF">
      <w:pPr>
        <w:pStyle w:val="NormalWeb"/>
        <w:spacing w:after="120"/>
        <w:jc w:val="left"/>
        <w:rPr>
          <w:rFonts w:ascii="Times New Roman" w:hAnsi="Times New Roman"/>
          <w:b/>
          <w:bCs/>
          <w:szCs w:val="20"/>
          <w:lang w:val="en-IE"/>
        </w:rPr>
      </w:pPr>
      <w:bookmarkStart w:id="24" w:name="article11"/>
      <w:bookmarkEnd w:id="24"/>
      <w:r w:rsidRPr="006E1F9B">
        <w:rPr>
          <w:rFonts w:ascii="Times New Roman" w:hAnsi="Times New Roman"/>
          <w:b/>
          <w:bCs/>
          <w:szCs w:val="20"/>
          <w:lang w:val="en-IE"/>
        </w:rPr>
        <w:t>Duty to furnish bill of costs</w:t>
      </w:r>
    </w:p>
    <w:p w14:paraId="2E362261" w14:textId="77777777" w:rsidR="00FE7585" w:rsidRDefault="0047617A" w:rsidP="006706EF">
      <w:pPr>
        <w:pStyle w:val="NormalWeb"/>
        <w:tabs>
          <w:tab w:val="left" w:pos="210"/>
        </w:tabs>
        <w:spacing w:after="120"/>
        <w:ind w:left="720" w:hanging="720"/>
        <w:rPr>
          <w:rFonts w:ascii="Times New Roman" w:hAnsi="Times New Roman"/>
          <w:szCs w:val="20"/>
          <w:lang w:val="en-IE"/>
        </w:rPr>
      </w:pPr>
      <w:r w:rsidRPr="006E1F9B">
        <w:rPr>
          <w:rFonts w:ascii="Times New Roman" w:hAnsi="Times New Roman"/>
          <w:szCs w:val="20"/>
          <w:lang w:val="en-IE"/>
        </w:rPr>
        <w:t>1</w:t>
      </w:r>
      <w:r w:rsidRPr="00F42CB2">
        <w:rPr>
          <w:rFonts w:ascii="Times New Roman" w:hAnsi="Times New Roman"/>
          <w:szCs w:val="20"/>
          <w:lang w:val="en-IE"/>
        </w:rPr>
        <w:t>2</w:t>
      </w:r>
      <w:r w:rsidR="006706EF">
        <w:rPr>
          <w:rFonts w:ascii="Times New Roman" w:hAnsi="Times New Roman"/>
          <w:szCs w:val="20"/>
          <w:lang w:val="en-IE"/>
        </w:rPr>
        <w:tab/>
      </w:r>
      <w:r w:rsidRPr="006E1F9B">
        <w:rPr>
          <w:rFonts w:ascii="Times New Roman" w:hAnsi="Times New Roman"/>
          <w:szCs w:val="20"/>
          <w:lang w:val="en-IE"/>
        </w:rPr>
        <w:t xml:space="preserve">(1) </w:t>
      </w:r>
      <w:r w:rsidRPr="006E1F9B">
        <w:rPr>
          <w:rFonts w:ascii="Times New Roman" w:hAnsi="Times New Roman"/>
          <w:szCs w:val="20"/>
          <w:lang w:val="en-IE"/>
        </w:rPr>
        <w:tab/>
        <w:t xml:space="preserve">A solicitor, who holds clients' </w:t>
      </w:r>
      <w:r w:rsidRPr="00F42CB2">
        <w:rPr>
          <w:rFonts w:ascii="Times New Roman" w:hAnsi="Times New Roman"/>
          <w:szCs w:val="20"/>
          <w:lang w:val="en-IE"/>
        </w:rPr>
        <w:t>moneys</w:t>
      </w:r>
      <w:r w:rsidRPr="006E1F9B">
        <w:rPr>
          <w:rFonts w:ascii="Times New Roman" w:hAnsi="Times New Roman"/>
          <w:szCs w:val="20"/>
          <w:lang w:val="en-IE"/>
        </w:rPr>
        <w:t xml:space="preserve"> on </w:t>
      </w:r>
      <w:r>
        <w:rPr>
          <w:rFonts w:ascii="Times New Roman" w:hAnsi="Times New Roman"/>
          <w:szCs w:val="20"/>
          <w:lang w:val="en-IE"/>
        </w:rPr>
        <w:t xml:space="preserve">a </w:t>
      </w:r>
      <w:r w:rsidRPr="006E1F9B">
        <w:rPr>
          <w:rFonts w:ascii="Times New Roman" w:hAnsi="Times New Roman"/>
          <w:szCs w:val="20"/>
          <w:lang w:val="en-IE"/>
        </w:rPr>
        <w:t xml:space="preserve">client account on behalf of a client to whom the solicitor has provided legal services in </w:t>
      </w:r>
      <w:r>
        <w:rPr>
          <w:rFonts w:ascii="Times New Roman" w:hAnsi="Times New Roman"/>
          <w:szCs w:val="20"/>
          <w:lang w:val="en-IE"/>
        </w:rPr>
        <w:t>relation to a legal</w:t>
      </w:r>
      <w:r w:rsidRPr="006E1F9B">
        <w:rPr>
          <w:rFonts w:ascii="Times New Roman" w:hAnsi="Times New Roman"/>
          <w:szCs w:val="20"/>
          <w:lang w:val="en-IE"/>
        </w:rPr>
        <w:t xml:space="preserve"> matter</w:t>
      </w:r>
      <w:r>
        <w:rPr>
          <w:rFonts w:ascii="Times New Roman" w:hAnsi="Times New Roman"/>
          <w:szCs w:val="20"/>
          <w:lang w:val="en-IE"/>
        </w:rPr>
        <w:t xml:space="preserve"> for a client</w:t>
      </w:r>
      <w:r w:rsidRPr="006E1F9B">
        <w:rPr>
          <w:rFonts w:ascii="Times New Roman" w:hAnsi="Times New Roman"/>
          <w:szCs w:val="20"/>
          <w:lang w:val="en-IE"/>
        </w:rPr>
        <w:t xml:space="preserve"> which has </w:t>
      </w:r>
      <w:r>
        <w:rPr>
          <w:rFonts w:ascii="Times New Roman" w:hAnsi="Times New Roman"/>
          <w:szCs w:val="20"/>
          <w:lang w:val="en-IE"/>
        </w:rPr>
        <w:t>concluded</w:t>
      </w:r>
      <w:r w:rsidRPr="006E1F9B">
        <w:rPr>
          <w:rFonts w:ascii="Times New Roman" w:hAnsi="Times New Roman"/>
          <w:szCs w:val="20"/>
          <w:lang w:val="en-IE"/>
        </w:rPr>
        <w:t xml:space="preserve"> and the clients' moneys concerned are clients' </w:t>
      </w:r>
      <w:r w:rsidRPr="00F42CB2">
        <w:rPr>
          <w:rFonts w:ascii="Times New Roman" w:hAnsi="Times New Roman"/>
          <w:szCs w:val="20"/>
          <w:lang w:val="en-IE"/>
        </w:rPr>
        <w:t>moneys</w:t>
      </w:r>
      <w:r w:rsidRPr="006E1F9B">
        <w:rPr>
          <w:rFonts w:ascii="Times New Roman" w:hAnsi="Times New Roman"/>
          <w:szCs w:val="20"/>
          <w:lang w:val="en-IE"/>
        </w:rPr>
        <w:t xml:space="preserve"> which would be properly available to be applied by the solicitor in satisfaction (in whole or in part) of professional fees by the client concerned if the solicitor had furnished to that client a bill of costs, shall be required to furnish to such client a bill of costs</w:t>
      </w:r>
      <w:r>
        <w:rPr>
          <w:rFonts w:ascii="Times New Roman" w:hAnsi="Times New Roman"/>
          <w:szCs w:val="20"/>
          <w:lang w:val="en-IE"/>
        </w:rPr>
        <w:t xml:space="preserve"> </w:t>
      </w:r>
      <w:r w:rsidRPr="000158D8">
        <w:rPr>
          <w:rFonts w:ascii="Times New Roman" w:hAnsi="Times New Roman"/>
          <w:color w:val="FF0000"/>
          <w:szCs w:val="20"/>
          <w:lang w:val="en-IE"/>
        </w:rPr>
        <w:t xml:space="preserve">in accordance with the provisions of section 152 of the Act of 2015 which, </w:t>
      </w:r>
      <w:r w:rsidRPr="000158D8">
        <w:rPr>
          <w:rFonts w:ascii="Times New Roman" w:hAnsi="Times New Roman"/>
          <w:i/>
          <w:iCs/>
          <w:color w:val="FF0000"/>
          <w:szCs w:val="20"/>
          <w:lang w:val="en-IE"/>
        </w:rPr>
        <w:t>inter alia</w:t>
      </w:r>
      <w:r>
        <w:rPr>
          <w:rFonts w:ascii="Times New Roman" w:hAnsi="Times New Roman"/>
          <w:szCs w:val="20"/>
          <w:lang w:val="en-IE"/>
        </w:rPr>
        <w:t>,</w:t>
      </w:r>
      <w:r w:rsidRPr="006E1F9B">
        <w:rPr>
          <w:rFonts w:ascii="Times New Roman" w:hAnsi="Times New Roman"/>
          <w:szCs w:val="20"/>
          <w:lang w:val="en-IE"/>
        </w:rPr>
        <w:t xml:space="preserve"> specifies the amount of the professional fees payable by the client in respect of such legal services in such client matter</w:t>
      </w:r>
      <w:r>
        <w:rPr>
          <w:rFonts w:ascii="Times New Roman" w:hAnsi="Times New Roman"/>
          <w:szCs w:val="20"/>
          <w:lang w:val="en-IE"/>
        </w:rPr>
        <w:t xml:space="preserve"> </w:t>
      </w:r>
      <w:r w:rsidRPr="006E1F9B">
        <w:rPr>
          <w:rFonts w:ascii="Times New Roman" w:hAnsi="Times New Roman"/>
          <w:szCs w:val="20"/>
          <w:lang w:val="en-IE"/>
        </w:rPr>
        <w:t>; and, thereafter, the provisions of Regulation 7(1)(a)(iii)</w:t>
      </w:r>
      <w:r w:rsidRPr="00F42CB2">
        <w:rPr>
          <w:rFonts w:ascii="Times New Roman" w:hAnsi="Times New Roman"/>
          <w:szCs w:val="20"/>
          <w:lang w:val="en-IE"/>
        </w:rPr>
        <w:t xml:space="preserve"> </w:t>
      </w:r>
      <w:r w:rsidRPr="006E1F9B">
        <w:rPr>
          <w:rFonts w:ascii="Times New Roman" w:hAnsi="Times New Roman"/>
          <w:szCs w:val="20"/>
          <w:lang w:val="en-IE"/>
        </w:rPr>
        <w:t>shall apply to the transfer  of such moneys from client account to office account.</w:t>
      </w:r>
    </w:p>
    <w:p w14:paraId="6DD1C012" w14:textId="77777777" w:rsidR="00FE7585" w:rsidRPr="000158D8" w:rsidRDefault="0047617A" w:rsidP="006706EF">
      <w:pPr>
        <w:pStyle w:val="NormalWeb"/>
        <w:spacing w:after="120"/>
        <w:ind w:left="720" w:hanging="510"/>
        <w:rPr>
          <w:rFonts w:ascii="Times New Roman" w:hAnsi="Times New Roman"/>
          <w:bCs/>
          <w:color w:val="FF0000"/>
          <w:lang w:val="en-IE"/>
        </w:rPr>
      </w:pPr>
      <w:r w:rsidRPr="006E1F9B">
        <w:rPr>
          <w:rFonts w:ascii="Times New Roman" w:hAnsi="Times New Roman"/>
          <w:bCs/>
          <w:lang w:val="en-IE"/>
        </w:rPr>
        <w:t>(2)</w:t>
      </w:r>
      <w:bookmarkStart w:id="25" w:name="_Hlk72233863"/>
      <w:r>
        <w:rPr>
          <w:rFonts w:ascii="Times New Roman" w:hAnsi="Times New Roman"/>
          <w:bCs/>
          <w:lang w:val="en-IE"/>
        </w:rPr>
        <w:tab/>
      </w:r>
      <w:r w:rsidRPr="000158D8">
        <w:rPr>
          <w:rFonts w:ascii="Times New Roman" w:hAnsi="Times New Roman"/>
          <w:bCs/>
          <w:color w:val="FF0000"/>
          <w:lang w:val="en-IE"/>
        </w:rPr>
        <w:t xml:space="preserve">Where a solicitor has provided legal services in a client matter which has been completed, the solicitor shall furnish to the client, whether as part of a bill of costs or otherwise, a statement disclosing all moneys received, paid or held in respect of each client matter.  </w:t>
      </w:r>
      <w:bookmarkEnd w:id="25"/>
    </w:p>
    <w:p w14:paraId="22C274C4" w14:textId="77777777" w:rsidR="00FE7585" w:rsidRPr="000158D8" w:rsidRDefault="0047617A" w:rsidP="006706EF">
      <w:pPr>
        <w:pStyle w:val="NormalWeb"/>
        <w:spacing w:after="120"/>
        <w:ind w:left="720" w:hanging="510"/>
        <w:rPr>
          <w:rFonts w:ascii="Times New Roman" w:hAnsi="Times New Roman"/>
          <w:color w:val="FF0000"/>
          <w:szCs w:val="20"/>
          <w:lang w:val="en-IE"/>
        </w:rPr>
      </w:pPr>
      <w:r w:rsidRPr="006E1F9B">
        <w:rPr>
          <w:rFonts w:ascii="Times New Roman" w:hAnsi="Times New Roman"/>
          <w:bCs/>
          <w:sz w:val="22"/>
          <w:szCs w:val="22"/>
          <w:lang w:val="en-IE"/>
        </w:rPr>
        <w:t>(3)</w:t>
      </w:r>
      <w:r>
        <w:rPr>
          <w:rFonts w:ascii="Times New Roman" w:hAnsi="Times New Roman"/>
          <w:bCs/>
          <w:sz w:val="22"/>
          <w:szCs w:val="22"/>
          <w:lang w:val="en-IE"/>
        </w:rPr>
        <w:tab/>
      </w:r>
      <w:r w:rsidRPr="000158D8">
        <w:rPr>
          <w:rFonts w:ascii="Times New Roman" w:hAnsi="Times New Roman"/>
          <w:bCs/>
          <w:color w:val="FF0000"/>
          <w:szCs w:val="20"/>
          <w:lang w:val="en-IE"/>
        </w:rPr>
        <w:t>A solicitor must maintain, on each client matter file, documentary evidence of compliance with Regulation 12(1)</w:t>
      </w:r>
      <w:r w:rsidR="00D805F7">
        <w:rPr>
          <w:rFonts w:ascii="Times New Roman" w:hAnsi="Times New Roman"/>
          <w:bCs/>
          <w:color w:val="FF0000"/>
          <w:szCs w:val="20"/>
          <w:lang w:val="en-IE"/>
        </w:rPr>
        <w:t xml:space="preserve"> and 12(2)</w:t>
      </w:r>
      <w:r w:rsidRPr="000158D8">
        <w:rPr>
          <w:rFonts w:ascii="Times New Roman" w:hAnsi="Times New Roman"/>
          <w:bCs/>
          <w:color w:val="FF0000"/>
          <w:szCs w:val="20"/>
          <w:lang w:val="en-IE"/>
        </w:rPr>
        <w:t xml:space="preserve"> and</w:t>
      </w:r>
      <w:r w:rsidR="00D805F7">
        <w:rPr>
          <w:rFonts w:ascii="Times New Roman" w:hAnsi="Times New Roman"/>
          <w:bCs/>
          <w:color w:val="FF0000"/>
          <w:szCs w:val="20"/>
          <w:lang w:val="en-IE"/>
        </w:rPr>
        <w:t>,</w:t>
      </w:r>
      <w:r w:rsidRPr="000158D8">
        <w:rPr>
          <w:rFonts w:ascii="Times New Roman" w:hAnsi="Times New Roman"/>
          <w:bCs/>
          <w:color w:val="FF0000"/>
          <w:szCs w:val="20"/>
          <w:lang w:val="en-IE"/>
        </w:rPr>
        <w:t xml:space="preserve"> </w:t>
      </w:r>
      <w:r w:rsidRPr="000158D8">
        <w:rPr>
          <w:rFonts w:ascii="Times New Roman" w:hAnsi="Times New Roman"/>
          <w:bCs/>
          <w:i/>
          <w:iCs/>
          <w:color w:val="FF0000"/>
          <w:szCs w:val="20"/>
          <w:lang w:val="en-IE"/>
        </w:rPr>
        <w:t>inter alia</w:t>
      </w:r>
      <w:r w:rsidR="00D805F7">
        <w:rPr>
          <w:rFonts w:ascii="Times New Roman" w:hAnsi="Times New Roman"/>
          <w:bCs/>
          <w:i/>
          <w:iCs/>
          <w:color w:val="FF0000"/>
          <w:szCs w:val="20"/>
          <w:lang w:val="en-IE"/>
        </w:rPr>
        <w:t>,</w:t>
      </w:r>
      <w:r w:rsidRPr="000158D8">
        <w:rPr>
          <w:rFonts w:ascii="Times New Roman" w:hAnsi="Times New Roman"/>
          <w:bCs/>
          <w:i/>
          <w:iCs/>
          <w:color w:val="FF0000"/>
          <w:szCs w:val="20"/>
          <w:lang w:val="en-IE"/>
        </w:rPr>
        <w:t xml:space="preserve"> </w:t>
      </w:r>
      <w:r w:rsidRPr="000158D8">
        <w:rPr>
          <w:rFonts w:ascii="Times New Roman" w:hAnsi="Times New Roman"/>
          <w:bCs/>
          <w:color w:val="FF0000"/>
          <w:szCs w:val="20"/>
          <w:lang w:val="en-IE"/>
        </w:rPr>
        <w:t>section 68 of the Act of 1994 and sections 149 to 153 (inclusive) of the Act of 2015.</w:t>
      </w:r>
    </w:p>
    <w:p w14:paraId="1906515B" w14:textId="77777777" w:rsidR="00FE7585" w:rsidRDefault="0047617A" w:rsidP="006706EF">
      <w:pPr>
        <w:pStyle w:val="NormalWeb"/>
        <w:spacing w:after="120"/>
        <w:ind w:left="720" w:hanging="510"/>
        <w:rPr>
          <w:rFonts w:ascii="Times New Roman" w:hAnsi="Times New Roman"/>
          <w:szCs w:val="20"/>
          <w:lang w:val="en-IE"/>
        </w:rPr>
      </w:pPr>
      <w:r w:rsidRPr="00F42CB2">
        <w:rPr>
          <w:rFonts w:ascii="Times New Roman" w:hAnsi="Times New Roman"/>
          <w:szCs w:val="20"/>
          <w:lang w:val="en-IE"/>
        </w:rPr>
        <w:t>(</w:t>
      </w:r>
      <w:r w:rsidRPr="00CF0830">
        <w:rPr>
          <w:rFonts w:ascii="Times New Roman" w:hAnsi="Times New Roman"/>
          <w:szCs w:val="20"/>
          <w:lang w:val="en-IE"/>
        </w:rPr>
        <w:t>4)</w:t>
      </w:r>
      <w:r>
        <w:rPr>
          <w:rFonts w:ascii="Times New Roman" w:hAnsi="Times New Roman"/>
          <w:szCs w:val="20"/>
          <w:lang w:val="en-IE"/>
        </w:rPr>
        <w:tab/>
      </w:r>
      <w:r w:rsidRPr="006E1F9B">
        <w:rPr>
          <w:rFonts w:ascii="Times New Roman" w:hAnsi="Times New Roman"/>
          <w:szCs w:val="20"/>
          <w:lang w:val="en-IE"/>
        </w:rPr>
        <w:t xml:space="preserve">Nothing in </w:t>
      </w:r>
      <w:r>
        <w:rPr>
          <w:rFonts w:ascii="Times New Roman" w:hAnsi="Times New Roman"/>
          <w:szCs w:val="20"/>
          <w:lang w:val="en-IE"/>
        </w:rPr>
        <w:t>Regulation 12</w:t>
      </w:r>
      <w:r w:rsidRPr="006E1F9B">
        <w:rPr>
          <w:rFonts w:ascii="Times New Roman" w:hAnsi="Times New Roman"/>
          <w:szCs w:val="20"/>
          <w:lang w:val="en-IE"/>
        </w:rPr>
        <w:t xml:space="preserve">(1) shall prevent a solicitor from furnishing to a client an interim bill of costs for interim professional fees for legal services already provided in a client matter but where the client matter concerned has not yet been completed; provided that, where clients' moneys held in client account on behalf of the client concerned are clients' moneys which that client has designated as being in respect of such interim professional fees for legal services already provided by the solicitor, the solicitor shall be required to furnish to that </w:t>
      </w:r>
      <w:r w:rsidRPr="002777DD">
        <w:rPr>
          <w:rFonts w:ascii="Times New Roman" w:hAnsi="Times New Roman"/>
          <w:szCs w:val="20"/>
          <w:lang w:val="en-IE"/>
        </w:rPr>
        <w:t xml:space="preserve">client an interim bill of costs for the amount of such interim professional fees </w:t>
      </w:r>
      <w:r w:rsidRPr="00FC4F42">
        <w:rPr>
          <w:rFonts w:ascii="Times New Roman" w:hAnsi="Times New Roman"/>
          <w:color w:val="FF0000"/>
          <w:szCs w:val="20"/>
          <w:lang w:val="en-IE"/>
        </w:rPr>
        <w:t xml:space="preserve">in the terms specified in Regulation 12(1); </w:t>
      </w:r>
      <w:r w:rsidRPr="002777DD">
        <w:rPr>
          <w:rFonts w:ascii="Times New Roman" w:hAnsi="Times New Roman"/>
          <w:szCs w:val="20"/>
          <w:lang w:val="en-IE"/>
        </w:rPr>
        <w:t>and, thereafter, the provisions of Regulation 7(1)(a)(iii) shall apply to the transfer in a prompt manner of such moneys from client account to office account.</w:t>
      </w:r>
    </w:p>
    <w:p w14:paraId="226BD4D8" w14:textId="77777777" w:rsidR="00A671F0" w:rsidRPr="006E1F9B" w:rsidRDefault="0047617A" w:rsidP="006706EF">
      <w:pPr>
        <w:pStyle w:val="NormalWeb"/>
        <w:spacing w:after="120"/>
        <w:ind w:left="720" w:hanging="510"/>
        <w:rPr>
          <w:rFonts w:ascii="Times New Roman" w:hAnsi="Times New Roman"/>
          <w:szCs w:val="20"/>
          <w:lang w:val="en-IE"/>
        </w:rPr>
      </w:pPr>
      <w:r w:rsidRPr="00F42CB2">
        <w:rPr>
          <w:rFonts w:ascii="Times New Roman" w:hAnsi="Times New Roman"/>
          <w:szCs w:val="20"/>
          <w:lang w:val="en-IE"/>
        </w:rPr>
        <w:t>(</w:t>
      </w:r>
      <w:r w:rsidRPr="00CF0830">
        <w:rPr>
          <w:rFonts w:ascii="Times New Roman" w:hAnsi="Times New Roman"/>
          <w:szCs w:val="20"/>
          <w:lang w:val="en-IE"/>
        </w:rPr>
        <w:t>5)</w:t>
      </w:r>
      <w:r w:rsidRPr="006E1F9B">
        <w:rPr>
          <w:rFonts w:ascii="Times New Roman" w:hAnsi="Times New Roman"/>
          <w:szCs w:val="20"/>
          <w:lang w:val="en-IE"/>
        </w:rPr>
        <w:tab/>
      </w:r>
      <w:r>
        <w:rPr>
          <w:rFonts w:ascii="Times New Roman" w:hAnsi="Times New Roman"/>
          <w:szCs w:val="20"/>
          <w:lang w:val="en-IE"/>
        </w:rPr>
        <w:t>A</w:t>
      </w:r>
      <w:r w:rsidRPr="006E1F9B">
        <w:rPr>
          <w:rFonts w:ascii="Times New Roman" w:hAnsi="Times New Roman"/>
          <w:szCs w:val="20"/>
          <w:lang w:val="en-IE"/>
        </w:rPr>
        <w:t xml:space="preserve"> solicitor </w:t>
      </w:r>
      <w:r>
        <w:rPr>
          <w:rFonts w:ascii="Times New Roman" w:hAnsi="Times New Roman"/>
          <w:szCs w:val="20"/>
          <w:lang w:val="en-IE"/>
        </w:rPr>
        <w:t>shall not</w:t>
      </w:r>
      <w:r w:rsidRPr="006E1F9B">
        <w:rPr>
          <w:rFonts w:ascii="Times New Roman" w:hAnsi="Times New Roman"/>
          <w:szCs w:val="20"/>
          <w:lang w:val="en-IE"/>
        </w:rPr>
        <w:t xml:space="preserve"> withdraw moneys from a client account in respect of professional fees or interim professional fees or outlays not properly payable to the solicitor at the time of such withdrawal.</w:t>
      </w:r>
    </w:p>
    <w:p w14:paraId="1DD13292" w14:textId="77777777" w:rsidR="00A671F0" w:rsidRPr="00F42CB2" w:rsidRDefault="0047617A" w:rsidP="00205C17">
      <w:pPr>
        <w:pStyle w:val="NormalWeb"/>
        <w:spacing w:after="120"/>
        <w:jc w:val="left"/>
        <w:rPr>
          <w:rFonts w:ascii="Times New Roman" w:hAnsi="Times New Roman"/>
          <w:b/>
          <w:bCs/>
          <w:szCs w:val="20"/>
          <w:lang w:val="en-IE"/>
        </w:rPr>
      </w:pPr>
      <w:bookmarkStart w:id="26" w:name="article12"/>
      <w:bookmarkEnd w:id="26"/>
      <w:r w:rsidRPr="006E1F9B">
        <w:rPr>
          <w:rFonts w:ascii="Times New Roman" w:hAnsi="Times New Roman"/>
          <w:b/>
          <w:bCs/>
          <w:szCs w:val="20"/>
          <w:lang w:val="en-IE"/>
        </w:rPr>
        <w:t>Books of account to be maintained by solicitor</w:t>
      </w:r>
    </w:p>
    <w:p w14:paraId="7D8DC52E" w14:textId="77777777" w:rsidR="00A671F0" w:rsidRPr="006E1F9B" w:rsidRDefault="0047617A" w:rsidP="004C1D2C">
      <w:pPr>
        <w:pStyle w:val="NormalWeb"/>
        <w:tabs>
          <w:tab w:val="left" w:pos="210"/>
        </w:tabs>
        <w:spacing w:after="120"/>
        <w:ind w:left="720" w:hanging="720"/>
        <w:rPr>
          <w:rFonts w:ascii="Times New Roman" w:hAnsi="Times New Roman"/>
          <w:szCs w:val="20"/>
          <w:lang w:val="en-IE"/>
        </w:rPr>
      </w:pPr>
      <w:r w:rsidRPr="006E1F9B">
        <w:rPr>
          <w:rFonts w:ascii="Times New Roman" w:hAnsi="Times New Roman"/>
          <w:szCs w:val="20"/>
          <w:lang w:val="en-IE"/>
        </w:rPr>
        <w:t>1</w:t>
      </w:r>
      <w:r w:rsidRPr="00F42CB2">
        <w:rPr>
          <w:rFonts w:ascii="Times New Roman" w:hAnsi="Times New Roman"/>
          <w:szCs w:val="20"/>
          <w:lang w:val="en-IE"/>
        </w:rPr>
        <w:t>3</w:t>
      </w:r>
      <w:r w:rsidR="004C1D2C">
        <w:rPr>
          <w:rFonts w:ascii="Times New Roman" w:hAnsi="Times New Roman"/>
          <w:szCs w:val="20"/>
          <w:lang w:val="en-IE"/>
        </w:rPr>
        <w:tab/>
      </w:r>
      <w:r w:rsidRPr="006E1F9B">
        <w:rPr>
          <w:rFonts w:ascii="Times New Roman" w:hAnsi="Times New Roman"/>
          <w:szCs w:val="20"/>
          <w:lang w:val="en-IE"/>
        </w:rPr>
        <w:t xml:space="preserve">(1) </w:t>
      </w:r>
      <w:r w:rsidRPr="006E1F9B">
        <w:rPr>
          <w:rFonts w:ascii="Times New Roman" w:hAnsi="Times New Roman"/>
          <w:szCs w:val="20"/>
          <w:lang w:val="en-IE"/>
        </w:rPr>
        <w:tab/>
        <w:t>A solicitor shall, at all times in the course of and arising from his or her practice as a solicitor, maintain</w:t>
      </w:r>
      <w:r>
        <w:rPr>
          <w:rFonts w:ascii="Times New Roman" w:hAnsi="Times New Roman"/>
          <w:szCs w:val="20"/>
          <w:lang w:val="en-IE"/>
        </w:rPr>
        <w:t>,</w:t>
      </w:r>
      <w:r w:rsidRPr="006E1F9B">
        <w:rPr>
          <w:rFonts w:ascii="Times New Roman" w:hAnsi="Times New Roman"/>
          <w:szCs w:val="20"/>
          <w:lang w:val="en-IE"/>
        </w:rPr>
        <w:t xml:space="preserve"> as part of his or her accounting records</w:t>
      </w:r>
      <w:r>
        <w:rPr>
          <w:rFonts w:ascii="Times New Roman" w:hAnsi="Times New Roman"/>
          <w:szCs w:val="20"/>
          <w:lang w:val="en-IE"/>
        </w:rPr>
        <w:t>,</w:t>
      </w:r>
      <w:r w:rsidRPr="006E1F9B">
        <w:rPr>
          <w:rFonts w:ascii="Times New Roman" w:hAnsi="Times New Roman"/>
          <w:szCs w:val="20"/>
          <w:lang w:val="en-IE"/>
        </w:rPr>
        <w:t xml:space="preserve"> proper books of account and such relevant supporting documents</w:t>
      </w:r>
      <w:r>
        <w:rPr>
          <w:rFonts w:ascii="Times New Roman" w:hAnsi="Times New Roman"/>
          <w:szCs w:val="20"/>
          <w:lang w:val="en-IE"/>
        </w:rPr>
        <w:t xml:space="preserve"> </w:t>
      </w:r>
      <w:r w:rsidRPr="000158D8">
        <w:rPr>
          <w:rFonts w:ascii="Times New Roman" w:hAnsi="Times New Roman"/>
          <w:color w:val="FF0000"/>
          <w:szCs w:val="20"/>
          <w:lang w:val="en-IE"/>
        </w:rPr>
        <w:t>in respect of the firm in either hard copy or electronic formats or both</w:t>
      </w:r>
      <w:r w:rsidRPr="006E1F9B">
        <w:rPr>
          <w:rFonts w:ascii="Times New Roman" w:hAnsi="Times New Roman"/>
          <w:szCs w:val="20"/>
          <w:lang w:val="en-IE"/>
        </w:rPr>
        <w:t xml:space="preserve"> as will enable clients' moneys handled and dealt with by the solicitor to be duly recorded and the entries relevant thereto in the books of account to be appropriately vouched.</w:t>
      </w:r>
    </w:p>
    <w:p w14:paraId="42D2741D" w14:textId="77777777" w:rsidR="00A671F0" w:rsidRPr="006E1F9B" w:rsidRDefault="0047617A" w:rsidP="004C1D2C">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 xml:space="preserve">(2) </w:t>
      </w:r>
      <w:r w:rsidRPr="006E1F9B">
        <w:rPr>
          <w:rFonts w:ascii="Times New Roman" w:hAnsi="Times New Roman"/>
          <w:szCs w:val="20"/>
          <w:lang w:val="en-IE"/>
        </w:rPr>
        <w:tab/>
        <w:t xml:space="preserve">Without prejudice to the generality of </w:t>
      </w:r>
      <w:r>
        <w:rPr>
          <w:rFonts w:ascii="Times New Roman" w:hAnsi="Times New Roman"/>
          <w:szCs w:val="20"/>
          <w:lang w:val="en-IE"/>
        </w:rPr>
        <w:t>Regulation 13</w:t>
      </w:r>
      <w:r w:rsidRPr="006E1F9B">
        <w:rPr>
          <w:rFonts w:ascii="Times New Roman" w:hAnsi="Times New Roman"/>
          <w:szCs w:val="20"/>
          <w:lang w:val="en-IE"/>
        </w:rPr>
        <w:t>(1), a solicitor shall maintain books of account:</w:t>
      </w:r>
    </w:p>
    <w:p w14:paraId="1EBD66DC" w14:textId="77777777" w:rsidR="00A671F0" w:rsidRPr="006E1F9B" w:rsidRDefault="0047617A" w:rsidP="004C1D2C">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(a) </w:t>
      </w:r>
      <w:r w:rsidRPr="006E1F9B">
        <w:rPr>
          <w:rFonts w:ascii="Times New Roman" w:hAnsi="Times New Roman"/>
          <w:szCs w:val="20"/>
          <w:lang w:val="en-IE"/>
        </w:rPr>
        <w:tab/>
        <w:t>which will show the</w:t>
      </w:r>
      <w:r w:rsidR="008238F1">
        <w:rPr>
          <w:rFonts w:ascii="Times New Roman" w:hAnsi="Times New Roman"/>
          <w:szCs w:val="20"/>
          <w:lang w:val="en-IE"/>
        </w:rPr>
        <w:t xml:space="preserve"> true financial position in relation to the</w:t>
      </w:r>
      <w:r w:rsidRPr="006E1F9B">
        <w:rPr>
          <w:rFonts w:ascii="Times New Roman" w:hAnsi="Times New Roman"/>
          <w:szCs w:val="20"/>
          <w:lang w:val="en-IE"/>
        </w:rPr>
        <w:t xml:space="preserve"> solicitor's transactions with clients' moneys and with other moneys transacted by him or her through </w:t>
      </w:r>
      <w:r>
        <w:rPr>
          <w:rFonts w:ascii="Times New Roman" w:hAnsi="Times New Roman"/>
          <w:szCs w:val="20"/>
          <w:lang w:val="en-IE"/>
        </w:rPr>
        <w:t xml:space="preserve">the </w:t>
      </w:r>
      <w:r w:rsidRPr="006E1F9B">
        <w:rPr>
          <w:rFonts w:ascii="Times New Roman" w:hAnsi="Times New Roman"/>
          <w:szCs w:val="20"/>
          <w:lang w:val="en-IE"/>
        </w:rPr>
        <w:t>client account as referred to in Regulation 5(1); and</w:t>
      </w:r>
    </w:p>
    <w:p w14:paraId="631FD618" w14:textId="77777777" w:rsidR="00A671F0" w:rsidRPr="006E1F9B" w:rsidRDefault="0047617A" w:rsidP="004C1D2C">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 xml:space="preserve">which shall, in respect of each client, distinguish separately between, on the one hand, clients' moneys and moneys as specified in </w:t>
      </w:r>
      <w:r>
        <w:rPr>
          <w:rFonts w:ascii="Times New Roman" w:hAnsi="Times New Roman"/>
          <w:szCs w:val="20"/>
          <w:lang w:val="en-IE"/>
        </w:rPr>
        <w:t>Regulation 13(2</w:t>
      </w:r>
      <w:r w:rsidR="00A25B86">
        <w:rPr>
          <w:rFonts w:ascii="Times New Roman" w:hAnsi="Times New Roman"/>
          <w:szCs w:val="20"/>
          <w:lang w:val="en-IE"/>
        </w:rPr>
        <w:t>) (</w:t>
      </w:r>
      <w:r>
        <w:rPr>
          <w:rFonts w:ascii="Times New Roman" w:hAnsi="Times New Roman"/>
          <w:szCs w:val="20"/>
          <w:lang w:val="en-IE"/>
        </w:rPr>
        <w:t>a)</w:t>
      </w:r>
      <w:r w:rsidRPr="006E1F9B">
        <w:rPr>
          <w:rFonts w:ascii="Times New Roman" w:hAnsi="Times New Roman"/>
          <w:szCs w:val="20"/>
          <w:lang w:val="en-IE"/>
        </w:rPr>
        <w:t xml:space="preserve"> and, on the other hand, any other moneys received, held, controlled or paid by him or her.</w:t>
      </w:r>
    </w:p>
    <w:p w14:paraId="57653E32" w14:textId="77777777" w:rsidR="00A671F0" w:rsidRPr="007E0EE5" w:rsidRDefault="0047617A" w:rsidP="006A3311">
      <w:pPr>
        <w:pStyle w:val="NormalWeb"/>
        <w:tabs>
          <w:tab w:val="left" w:pos="737"/>
        </w:tabs>
        <w:spacing w:after="120"/>
        <w:ind w:left="1304" w:hanging="1094"/>
        <w:rPr>
          <w:rFonts w:ascii="Times New Roman" w:hAnsi="Times New Roman"/>
          <w:szCs w:val="20"/>
        </w:rPr>
      </w:pPr>
      <w:r w:rsidRPr="007E0EE5">
        <w:rPr>
          <w:rFonts w:ascii="Times New Roman" w:hAnsi="Times New Roman"/>
          <w:szCs w:val="20"/>
        </w:rPr>
        <w:t>(3)</w:t>
      </w:r>
      <w:r w:rsidR="004C1D2C">
        <w:rPr>
          <w:rFonts w:ascii="Times New Roman" w:hAnsi="Times New Roman"/>
          <w:szCs w:val="20"/>
        </w:rPr>
        <w:tab/>
      </w:r>
      <w:r w:rsidRPr="007E0EE5">
        <w:rPr>
          <w:rFonts w:ascii="Times New Roman" w:hAnsi="Times New Roman"/>
          <w:szCs w:val="20"/>
        </w:rPr>
        <w:t xml:space="preserve">(a) </w:t>
      </w:r>
      <w:r w:rsidRPr="007E0EE5">
        <w:rPr>
          <w:rFonts w:ascii="Times New Roman" w:hAnsi="Times New Roman"/>
          <w:szCs w:val="20"/>
        </w:rPr>
        <w:tab/>
        <w:t xml:space="preserve">Without prejudice to the generality of </w:t>
      </w:r>
      <w:r>
        <w:rPr>
          <w:rFonts w:ascii="Times New Roman" w:hAnsi="Times New Roman"/>
          <w:szCs w:val="20"/>
          <w:lang w:val="en-US"/>
        </w:rPr>
        <w:t>Regulation 13</w:t>
      </w:r>
      <w:r w:rsidRPr="007E0EE5">
        <w:rPr>
          <w:rFonts w:ascii="Times New Roman" w:hAnsi="Times New Roman"/>
          <w:szCs w:val="20"/>
        </w:rPr>
        <w:t>(1), a solicitor shall at all times maintain a separate client</w:t>
      </w:r>
      <w:r w:rsidRPr="00F42CB2">
        <w:rPr>
          <w:rFonts w:ascii="Times New Roman" w:hAnsi="Times New Roman"/>
          <w:szCs w:val="20"/>
          <w:lang w:val="en-IE"/>
        </w:rPr>
        <w:t xml:space="preserve"> </w:t>
      </w:r>
      <w:r w:rsidRPr="007E0EE5">
        <w:rPr>
          <w:rFonts w:ascii="Times New Roman" w:hAnsi="Times New Roman"/>
          <w:szCs w:val="20"/>
        </w:rPr>
        <w:t>ledger account for each client matter dealt with where clients' moneys are received, held, controlled or paid by the solicitor.</w:t>
      </w:r>
    </w:p>
    <w:p w14:paraId="620FD815" w14:textId="77777777" w:rsidR="00A671F0" w:rsidRPr="006E1F9B" w:rsidRDefault="0047617A" w:rsidP="004C1D2C">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A solicitor shall, where applicable, maintain and keep on the relevant client matter file appropriate evidence of outlays disbursed out of moneys withdrawn from client account or disbursed out of moneys withdrawn from office account and recouped out of clients' moneys withdrawn from client account.</w:t>
      </w:r>
    </w:p>
    <w:p w14:paraId="14E18841" w14:textId="77777777" w:rsidR="00A671F0" w:rsidRPr="006E1F9B" w:rsidRDefault="0047617A" w:rsidP="006A3311">
      <w:pPr>
        <w:pStyle w:val="NormalWeb"/>
        <w:spacing w:after="120"/>
        <w:ind w:left="777" w:hanging="567"/>
        <w:rPr>
          <w:rFonts w:ascii="Times New Roman" w:hAnsi="Times New Roman"/>
          <w:szCs w:val="20"/>
          <w:lang w:val="en-IE"/>
        </w:rPr>
      </w:pPr>
      <w:r w:rsidRPr="006E1F9B">
        <w:rPr>
          <w:rFonts w:ascii="Times New Roman" w:hAnsi="Times New Roman"/>
          <w:szCs w:val="20"/>
          <w:lang w:val="en-IE"/>
        </w:rPr>
        <w:t xml:space="preserve">(4) </w:t>
      </w:r>
      <w:r w:rsidRPr="006E1F9B">
        <w:rPr>
          <w:rFonts w:ascii="Times New Roman" w:hAnsi="Times New Roman"/>
          <w:szCs w:val="20"/>
          <w:lang w:val="en-IE"/>
        </w:rPr>
        <w:tab/>
        <w:t xml:space="preserve">Without prejudice to the generality of </w:t>
      </w:r>
      <w:r>
        <w:rPr>
          <w:rFonts w:ascii="Times New Roman" w:hAnsi="Times New Roman"/>
          <w:szCs w:val="20"/>
          <w:lang w:val="en-IE"/>
        </w:rPr>
        <w:t>Regulation 13</w:t>
      </w:r>
      <w:r w:rsidRPr="006E1F9B">
        <w:rPr>
          <w:rFonts w:ascii="Times New Roman" w:hAnsi="Times New Roman"/>
          <w:szCs w:val="20"/>
          <w:lang w:val="en-IE"/>
        </w:rPr>
        <w:t xml:space="preserve">(1), a solicitor shall record each of his or her transactions with clients' moneys and with any other moneys transacted through client account as referred to in </w:t>
      </w:r>
      <w:r>
        <w:rPr>
          <w:rFonts w:ascii="Times New Roman" w:hAnsi="Times New Roman"/>
          <w:szCs w:val="20"/>
          <w:lang w:val="en-IE"/>
        </w:rPr>
        <w:t>Regulation 13</w:t>
      </w:r>
      <w:r w:rsidRPr="006E1F9B">
        <w:rPr>
          <w:rFonts w:ascii="Times New Roman" w:hAnsi="Times New Roman"/>
          <w:szCs w:val="20"/>
          <w:lang w:val="en-IE"/>
        </w:rPr>
        <w:t>(2</w:t>
      </w:r>
      <w:r w:rsidR="00A25B86" w:rsidRPr="006E1F9B">
        <w:rPr>
          <w:rFonts w:ascii="Times New Roman" w:hAnsi="Times New Roman"/>
          <w:szCs w:val="20"/>
          <w:lang w:val="en-IE"/>
        </w:rPr>
        <w:t>) (</w:t>
      </w:r>
      <w:r w:rsidRPr="006E1F9B">
        <w:rPr>
          <w:rFonts w:ascii="Times New Roman" w:hAnsi="Times New Roman"/>
          <w:szCs w:val="20"/>
          <w:lang w:val="en-IE"/>
        </w:rPr>
        <w:t>a), as appropriate:</w:t>
      </w:r>
    </w:p>
    <w:p w14:paraId="2B34EB4C" w14:textId="77777777" w:rsidR="00A671F0" w:rsidRPr="006E1F9B" w:rsidRDefault="0047617A" w:rsidP="006A3311">
      <w:pPr>
        <w:pStyle w:val="NormalWeb"/>
        <w:tabs>
          <w:tab w:val="left" w:pos="1276"/>
        </w:tabs>
        <w:spacing w:after="120"/>
        <w:ind w:left="1843" w:hanging="1106"/>
        <w:rPr>
          <w:rFonts w:ascii="Times New Roman" w:hAnsi="Times New Roman"/>
          <w:szCs w:val="20"/>
          <w:lang w:val="en-IE"/>
        </w:rPr>
      </w:pPr>
      <w:r w:rsidRPr="006E1F9B">
        <w:rPr>
          <w:rFonts w:ascii="Times New Roman" w:hAnsi="Times New Roman"/>
          <w:szCs w:val="20"/>
          <w:lang w:val="en-IE"/>
        </w:rPr>
        <w:t xml:space="preserve">(a) </w:t>
      </w:r>
      <w:r w:rsidRPr="006E1F9B">
        <w:rPr>
          <w:rFonts w:ascii="Times New Roman" w:hAnsi="Times New Roman"/>
          <w:szCs w:val="20"/>
          <w:lang w:val="en-IE"/>
        </w:rPr>
        <w:tab/>
        <w:t>(i)</w:t>
      </w:r>
      <w:r w:rsidR="006A3311">
        <w:rPr>
          <w:rFonts w:ascii="Times New Roman" w:hAnsi="Times New Roman"/>
          <w:szCs w:val="20"/>
          <w:lang w:val="en-IE"/>
        </w:rPr>
        <w:tab/>
      </w:r>
      <w:r w:rsidRPr="003107B1">
        <w:rPr>
          <w:rFonts w:ascii="Times New Roman" w:hAnsi="Times New Roman"/>
          <w:color w:val="FF0000"/>
          <w:szCs w:val="20"/>
          <w:lang w:val="en-IE"/>
        </w:rPr>
        <w:t>in a</w:t>
      </w:r>
      <w:r w:rsidR="003107B1" w:rsidRPr="003107B1">
        <w:rPr>
          <w:rFonts w:ascii="Times New Roman" w:hAnsi="Times New Roman"/>
          <w:color w:val="FF0000"/>
          <w:szCs w:val="20"/>
          <w:lang w:val="en-IE"/>
        </w:rPr>
        <w:t xml:space="preserve"> record</w:t>
      </w:r>
      <w:r w:rsidR="004F2939">
        <w:rPr>
          <w:rFonts w:ascii="Times New Roman" w:hAnsi="Times New Roman"/>
          <w:color w:val="FF0000"/>
          <w:szCs w:val="20"/>
          <w:lang w:val="en-IE"/>
        </w:rPr>
        <w:t xml:space="preserve"> of</w:t>
      </w:r>
      <w:r w:rsidRPr="003107B1">
        <w:rPr>
          <w:rFonts w:ascii="Times New Roman" w:hAnsi="Times New Roman"/>
          <w:color w:val="FF0000"/>
          <w:szCs w:val="20"/>
          <w:lang w:val="en-IE"/>
        </w:rPr>
        <w:t xml:space="preserve"> clients' </w:t>
      </w:r>
      <w:r w:rsidR="003107B1" w:rsidRPr="003107B1">
        <w:rPr>
          <w:rFonts w:ascii="Times New Roman" w:hAnsi="Times New Roman"/>
          <w:color w:val="FF0000"/>
          <w:szCs w:val="20"/>
          <w:lang w:val="en-IE"/>
        </w:rPr>
        <w:t>receipts and payments</w:t>
      </w:r>
      <w:r w:rsidRPr="006E1F9B">
        <w:rPr>
          <w:rFonts w:ascii="Times New Roman" w:hAnsi="Times New Roman"/>
          <w:szCs w:val="20"/>
          <w:lang w:val="en-IE"/>
        </w:rPr>
        <w:t xml:space="preserve">, </w:t>
      </w:r>
      <w:r w:rsidR="007C608E" w:rsidRPr="007C608E">
        <w:rPr>
          <w:rFonts w:ascii="Times New Roman" w:hAnsi="Times New Roman"/>
          <w:color w:val="FF0000"/>
          <w:szCs w:val="20"/>
          <w:lang w:val="en-IE"/>
        </w:rPr>
        <w:t>or</w:t>
      </w:r>
    </w:p>
    <w:p w14:paraId="2833999A" w14:textId="77777777" w:rsidR="00A671F0" w:rsidRPr="006E1F9B" w:rsidRDefault="0047617A" w:rsidP="006A3311">
      <w:pPr>
        <w:pStyle w:val="NormalWeb"/>
        <w:spacing w:after="120"/>
        <w:ind w:left="1843" w:hanging="567"/>
        <w:rPr>
          <w:rFonts w:ascii="Times New Roman" w:hAnsi="Times New Roman"/>
          <w:szCs w:val="20"/>
          <w:lang w:val="en-IE"/>
        </w:rPr>
      </w:pPr>
      <w:r w:rsidRPr="006E1F9B">
        <w:rPr>
          <w:rFonts w:ascii="Times New Roman" w:hAnsi="Times New Roman"/>
          <w:szCs w:val="20"/>
          <w:lang w:val="en-IE"/>
        </w:rPr>
        <w:t xml:space="preserve">(ii) </w:t>
      </w:r>
      <w:r w:rsidRPr="006E1F9B">
        <w:rPr>
          <w:rFonts w:ascii="Times New Roman" w:hAnsi="Times New Roman"/>
          <w:szCs w:val="20"/>
          <w:lang w:val="en-IE"/>
        </w:rPr>
        <w:tab/>
      </w:r>
      <w:r w:rsidRPr="007C608E">
        <w:rPr>
          <w:rFonts w:ascii="Times New Roman" w:hAnsi="Times New Roman"/>
          <w:color w:val="FF0000"/>
          <w:szCs w:val="20"/>
          <w:lang w:val="en-IE"/>
        </w:rPr>
        <w:t>in a</w:t>
      </w:r>
      <w:r w:rsidR="007C608E" w:rsidRPr="007C608E">
        <w:rPr>
          <w:rFonts w:ascii="Times New Roman" w:hAnsi="Times New Roman"/>
          <w:color w:val="FF0000"/>
          <w:szCs w:val="20"/>
          <w:lang w:val="en-IE"/>
        </w:rPr>
        <w:t xml:space="preserve"> record demonstrating amounts transferred</w:t>
      </w:r>
      <w:r w:rsidRPr="006E1F9B">
        <w:rPr>
          <w:rFonts w:ascii="Times New Roman" w:hAnsi="Times New Roman"/>
          <w:szCs w:val="20"/>
          <w:lang w:val="en-IE"/>
        </w:rPr>
        <w:t>, where the particular transaction involves the transfer from one client ledger account to another client</w:t>
      </w:r>
      <w:r w:rsidRPr="00F42CB2">
        <w:rPr>
          <w:rFonts w:ascii="Times New Roman" w:hAnsi="Times New Roman"/>
          <w:szCs w:val="20"/>
          <w:lang w:val="en-IE"/>
        </w:rPr>
        <w:t xml:space="preserve"> </w:t>
      </w:r>
      <w:r w:rsidRPr="006E1F9B">
        <w:rPr>
          <w:rFonts w:ascii="Times New Roman" w:hAnsi="Times New Roman"/>
          <w:szCs w:val="20"/>
          <w:lang w:val="en-IE"/>
        </w:rPr>
        <w:t>ledger account, such record to include a narrative explaining each such transaction; and</w:t>
      </w:r>
    </w:p>
    <w:p w14:paraId="5E987E5D" w14:textId="77777777" w:rsidR="00A671F0" w:rsidRPr="006E1F9B" w:rsidRDefault="0047617A" w:rsidP="006A331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in a client</w:t>
      </w:r>
      <w:r w:rsidRPr="00F42CB2">
        <w:rPr>
          <w:rFonts w:ascii="Times New Roman" w:hAnsi="Times New Roman"/>
          <w:szCs w:val="20"/>
          <w:lang w:val="en-IE"/>
        </w:rPr>
        <w:t xml:space="preserve"> </w:t>
      </w:r>
      <w:r w:rsidRPr="006E1F9B">
        <w:rPr>
          <w:rFonts w:ascii="Times New Roman" w:hAnsi="Times New Roman"/>
          <w:szCs w:val="20"/>
          <w:lang w:val="en-IE"/>
        </w:rPr>
        <w:t>ledger.</w:t>
      </w:r>
    </w:p>
    <w:p w14:paraId="1B349253" w14:textId="77777777" w:rsidR="00A671F0" w:rsidRPr="00F42CB2" w:rsidRDefault="0047617A" w:rsidP="006A3311">
      <w:pPr>
        <w:pStyle w:val="NormalWeb"/>
        <w:spacing w:after="120"/>
        <w:ind w:left="777" w:hanging="567"/>
        <w:rPr>
          <w:rFonts w:ascii="Times New Roman" w:hAnsi="Times New Roman"/>
          <w:szCs w:val="20"/>
          <w:lang w:val="en-IE"/>
        </w:rPr>
      </w:pPr>
      <w:r w:rsidRPr="006E1F9B">
        <w:rPr>
          <w:rFonts w:ascii="Times New Roman" w:hAnsi="Times New Roman"/>
          <w:szCs w:val="20"/>
          <w:lang w:val="en-IE"/>
        </w:rPr>
        <w:t xml:space="preserve">(5) </w:t>
      </w:r>
      <w:r w:rsidRPr="006E1F9B">
        <w:rPr>
          <w:rFonts w:ascii="Times New Roman" w:hAnsi="Times New Roman"/>
          <w:szCs w:val="20"/>
          <w:lang w:val="en-IE"/>
        </w:rPr>
        <w:tab/>
        <w:t xml:space="preserve">Without prejudice to the generality of </w:t>
      </w:r>
      <w:r>
        <w:rPr>
          <w:rFonts w:ascii="Times New Roman" w:hAnsi="Times New Roman"/>
          <w:szCs w:val="20"/>
          <w:lang w:val="en-IE"/>
        </w:rPr>
        <w:t>Regulation 13</w:t>
      </w:r>
      <w:r w:rsidRPr="006E1F9B">
        <w:rPr>
          <w:rFonts w:ascii="Times New Roman" w:hAnsi="Times New Roman"/>
          <w:szCs w:val="20"/>
          <w:lang w:val="en-IE"/>
        </w:rPr>
        <w:t>(1)</w:t>
      </w:r>
      <w:r>
        <w:rPr>
          <w:rFonts w:ascii="Times New Roman" w:hAnsi="Times New Roman"/>
          <w:szCs w:val="20"/>
          <w:lang w:val="en-IE"/>
        </w:rPr>
        <w:t>,</w:t>
      </w:r>
      <w:r w:rsidRPr="006E1F9B">
        <w:rPr>
          <w:rFonts w:ascii="Times New Roman" w:hAnsi="Times New Roman"/>
          <w:szCs w:val="20"/>
          <w:lang w:val="en-IE"/>
        </w:rPr>
        <w:t xml:space="preserve"> Part </w:t>
      </w:r>
      <w:r w:rsidR="00A25B86" w:rsidRPr="006E1F9B">
        <w:rPr>
          <w:rFonts w:ascii="Times New Roman" w:hAnsi="Times New Roman"/>
          <w:szCs w:val="20"/>
          <w:lang w:val="en-IE"/>
        </w:rPr>
        <w:t>III (</w:t>
      </w:r>
      <w:r w:rsidRPr="006E1F9B">
        <w:rPr>
          <w:rFonts w:ascii="Times New Roman" w:hAnsi="Times New Roman"/>
          <w:szCs w:val="20"/>
          <w:lang w:val="en-IE"/>
        </w:rPr>
        <w:t xml:space="preserve">A) (relating to controlled trusts) and Part </w:t>
      </w:r>
      <w:r w:rsidR="00A25B86" w:rsidRPr="006E1F9B">
        <w:rPr>
          <w:rFonts w:ascii="Times New Roman" w:hAnsi="Times New Roman"/>
          <w:szCs w:val="20"/>
          <w:lang w:val="en-IE"/>
        </w:rPr>
        <w:t>III (</w:t>
      </w:r>
      <w:r w:rsidRPr="006E1F9B">
        <w:rPr>
          <w:rFonts w:ascii="Times New Roman" w:hAnsi="Times New Roman"/>
          <w:szCs w:val="20"/>
          <w:lang w:val="en-IE"/>
        </w:rPr>
        <w:t xml:space="preserve">B) (relating to non-controlled trusts), a solicitor shall, as appropriate, record his or her transactions with controlled trust moneys or non-controlled trust moneys in the same way as is provided for in </w:t>
      </w:r>
      <w:r>
        <w:rPr>
          <w:rFonts w:ascii="Times New Roman" w:hAnsi="Times New Roman"/>
          <w:szCs w:val="20"/>
          <w:lang w:val="en-IE"/>
        </w:rPr>
        <w:t>Regulation 13(4</w:t>
      </w:r>
      <w:r w:rsidR="00A25B86">
        <w:rPr>
          <w:rFonts w:ascii="Times New Roman" w:hAnsi="Times New Roman"/>
          <w:szCs w:val="20"/>
          <w:lang w:val="en-IE"/>
        </w:rPr>
        <w:t>)</w:t>
      </w:r>
      <w:r w:rsidR="00A25B86" w:rsidRPr="006E1F9B">
        <w:rPr>
          <w:rFonts w:ascii="Times New Roman" w:hAnsi="Times New Roman"/>
          <w:szCs w:val="20"/>
          <w:lang w:val="en-IE"/>
        </w:rPr>
        <w:t xml:space="preserve"> (</w:t>
      </w:r>
      <w:r w:rsidRPr="006E1F9B">
        <w:rPr>
          <w:rFonts w:ascii="Times New Roman" w:hAnsi="Times New Roman"/>
          <w:szCs w:val="20"/>
          <w:lang w:val="en-IE"/>
        </w:rPr>
        <w:t>a) and (b) in respect of clients' moneys.</w:t>
      </w:r>
    </w:p>
    <w:p w14:paraId="4ADE3A24" w14:textId="77777777" w:rsidR="00A671F0" w:rsidRPr="00F42CB2" w:rsidRDefault="0047617A" w:rsidP="006A3311">
      <w:pPr>
        <w:pStyle w:val="NormalWeb"/>
        <w:spacing w:after="120"/>
        <w:ind w:left="777" w:hanging="567"/>
        <w:rPr>
          <w:rFonts w:ascii="Times New Roman" w:hAnsi="Times New Roman"/>
          <w:szCs w:val="20"/>
          <w:lang w:val="en-IE"/>
        </w:rPr>
      </w:pPr>
      <w:r w:rsidRPr="00CF0830">
        <w:rPr>
          <w:rFonts w:ascii="Times New Roman" w:hAnsi="Times New Roman"/>
          <w:szCs w:val="20"/>
          <w:lang w:val="en-IE"/>
        </w:rPr>
        <w:t xml:space="preserve">(6) </w:t>
      </w:r>
      <w:r w:rsidR="00626516">
        <w:rPr>
          <w:rFonts w:ascii="Times New Roman" w:hAnsi="Times New Roman"/>
          <w:szCs w:val="20"/>
          <w:lang w:val="en-IE"/>
        </w:rPr>
        <w:tab/>
      </w:r>
      <w:r w:rsidRPr="006E1F9B">
        <w:rPr>
          <w:rFonts w:ascii="Times New Roman" w:hAnsi="Times New Roman"/>
          <w:szCs w:val="20"/>
          <w:lang w:val="en-IE"/>
        </w:rPr>
        <w:t xml:space="preserve">Without prejudice to the generality of </w:t>
      </w:r>
      <w:r>
        <w:rPr>
          <w:rFonts w:ascii="Times New Roman" w:hAnsi="Times New Roman"/>
          <w:szCs w:val="20"/>
          <w:lang w:val="en-IE"/>
        </w:rPr>
        <w:t>Regulation 13</w:t>
      </w:r>
      <w:r w:rsidRPr="006E1F9B">
        <w:rPr>
          <w:rFonts w:ascii="Times New Roman" w:hAnsi="Times New Roman"/>
          <w:szCs w:val="20"/>
          <w:lang w:val="en-IE"/>
        </w:rPr>
        <w:t>(1) and Part III(C) (relating to insolvency arrangements)</w:t>
      </w:r>
      <w:r>
        <w:rPr>
          <w:rFonts w:ascii="Times New Roman" w:hAnsi="Times New Roman"/>
          <w:szCs w:val="20"/>
          <w:lang w:val="en-IE"/>
        </w:rPr>
        <w:t>,</w:t>
      </w:r>
      <w:r w:rsidRPr="006E1F9B">
        <w:rPr>
          <w:rFonts w:ascii="Times New Roman" w:hAnsi="Times New Roman"/>
          <w:szCs w:val="20"/>
          <w:lang w:val="en-IE"/>
        </w:rPr>
        <w:t xml:space="preserve"> a personal insolvency practitioner shall, as appropriate, record his or her transactions with insolvency arrangement moneys in the same way as is provided for in </w:t>
      </w:r>
      <w:r>
        <w:rPr>
          <w:rFonts w:ascii="Times New Roman" w:hAnsi="Times New Roman"/>
          <w:szCs w:val="20"/>
          <w:lang w:val="en-IE"/>
        </w:rPr>
        <w:t>Regulation 13</w:t>
      </w:r>
      <w:r w:rsidRPr="006E1F9B">
        <w:rPr>
          <w:rFonts w:ascii="Times New Roman" w:hAnsi="Times New Roman"/>
          <w:szCs w:val="20"/>
          <w:lang w:val="en-IE"/>
        </w:rPr>
        <w:t>(4) (a) and (b) in respect of clients' moneys.</w:t>
      </w:r>
    </w:p>
    <w:p w14:paraId="4A695590" w14:textId="77777777" w:rsidR="00A671F0" w:rsidRPr="006E1F9B" w:rsidRDefault="0047617A" w:rsidP="006A3311">
      <w:pPr>
        <w:pStyle w:val="NormalWeb"/>
        <w:spacing w:after="120"/>
        <w:ind w:left="777" w:hanging="567"/>
        <w:rPr>
          <w:rFonts w:ascii="Times New Roman" w:hAnsi="Times New Roman"/>
          <w:szCs w:val="20"/>
          <w:lang w:val="en-IE"/>
        </w:rPr>
      </w:pPr>
      <w:r w:rsidRPr="006E1F9B">
        <w:rPr>
          <w:rFonts w:ascii="Times New Roman" w:hAnsi="Times New Roman"/>
          <w:szCs w:val="20"/>
          <w:lang w:val="en-IE"/>
        </w:rPr>
        <w:t>(</w:t>
      </w:r>
      <w:r w:rsidRPr="00F42CB2">
        <w:rPr>
          <w:rFonts w:ascii="Times New Roman" w:hAnsi="Times New Roman"/>
          <w:szCs w:val="20"/>
          <w:lang w:val="en-IE"/>
        </w:rPr>
        <w:t>7</w:t>
      </w:r>
      <w:r w:rsidRPr="006E1F9B">
        <w:rPr>
          <w:rFonts w:ascii="Times New Roman" w:hAnsi="Times New Roman"/>
          <w:szCs w:val="20"/>
          <w:lang w:val="en-IE"/>
        </w:rPr>
        <w:t xml:space="preserve">) </w:t>
      </w:r>
      <w:r w:rsidRPr="006E1F9B">
        <w:rPr>
          <w:rFonts w:ascii="Times New Roman" w:hAnsi="Times New Roman"/>
          <w:szCs w:val="20"/>
          <w:lang w:val="en-IE"/>
        </w:rPr>
        <w:tab/>
        <w:t xml:space="preserve">Without prejudice to the generality of </w:t>
      </w:r>
      <w:r>
        <w:rPr>
          <w:rFonts w:ascii="Times New Roman" w:hAnsi="Times New Roman"/>
          <w:szCs w:val="20"/>
          <w:lang w:val="en-IE"/>
        </w:rPr>
        <w:t>Regulation 13</w:t>
      </w:r>
      <w:r w:rsidRPr="006E1F9B">
        <w:rPr>
          <w:rFonts w:ascii="Times New Roman" w:hAnsi="Times New Roman"/>
          <w:szCs w:val="20"/>
          <w:lang w:val="en-IE"/>
        </w:rPr>
        <w:t xml:space="preserve">(1), a solicitor shall record in his or her books of account each of his or her transactions on office account with moneys (other than clients' moneys or moneys referred to in </w:t>
      </w:r>
      <w:r>
        <w:rPr>
          <w:rFonts w:ascii="Times New Roman" w:hAnsi="Times New Roman"/>
          <w:szCs w:val="20"/>
          <w:lang w:val="en-IE"/>
        </w:rPr>
        <w:t>Regulation 13(</w:t>
      </w:r>
      <w:r w:rsidRPr="006E1F9B">
        <w:rPr>
          <w:rFonts w:ascii="Times New Roman" w:hAnsi="Times New Roman"/>
          <w:szCs w:val="20"/>
          <w:lang w:val="en-IE"/>
        </w:rPr>
        <w:t>2</w:t>
      </w:r>
      <w:r>
        <w:rPr>
          <w:rFonts w:ascii="Times New Roman" w:hAnsi="Times New Roman"/>
          <w:szCs w:val="20"/>
          <w:lang w:val="en-IE"/>
        </w:rPr>
        <w:t>)</w:t>
      </w:r>
      <w:r w:rsidRPr="006E1F9B">
        <w:rPr>
          <w:rFonts w:ascii="Times New Roman" w:hAnsi="Times New Roman"/>
          <w:szCs w:val="20"/>
          <w:lang w:val="en-IE"/>
        </w:rPr>
        <w:t xml:space="preserve">(a) and other than controlled trust moneys or non-controlled trust moneys </w:t>
      </w:r>
      <w:r w:rsidRPr="00F42CB2">
        <w:rPr>
          <w:rFonts w:ascii="Times New Roman" w:hAnsi="Times New Roman"/>
          <w:szCs w:val="20"/>
          <w:lang w:val="en-IE"/>
        </w:rPr>
        <w:t xml:space="preserve">and other than </w:t>
      </w:r>
      <w:r w:rsidRPr="006E1F9B">
        <w:rPr>
          <w:rFonts w:ascii="Times New Roman" w:hAnsi="Times New Roman"/>
          <w:szCs w:val="20"/>
          <w:lang w:val="en-IE"/>
        </w:rPr>
        <w:t>insolvency arrangement</w:t>
      </w:r>
      <w:r w:rsidRPr="00F42CB2">
        <w:rPr>
          <w:rFonts w:ascii="Times New Roman" w:hAnsi="Times New Roman"/>
          <w:szCs w:val="20"/>
          <w:lang w:val="en-IE"/>
        </w:rPr>
        <w:t xml:space="preserve"> moneys)</w:t>
      </w:r>
      <w:r w:rsidRPr="006E1F9B">
        <w:rPr>
          <w:rFonts w:ascii="Times New Roman" w:hAnsi="Times New Roman"/>
          <w:szCs w:val="20"/>
          <w:lang w:val="en-IE"/>
        </w:rPr>
        <w:t xml:space="preserve"> as appropriate, in the following books of account:</w:t>
      </w:r>
    </w:p>
    <w:p w14:paraId="46045106" w14:textId="77777777" w:rsidR="00A671F0" w:rsidRPr="00CF0830" w:rsidRDefault="0047617A" w:rsidP="006A3311">
      <w:pPr>
        <w:pStyle w:val="NormalWeb"/>
        <w:spacing w:after="120"/>
        <w:ind w:left="1304" w:hanging="567"/>
        <w:rPr>
          <w:rFonts w:ascii="Times New Roman" w:hAnsi="Times New Roman"/>
          <w:szCs w:val="20"/>
          <w:lang w:val="en-IE"/>
        </w:rPr>
      </w:pPr>
      <w:r>
        <w:rPr>
          <w:rFonts w:ascii="Times New Roman" w:hAnsi="Times New Roman"/>
          <w:szCs w:val="20"/>
          <w:lang w:val="en-IE"/>
        </w:rPr>
        <w:t xml:space="preserve">(a) </w:t>
      </w:r>
      <w:r>
        <w:rPr>
          <w:rFonts w:ascii="Times New Roman" w:hAnsi="Times New Roman"/>
          <w:szCs w:val="20"/>
          <w:lang w:val="en-IE"/>
        </w:rPr>
        <w:tab/>
      </w:r>
      <w:r w:rsidRPr="006F7871">
        <w:rPr>
          <w:rFonts w:ascii="Times New Roman" w:hAnsi="Times New Roman"/>
          <w:color w:val="FF0000"/>
          <w:szCs w:val="20"/>
          <w:lang w:val="en-IE"/>
        </w:rPr>
        <w:t xml:space="preserve">a record </w:t>
      </w:r>
      <w:r w:rsidR="00A25B86" w:rsidRPr="006F7871">
        <w:rPr>
          <w:rFonts w:ascii="Times New Roman" w:hAnsi="Times New Roman"/>
          <w:color w:val="FF0000"/>
          <w:szCs w:val="20"/>
          <w:lang w:val="en-IE"/>
        </w:rPr>
        <w:t>of office</w:t>
      </w:r>
      <w:r w:rsidRPr="006F7871">
        <w:rPr>
          <w:rFonts w:ascii="Times New Roman" w:hAnsi="Times New Roman"/>
          <w:color w:val="FF0000"/>
          <w:szCs w:val="20"/>
          <w:lang w:val="en-IE"/>
        </w:rPr>
        <w:t xml:space="preserve"> receipts and payments</w:t>
      </w:r>
      <w:r w:rsidRPr="006E1F9B">
        <w:rPr>
          <w:rFonts w:ascii="Times New Roman" w:hAnsi="Times New Roman"/>
          <w:szCs w:val="20"/>
          <w:lang w:val="en-IE"/>
        </w:rPr>
        <w:t>;</w:t>
      </w:r>
      <w:r w:rsidRPr="00F42CB2">
        <w:rPr>
          <w:rFonts w:ascii="Times New Roman" w:hAnsi="Times New Roman"/>
          <w:szCs w:val="20"/>
          <w:lang w:val="en-IE"/>
        </w:rPr>
        <w:t xml:space="preserve"> </w:t>
      </w:r>
    </w:p>
    <w:p w14:paraId="2EA5399C" w14:textId="77777777" w:rsidR="00A671F0" w:rsidRPr="006E1F9B" w:rsidRDefault="0047617A" w:rsidP="006A331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an office ledger (or the office side of a client ledger);</w:t>
      </w:r>
    </w:p>
    <w:p w14:paraId="139FD4C4" w14:textId="77777777" w:rsidR="00A671F0" w:rsidRPr="006E1F9B" w:rsidRDefault="0047617A" w:rsidP="006A331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(c)</w:t>
      </w:r>
      <w:r w:rsidRPr="006E1F9B">
        <w:rPr>
          <w:rFonts w:ascii="Times New Roman" w:hAnsi="Times New Roman"/>
          <w:szCs w:val="20"/>
          <w:lang w:val="en-IE"/>
        </w:rPr>
        <w:tab/>
        <w:t>an office ledger control account (to record the totals of all items that have been posted individually to the debit and credit columns of the office ledger); and</w:t>
      </w:r>
    </w:p>
    <w:p w14:paraId="75B2146E" w14:textId="77777777" w:rsidR="00A671F0" w:rsidRPr="006E1F9B" w:rsidRDefault="0047617A" w:rsidP="006A331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(d) </w:t>
      </w:r>
      <w:r w:rsidRPr="006E1F9B">
        <w:rPr>
          <w:rFonts w:ascii="Times New Roman" w:hAnsi="Times New Roman"/>
          <w:szCs w:val="20"/>
          <w:lang w:val="en-IE"/>
        </w:rPr>
        <w:tab/>
        <w:t>nominal ledger accounts (to record the totals of all items that have been posted individually other than to the debit and credit columns of the client ledger or the debit and credit columns of the office ledger).</w:t>
      </w:r>
    </w:p>
    <w:p w14:paraId="4BC6A6C3" w14:textId="77777777" w:rsidR="00A671F0" w:rsidRPr="006A3311" w:rsidRDefault="0047617A" w:rsidP="006A3311">
      <w:pPr>
        <w:pStyle w:val="NormalWeb"/>
        <w:tabs>
          <w:tab w:val="left" w:pos="737"/>
        </w:tabs>
        <w:spacing w:after="120"/>
        <w:ind w:left="1304" w:hanging="1094"/>
        <w:rPr>
          <w:rFonts w:ascii="Times New Roman" w:hAnsi="Times New Roman"/>
          <w:szCs w:val="20"/>
        </w:rPr>
      </w:pPr>
      <w:r w:rsidRPr="006A3311">
        <w:rPr>
          <w:rFonts w:ascii="Times New Roman" w:hAnsi="Times New Roman"/>
          <w:szCs w:val="20"/>
        </w:rPr>
        <w:t>(8)</w:t>
      </w:r>
      <w:r w:rsidR="006A3311">
        <w:rPr>
          <w:rFonts w:ascii="Times New Roman" w:hAnsi="Times New Roman"/>
          <w:szCs w:val="20"/>
        </w:rPr>
        <w:tab/>
      </w:r>
      <w:r w:rsidRPr="006A3311">
        <w:rPr>
          <w:rFonts w:ascii="Times New Roman" w:hAnsi="Times New Roman"/>
          <w:szCs w:val="20"/>
        </w:rPr>
        <w:t xml:space="preserve">(a) </w:t>
      </w:r>
      <w:r w:rsidRPr="006A3311">
        <w:rPr>
          <w:rFonts w:ascii="Times New Roman" w:hAnsi="Times New Roman"/>
          <w:szCs w:val="20"/>
        </w:rPr>
        <w:tab/>
        <w:t>A solicitor shall, as of each balancing date, prepare a statement (hereinafter in this Regulation referred to as a “balancing statement”) comparing and balancing:</w:t>
      </w:r>
    </w:p>
    <w:p w14:paraId="1EF868C6" w14:textId="77777777" w:rsidR="00A671F0" w:rsidRPr="00F42CB2" w:rsidRDefault="0047617A" w:rsidP="006A3311">
      <w:pPr>
        <w:pStyle w:val="NormalWeb"/>
        <w:spacing w:after="120"/>
        <w:ind w:left="1843" w:hanging="567"/>
        <w:rPr>
          <w:rFonts w:ascii="Times New Roman" w:hAnsi="Times New Roman"/>
          <w:szCs w:val="20"/>
          <w:lang w:val="en-IE"/>
        </w:rPr>
      </w:pPr>
      <w:r w:rsidRPr="006E1F9B">
        <w:rPr>
          <w:rFonts w:ascii="Times New Roman" w:hAnsi="Times New Roman"/>
          <w:szCs w:val="20"/>
          <w:lang w:val="en-IE"/>
        </w:rPr>
        <w:t xml:space="preserve">(i) </w:t>
      </w:r>
      <w:r w:rsidRPr="006E1F9B">
        <w:rPr>
          <w:rFonts w:ascii="Times New Roman" w:hAnsi="Times New Roman"/>
          <w:szCs w:val="20"/>
          <w:lang w:val="en-IE"/>
        </w:rPr>
        <w:tab/>
        <w:t xml:space="preserve">the total of the credit balances due to his or her clients as extracted from the client ledger accounts, </w:t>
      </w:r>
      <w:r w:rsidRPr="000158D8">
        <w:rPr>
          <w:rFonts w:ascii="Times New Roman" w:hAnsi="Times New Roman"/>
          <w:color w:val="FF0000"/>
          <w:szCs w:val="20"/>
          <w:lang w:val="en-IE"/>
        </w:rPr>
        <w:t>analysed as between balances outstanding for a period of less than two years and balances outstanding for a period of two years or more</w:t>
      </w:r>
      <w:r w:rsidR="006F7871">
        <w:rPr>
          <w:rFonts w:ascii="Times New Roman" w:hAnsi="Times New Roman"/>
          <w:szCs w:val="20"/>
          <w:lang w:val="en-IE"/>
        </w:rPr>
        <w:t xml:space="preserve">, </w:t>
      </w:r>
      <w:r w:rsidRPr="006E1F9B">
        <w:rPr>
          <w:rFonts w:ascii="Times New Roman" w:hAnsi="Times New Roman"/>
          <w:szCs w:val="20"/>
          <w:lang w:val="en-IE"/>
        </w:rPr>
        <w:t xml:space="preserve"> including credit balances in respect of controlled trust moneys</w:t>
      </w:r>
      <w:r w:rsidRPr="00F42CB2">
        <w:rPr>
          <w:rFonts w:ascii="Times New Roman" w:hAnsi="Times New Roman"/>
          <w:szCs w:val="20"/>
          <w:lang w:val="en-IE"/>
        </w:rPr>
        <w:t xml:space="preserve"> or </w:t>
      </w:r>
      <w:r w:rsidRPr="006E1F9B">
        <w:rPr>
          <w:rFonts w:ascii="Times New Roman" w:hAnsi="Times New Roman"/>
          <w:szCs w:val="20"/>
          <w:lang w:val="en-IE"/>
        </w:rPr>
        <w:t>non-controlled trust moneys held in client account</w:t>
      </w:r>
      <w:r w:rsidRPr="00F42CB2">
        <w:rPr>
          <w:rFonts w:ascii="Times New Roman" w:hAnsi="Times New Roman"/>
          <w:szCs w:val="20"/>
          <w:lang w:val="en-IE"/>
        </w:rPr>
        <w:t>, controlled trust ledger accounts, and insolvency arrangement ledger accounts</w:t>
      </w:r>
      <w:r w:rsidRPr="006E1F9B">
        <w:rPr>
          <w:rFonts w:ascii="Times New Roman" w:hAnsi="Times New Roman"/>
          <w:szCs w:val="20"/>
          <w:lang w:val="en-IE"/>
        </w:rPr>
        <w:t>, provided that, without prejudice to the generality of Regulation</w:t>
      </w:r>
      <w:r w:rsidRPr="00F42CB2">
        <w:rPr>
          <w:rFonts w:ascii="Times New Roman" w:hAnsi="Times New Roman"/>
          <w:szCs w:val="20"/>
          <w:lang w:val="en-IE"/>
        </w:rPr>
        <w:t>s</w:t>
      </w:r>
      <w:r w:rsidRPr="006E1F9B">
        <w:rPr>
          <w:rFonts w:ascii="Times New Roman" w:hAnsi="Times New Roman"/>
          <w:szCs w:val="20"/>
          <w:lang w:val="en-IE"/>
        </w:rPr>
        <w:t xml:space="preserve"> 7(2)(a),</w:t>
      </w:r>
      <w:r w:rsidRPr="00F42CB2">
        <w:rPr>
          <w:rFonts w:ascii="Times New Roman" w:hAnsi="Times New Roman"/>
          <w:szCs w:val="20"/>
          <w:lang w:val="en-IE"/>
        </w:rPr>
        <w:t xml:space="preserve"> 18(</w:t>
      </w:r>
      <w:r>
        <w:rPr>
          <w:rFonts w:ascii="Times New Roman" w:hAnsi="Times New Roman"/>
          <w:szCs w:val="20"/>
          <w:lang w:val="en-IE"/>
        </w:rPr>
        <w:t>5</w:t>
      </w:r>
      <w:r w:rsidRPr="00F42CB2">
        <w:rPr>
          <w:rFonts w:ascii="Times New Roman" w:hAnsi="Times New Roman"/>
          <w:szCs w:val="20"/>
          <w:lang w:val="en-IE"/>
        </w:rPr>
        <w:t>)(a) and 23(4)(a)</w:t>
      </w:r>
      <w:r>
        <w:rPr>
          <w:rFonts w:ascii="Times New Roman" w:hAnsi="Times New Roman"/>
          <w:szCs w:val="20"/>
          <w:lang w:val="en-IE"/>
        </w:rPr>
        <w:t>,</w:t>
      </w:r>
      <w:r w:rsidRPr="006E1F9B">
        <w:rPr>
          <w:rFonts w:ascii="Times New Roman" w:hAnsi="Times New Roman"/>
          <w:szCs w:val="20"/>
          <w:lang w:val="en-IE"/>
        </w:rPr>
        <w:t xml:space="preserve"> the solicitor shall not offset debit balances against credit balances, other than a debit balance or balances arising on one or more ledger account</w:t>
      </w:r>
      <w:r w:rsidRPr="00F42CB2">
        <w:rPr>
          <w:rFonts w:ascii="Times New Roman" w:hAnsi="Times New Roman"/>
          <w:szCs w:val="20"/>
          <w:lang w:val="en-IE"/>
        </w:rPr>
        <w:t xml:space="preserve"> or accounts</w:t>
      </w:r>
      <w:r w:rsidRPr="006E1F9B">
        <w:rPr>
          <w:rFonts w:ascii="Times New Roman" w:hAnsi="Times New Roman"/>
          <w:szCs w:val="20"/>
          <w:lang w:val="en-IE"/>
        </w:rPr>
        <w:t xml:space="preserve"> which is or are totally offset by a credit balance or balances on one or more other ledger account</w:t>
      </w:r>
      <w:r w:rsidRPr="00F42CB2">
        <w:rPr>
          <w:rFonts w:ascii="Times New Roman" w:hAnsi="Times New Roman"/>
          <w:szCs w:val="20"/>
          <w:lang w:val="en-IE"/>
        </w:rPr>
        <w:t xml:space="preserve"> or accounts</w:t>
      </w:r>
      <w:r w:rsidRPr="006E1F9B">
        <w:rPr>
          <w:rFonts w:ascii="Times New Roman" w:hAnsi="Times New Roman"/>
          <w:szCs w:val="20"/>
          <w:lang w:val="en-IE"/>
        </w:rPr>
        <w:t xml:space="preserve"> in respect of</w:t>
      </w:r>
      <w:r w:rsidRPr="00F42CB2">
        <w:rPr>
          <w:rFonts w:ascii="Times New Roman" w:hAnsi="Times New Roman"/>
          <w:szCs w:val="20"/>
          <w:lang w:val="en-IE"/>
        </w:rPr>
        <w:t>, as the case may be,</w:t>
      </w:r>
      <w:r w:rsidRPr="006E1F9B">
        <w:rPr>
          <w:rFonts w:ascii="Times New Roman" w:hAnsi="Times New Roman"/>
          <w:szCs w:val="20"/>
          <w:lang w:val="en-IE"/>
        </w:rPr>
        <w:t xml:space="preserve"> the same client</w:t>
      </w:r>
      <w:r w:rsidRPr="00F42CB2">
        <w:rPr>
          <w:rFonts w:ascii="Times New Roman" w:hAnsi="Times New Roman"/>
          <w:szCs w:val="20"/>
          <w:lang w:val="en-IE"/>
        </w:rPr>
        <w:t xml:space="preserve"> within the client ledger, the same controlled trust or the same insolvency arrangement</w:t>
      </w:r>
      <w:r w:rsidRPr="006E1F9B">
        <w:rPr>
          <w:rFonts w:ascii="Times New Roman" w:hAnsi="Times New Roman"/>
          <w:szCs w:val="20"/>
          <w:lang w:val="en-IE"/>
        </w:rPr>
        <w:t>;</w:t>
      </w:r>
      <w:r w:rsidRPr="00F42CB2">
        <w:rPr>
          <w:rFonts w:ascii="Times New Roman" w:hAnsi="Times New Roman"/>
          <w:szCs w:val="20"/>
          <w:lang w:val="en-IE"/>
        </w:rPr>
        <w:t xml:space="preserve"> </w:t>
      </w:r>
    </w:p>
    <w:p w14:paraId="3AD836EB" w14:textId="77777777" w:rsidR="00A671F0" w:rsidRPr="006E1F9B" w:rsidRDefault="0047617A" w:rsidP="006A3311">
      <w:pPr>
        <w:pStyle w:val="NormalWeb"/>
        <w:spacing w:after="120"/>
        <w:ind w:left="1843" w:hanging="567"/>
        <w:rPr>
          <w:rFonts w:ascii="Times New Roman" w:hAnsi="Times New Roman"/>
          <w:szCs w:val="20"/>
          <w:lang w:val="en-IE"/>
        </w:rPr>
      </w:pPr>
      <w:r w:rsidRPr="006E1F9B">
        <w:rPr>
          <w:rFonts w:ascii="Times New Roman" w:hAnsi="Times New Roman"/>
          <w:szCs w:val="20"/>
          <w:lang w:val="en-IE"/>
        </w:rPr>
        <w:t xml:space="preserve">(ii) </w:t>
      </w:r>
      <w:r w:rsidRPr="006E1F9B">
        <w:rPr>
          <w:rFonts w:ascii="Times New Roman" w:hAnsi="Times New Roman"/>
          <w:szCs w:val="20"/>
          <w:lang w:val="en-IE"/>
        </w:rPr>
        <w:tab/>
        <w:t>the balance on the client</w:t>
      </w:r>
      <w:r w:rsidRPr="00F42CB2">
        <w:rPr>
          <w:rFonts w:ascii="Times New Roman" w:hAnsi="Times New Roman"/>
          <w:szCs w:val="20"/>
          <w:lang w:val="en-IE"/>
        </w:rPr>
        <w:t xml:space="preserve"> </w:t>
      </w:r>
      <w:r w:rsidRPr="006E1F9B">
        <w:rPr>
          <w:rFonts w:ascii="Times New Roman" w:hAnsi="Times New Roman"/>
          <w:szCs w:val="20"/>
          <w:lang w:val="en-IE"/>
        </w:rPr>
        <w:t>ledger control account</w:t>
      </w:r>
      <w:r w:rsidRPr="00F42CB2">
        <w:rPr>
          <w:rFonts w:ascii="Times New Roman" w:hAnsi="Times New Roman"/>
          <w:szCs w:val="20"/>
          <w:lang w:val="en-IE"/>
        </w:rPr>
        <w:t>, controlled trust ledger control account and insolvency arrangement ledger control account</w:t>
      </w:r>
      <w:r w:rsidRPr="006E1F9B">
        <w:rPr>
          <w:rFonts w:ascii="Times New Roman" w:hAnsi="Times New Roman"/>
          <w:szCs w:val="20"/>
          <w:lang w:val="en-IE"/>
        </w:rPr>
        <w:t>; and</w:t>
      </w:r>
    </w:p>
    <w:p w14:paraId="13BF97B0" w14:textId="77777777" w:rsidR="00A671F0" w:rsidRPr="006E1F9B" w:rsidRDefault="0047617A" w:rsidP="006A3311">
      <w:pPr>
        <w:pStyle w:val="NormalWeb"/>
        <w:spacing w:after="120"/>
        <w:ind w:left="1843" w:hanging="567"/>
        <w:rPr>
          <w:rFonts w:ascii="Times New Roman" w:hAnsi="Times New Roman"/>
          <w:szCs w:val="20"/>
          <w:lang w:val="en-IE"/>
        </w:rPr>
      </w:pPr>
      <w:r w:rsidRPr="006E1F9B">
        <w:rPr>
          <w:rFonts w:ascii="Times New Roman" w:hAnsi="Times New Roman"/>
          <w:szCs w:val="20"/>
          <w:lang w:val="en-IE"/>
        </w:rPr>
        <w:t xml:space="preserve">(iii) </w:t>
      </w:r>
      <w:r w:rsidRPr="006E1F9B">
        <w:rPr>
          <w:rFonts w:ascii="Times New Roman" w:hAnsi="Times New Roman"/>
          <w:szCs w:val="20"/>
          <w:lang w:val="en-IE"/>
        </w:rPr>
        <w:tab/>
        <w:t xml:space="preserve">the balance or balances of each </w:t>
      </w:r>
      <w:r w:rsidRPr="00F42CB2">
        <w:rPr>
          <w:rFonts w:ascii="Times New Roman" w:hAnsi="Times New Roman"/>
          <w:szCs w:val="20"/>
          <w:lang w:val="en-IE"/>
        </w:rPr>
        <w:t>client</w:t>
      </w:r>
      <w:r w:rsidRPr="006E1F9B">
        <w:rPr>
          <w:rFonts w:ascii="Times New Roman" w:hAnsi="Times New Roman"/>
          <w:szCs w:val="20"/>
          <w:lang w:val="en-IE"/>
        </w:rPr>
        <w:t xml:space="preserve"> account, controlled trust account </w:t>
      </w:r>
      <w:r w:rsidRPr="00F42CB2">
        <w:rPr>
          <w:rFonts w:ascii="Times New Roman" w:hAnsi="Times New Roman"/>
          <w:szCs w:val="20"/>
          <w:lang w:val="en-IE"/>
        </w:rPr>
        <w:t>and</w:t>
      </w:r>
      <w:r w:rsidRPr="006E1F9B">
        <w:rPr>
          <w:rFonts w:ascii="Times New Roman" w:hAnsi="Times New Roman"/>
          <w:szCs w:val="20"/>
          <w:lang w:val="en-IE"/>
        </w:rPr>
        <w:t xml:space="preserve"> insolvency arrangement account opened and kept by the solicitor, as appearing from up-to-date statements from the bank or banks in which </w:t>
      </w:r>
      <w:r w:rsidRPr="00F42CB2">
        <w:rPr>
          <w:rFonts w:ascii="Times New Roman" w:hAnsi="Times New Roman"/>
          <w:szCs w:val="20"/>
          <w:lang w:val="en-IE"/>
        </w:rPr>
        <w:t>such account or accounts</w:t>
      </w:r>
      <w:r w:rsidRPr="006E1F9B">
        <w:rPr>
          <w:rFonts w:ascii="Times New Roman" w:hAnsi="Times New Roman"/>
          <w:szCs w:val="20"/>
          <w:lang w:val="en-IE"/>
        </w:rPr>
        <w:t xml:space="preserve"> is or are so opened and kept, as adjusted for outstanding withdrawals and lodg</w:t>
      </w:r>
      <w:r>
        <w:rPr>
          <w:rFonts w:ascii="Times New Roman" w:hAnsi="Times New Roman"/>
          <w:szCs w:val="20"/>
          <w:lang w:val="en-IE"/>
        </w:rPr>
        <w:t>e</w:t>
      </w:r>
      <w:r w:rsidRPr="006E1F9B">
        <w:rPr>
          <w:rFonts w:ascii="Times New Roman" w:hAnsi="Times New Roman"/>
          <w:szCs w:val="20"/>
          <w:lang w:val="en-IE"/>
        </w:rPr>
        <w:t>ments.</w:t>
      </w:r>
    </w:p>
    <w:p w14:paraId="382AE4E6" w14:textId="77777777" w:rsidR="00A671F0" w:rsidRPr="006E1F9B" w:rsidRDefault="0047617A" w:rsidP="006A331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 xml:space="preserve">Each balancing statement shall be completed not later than </w:t>
      </w:r>
      <w:r>
        <w:rPr>
          <w:rFonts w:ascii="Times New Roman" w:hAnsi="Times New Roman"/>
          <w:szCs w:val="20"/>
          <w:lang w:val="en-IE"/>
        </w:rPr>
        <w:t>two</w:t>
      </w:r>
      <w:r w:rsidRPr="006E1F9B">
        <w:rPr>
          <w:rFonts w:ascii="Times New Roman" w:hAnsi="Times New Roman"/>
          <w:szCs w:val="20"/>
          <w:lang w:val="en-IE"/>
        </w:rPr>
        <w:t xml:space="preserve"> month</w:t>
      </w:r>
      <w:r>
        <w:rPr>
          <w:rFonts w:ascii="Times New Roman" w:hAnsi="Times New Roman"/>
          <w:szCs w:val="20"/>
          <w:lang w:val="en-IE"/>
        </w:rPr>
        <w:t>s</w:t>
      </w:r>
      <w:r w:rsidRPr="006E1F9B">
        <w:rPr>
          <w:rFonts w:ascii="Times New Roman" w:hAnsi="Times New Roman"/>
          <w:szCs w:val="20"/>
          <w:lang w:val="en-IE"/>
        </w:rPr>
        <w:t xml:space="preserve"> after the balancing date to which it relates</w:t>
      </w:r>
      <w:r w:rsidRPr="00F42CB2">
        <w:rPr>
          <w:rFonts w:ascii="Times New Roman" w:hAnsi="Times New Roman"/>
          <w:szCs w:val="20"/>
          <w:lang w:val="en-IE"/>
        </w:rPr>
        <w:t xml:space="preserve"> </w:t>
      </w:r>
      <w:r w:rsidRPr="00B637EB">
        <w:rPr>
          <w:rFonts w:ascii="Times New Roman" w:hAnsi="Times New Roman"/>
          <w:bCs/>
          <w:color w:val="FF0000"/>
          <w:szCs w:val="20"/>
          <w:lang w:val="en-IE"/>
        </w:rPr>
        <w:t>and shall be approved</w:t>
      </w:r>
      <w:r w:rsidR="00F61025">
        <w:rPr>
          <w:rFonts w:ascii="Times New Roman" w:hAnsi="Times New Roman"/>
          <w:bCs/>
          <w:color w:val="FF0000"/>
          <w:szCs w:val="20"/>
          <w:lang w:val="en-IE"/>
        </w:rPr>
        <w:t xml:space="preserve"> and dated</w:t>
      </w:r>
      <w:r w:rsidR="006F7871">
        <w:rPr>
          <w:rFonts w:ascii="Times New Roman" w:hAnsi="Times New Roman"/>
          <w:bCs/>
          <w:color w:val="FF0000"/>
          <w:szCs w:val="20"/>
          <w:lang w:val="en-IE"/>
        </w:rPr>
        <w:t>, in writing,</w:t>
      </w:r>
      <w:r w:rsidRPr="00B637EB">
        <w:rPr>
          <w:rFonts w:ascii="Times New Roman" w:hAnsi="Times New Roman"/>
          <w:bCs/>
          <w:color w:val="FF0000"/>
          <w:szCs w:val="20"/>
          <w:lang w:val="en-IE"/>
        </w:rPr>
        <w:t xml:space="preserve"> by the compliance partner</w:t>
      </w:r>
      <w:r w:rsidRPr="006E1F9B">
        <w:rPr>
          <w:rFonts w:ascii="Times New Roman" w:hAnsi="Times New Roman"/>
          <w:szCs w:val="20"/>
          <w:lang w:val="en-IE"/>
        </w:rPr>
        <w:t>.</w:t>
      </w:r>
    </w:p>
    <w:p w14:paraId="609C1A9A" w14:textId="77777777" w:rsidR="00A671F0" w:rsidRPr="006E1F9B" w:rsidRDefault="0047617A" w:rsidP="006A331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(c) </w:t>
      </w:r>
      <w:r w:rsidRPr="006E1F9B">
        <w:rPr>
          <w:rFonts w:ascii="Times New Roman" w:hAnsi="Times New Roman"/>
          <w:szCs w:val="20"/>
          <w:lang w:val="en-IE"/>
        </w:rPr>
        <w:tab/>
        <w:t>A solicitor shall maintain and keep a copy of each such balancing statement.</w:t>
      </w:r>
    </w:p>
    <w:p w14:paraId="5FB577FC" w14:textId="77777777" w:rsidR="00626516" w:rsidRDefault="0047617A" w:rsidP="006A331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(d) </w:t>
      </w:r>
      <w:r w:rsidRPr="006E1F9B">
        <w:rPr>
          <w:rFonts w:ascii="Times New Roman" w:hAnsi="Times New Roman"/>
          <w:szCs w:val="20"/>
          <w:lang w:val="en-IE"/>
        </w:rPr>
        <w:tab/>
        <w:t>The balancing statements in respect of the accounting period in question shall be furnished by the solicitor to his or her reporting accountant; and the information therein shall in turn be provided to the Society in the form of and as Appendix 3 to the reporting accountant's report for the accounting period in question.</w:t>
      </w:r>
    </w:p>
    <w:p w14:paraId="4FC8E9EB" w14:textId="77777777" w:rsidR="008E36CD" w:rsidRPr="00B637EB" w:rsidRDefault="0047617A" w:rsidP="006A3311">
      <w:pPr>
        <w:pStyle w:val="NormalWeb"/>
        <w:spacing w:after="120"/>
        <w:ind w:left="1304" w:hanging="567"/>
        <w:rPr>
          <w:rFonts w:ascii="Times New Roman" w:hAnsi="Times New Roman"/>
          <w:bCs/>
          <w:color w:val="FF0000"/>
          <w:lang w:val="en-IE"/>
        </w:rPr>
      </w:pPr>
      <w:r w:rsidRPr="006E1F9B">
        <w:rPr>
          <w:rFonts w:ascii="Times New Roman" w:hAnsi="Times New Roman"/>
          <w:lang w:val="en-IE"/>
        </w:rPr>
        <w:t>(e)</w:t>
      </w:r>
      <w:r w:rsidR="00626516">
        <w:rPr>
          <w:rFonts w:ascii="Times New Roman" w:hAnsi="Times New Roman"/>
          <w:lang w:val="en-IE"/>
        </w:rPr>
        <w:tab/>
      </w:r>
      <w:r w:rsidRPr="00B637EB">
        <w:rPr>
          <w:rFonts w:ascii="Times New Roman" w:hAnsi="Times New Roman"/>
          <w:bCs/>
          <w:color w:val="FF0000"/>
          <w:lang w:val="en-IE"/>
        </w:rPr>
        <w:t xml:space="preserve">A solicitor shall review the listing of client ledger balances and controlled trust balances for undue or unnecessary delays in dealing with client matters, in particular in discharging undisbursed outlays, moneys due to clients or moneys due to be paid for or on behalf of clients, and where the listing discloses unnecessary or undue delays in dealing with client matters, take </w:t>
      </w:r>
      <w:r w:rsidR="00195253">
        <w:rPr>
          <w:rFonts w:ascii="Times New Roman" w:hAnsi="Times New Roman"/>
          <w:bCs/>
          <w:color w:val="FF0000"/>
          <w:lang w:val="en-IE"/>
        </w:rPr>
        <w:t>immediate</w:t>
      </w:r>
      <w:r w:rsidRPr="00B637EB">
        <w:rPr>
          <w:rFonts w:ascii="Times New Roman" w:hAnsi="Times New Roman"/>
          <w:bCs/>
          <w:color w:val="FF0000"/>
          <w:lang w:val="en-IE"/>
        </w:rPr>
        <w:t xml:space="preserve"> action to deal with those matters, with same to be approved</w:t>
      </w:r>
      <w:r w:rsidR="006F7871">
        <w:rPr>
          <w:rFonts w:ascii="Times New Roman" w:hAnsi="Times New Roman"/>
          <w:bCs/>
          <w:color w:val="FF0000"/>
          <w:lang w:val="en-IE"/>
        </w:rPr>
        <w:t>, in writing,</w:t>
      </w:r>
      <w:r w:rsidRPr="00B637EB">
        <w:rPr>
          <w:rFonts w:ascii="Times New Roman" w:hAnsi="Times New Roman"/>
          <w:bCs/>
          <w:color w:val="FF0000"/>
          <w:lang w:val="en-IE"/>
        </w:rPr>
        <w:t xml:space="preserve"> by the compliance partner.</w:t>
      </w:r>
    </w:p>
    <w:p w14:paraId="69C2C15F" w14:textId="77777777" w:rsidR="00A671F0" w:rsidRPr="008E36CD" w:rsidRDefault="0047617A" w:rsidP="006A3311">
      <w:pPr>
        <w:pStyle w:val="NormalWeb"/>
        <w:spacing w:after="120"/>
        <w:ind w:left="1304" w:hanging="567"/>
        <w:rPr>
          <w:rFonts w:ascii="Times New Roman" w:hAnsi="Times New Roman"/>
          <w:szCs w:val="20"/>
          <w:lang w:val="en-IE"/>
        </w:rPr>
      </w:pPr>
      <w:r>
        <w:rPr>
          <w:rFonts w:ascii="Times New Roman" w:hAnsi="Times New Roman"/>
          <w:bCs/>
          <w:lang w:val="en-IE"/>
        </w:rPr>
        <w:t>(f)</w:t>
      </w:r>
      <w:r>
        <w:rPr>
          <w:rFonts w:ascii="Times New Roman" w:hAnsi="Times New Roman"/>
          <w:bCs/>
          <w:lang w:val="en-IE"/>
        </w:rPr>
        <w:tab/>
      </w:r>
      <w:r w:rsidRPr="00B637EB">
        <w:rPr>
          <w:rFonts w:ascii="Times New Roman" w:hAnsi="Times New Roman"/>
          <w:color w:val="FF0000"/>
          <w:lang w:val="en-IE"/>
        </w:rPr>
        <w:t>A solicitor shall list client ledger balances outstanding two years or more as at the accounting date, disclosing the reason the balance is outstanding and action taken or proposed to clear the balances, such list to be approved by the compliance partner, and the information therein shall in turn be provided to the Society in the form of and as Appendix 6 to the reporting accountants report for the accounting period in question</w:t>
      </w:r>
      <w:r w:rsidRPr="006E1F9B">
        <w:rPr>
          <w:rFonts w:ascii="Times New Roman" w:hAnsi="Times New Roman"/>
          <w:lang w:val="en-IE"/>
        </w:rPr>
        <w:t xml:space="preserve">. </w:t>
      </w:r>
    </w:p>
    <w:p w14:paraId="6F815404" w14:textId="77777777" w:rsidR="00A671F0" w:rsidRPr="006A3311" w:rsidRDefault="0047617A" w:rsidP="006A3311">
      <w:pPr>
        <w:pStyle w:val="NormalWeb"/>
        <w:tabs>
          <w:tab w:val="left" w:pos="737"/>
        </w:tabs>
        <w:spacing w:after="120"/>
        <w:ind w:left="1304" w:hanging="1094"/>
        <w:rPr>
          <w:rFonts w:ascii="Times New Roman" w:hAnsi="Times New Roman"/>
          <w:szCs w:val="20"/>
        </w:rPr>
      </w:pPr>
      <w:r w:rsidRPr="006A3311">
        <w:rPr>
          <w:rFonts w:ascii="Times New Roman" w:hAnsi="Times New Roman"/>
          <w:szCs w:val="20"/>
        </w:rPr>
        <w:t>(9)</w:t>
      </w:r>
      <w:r w:rsidR="006A3311">
        <w:rPr>
          <w:rFonts w:ascii="Times New Roman" w:hAnsi="Times New Roman"/>
          <w:szCs w:val="20"/>
        </w:rPr>
        <w:tab/>
      </w:r>
      <w:r w:rsidRPr="006A3311">
        <w:rPr>
          <w:rFonts w:ascii="Times New Roman" w:hAnsi="Times New Roman"/>
          <w:szCs w:val="20"/>
        </w:rPr>
        <w:t xml:space="preserve">(a) </w:t>
      </w:r>
      <w:r w:rsidRPr="006A3311">
        <w:rPr>
          <w:rFonts w:ascii="Times New Roman" w:hAnsi="Times New Roman"/>
          <w:szCs w:val="20"/>
        </w:rPr>
        <w:tab/>
        <w:t>Without prejudice to the generality of Regulation 11(5), a solicitor shall, on or within not later than two months after each balancing date, extract a list of all debit and credit balances as of such balancing date arising on the office side of the client ledger account, controlled trust ledger account, and insolvency arrangement ledger account.</w:t>
      </w:r>
    </w:p>
    <w:p w14:paraId="4F811CFB" w14:textId="77777777" w:rsidR="00A671F0" w:rsidRPr="006E1F9B" w:rsidRDefault="0047617A" w:rsidP="006A331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 xml:space="preserve">A solicitor shall, not later than </w:t>
      </w:r>
      <w:r>
        <w:rPr>
          <w:rFonts w:ascii="Times New Roman" w:hAnsi="Times New Roman"/>
          <w:szCs w:val="20"/>
          <w:lang w:val="en-IE"/>
        </w:rPr>
        <w:t>two</w:t>
      </w:r>
      <w:r w:rsidRPr="006E1F9B">
        <w:rPr>
          <w:rFonts w:ascii="Times New Roman" w:hAnsi="Times New Roman"/>
          <w:szCs w:val="20"/>
          <w:lang w:val="en-IE"/>
        </w:rPr>
        <w:t xml:space="preserve"> month</w:t>
      </w:r>
      <w:r>
        <w:rPr>
          <w:rFonts w:ascii="Times New Roman" w:hAnsi="Times New Roman"/>
          <w:szCs w:val="20"/>
          <w:lang w:val="en-IE"/>
        </w:rPr>
        <w:t>s</w:t>
      </w:r>
      <w:r w:rsidRPr="006E1F9B">
        <w:rPr>
          <w:rFonts w:ascii="Times New Roman" w:hAnsi="Times New Roman"/>
          <w:szCs w:val="20"/>
          <w:lang w:val="en-IE"/>
        </w:rPr>
        <w:t xml:space="preserve"> after the accounting date, prepare a statement (hereinafter in these Regulations referred to as an “office balancing statement”) comparing and balancing as of that accounting date:</w:t>
      </w:r>
    </w:p>
    <w:p w14:paraId="2741A905" w14:textId="77777777" w:rsidR="00A671F0" w:rsidRPr="006E1F9B" w:rsidRDefault="0047617A" w:rsidP="006A3311">
      <w:pPr>
        <w:pStyle w:val="NormalWeb"/>
        <w:spacing w:after="120"/>
        <w:ind w:left="1843" w:hanging="567"/>
        <w:rPr>
          <w:rFonts w:ascii="Times New Roman" w:hAnsi="Times New Roman"/>
          <w:szCs w:val="20"/>
          <w:lang w:val="en-IE"/>
        </w:rPr>
      </w:pPr>
      <w:r w:rsidRPr="006E1F9B">
        <w:rPr>
          <w:rFonts w:ascii="Times New Roman" w:hAnsi="Times New Roman"/>
          <w:szCs w:val="20"/>
          <w:lang w:val="en-IE"/>
        </w:rPr>
        <w:t xml:space="preserve">(i) </w:t>
      </w:r>
      <w:r w:rsidRPr="006E1F9B">
        <w:rPr>
          <w:rFonts w:ascii="Times New Roman" w:hAnsi="Times New Roman"/>
          <w:szCs w:val="20"/>
          <w:lang w:val="en-IE"/>
        </w:rPr>
        <w:tab/>
        <w:t>the balance on the office ledger control account; and,</w:t>
      </w:r>
    </w:p>
    <w:p w14:paraId="1CFDE482" w14:textId="77777777" w:rsidR="00A671F0" w:rsidRPr="006E1F9B" w:rsidRDefault="0047617A" w:rsidP="006A3311">
      <w:pPr>
        <w:pStyle w:val="NormalWeb"/>
        <w:spacing w:after="120"/>
        <w:ind w:left="1843" w:hanging="567"/>
        <w:rPr>
          <w:rFonts w:ascii="Times New Roman" w:hAnsi="Times New Roman"/>
          <w:szCs w:val="20"/>
          <w:lang w:val="en-IE"/>
        </w:rPr>
      </w:pPr>
      <w:r w:rsidRPr="006E1F9B">
        <w:rPr>
          <w:rFonts w:ascii="Times New Roman" w:hAnsi="Times New Roman"/>
          <w:szCs w:val="20"/>
          <w:lang w:val="en-IE"/>
        </w:rPr>
        <w:t xml:space="preserve">(ii) </w:t>
      </w:r>
      <w:r w:rsidRPr="006E1F9B">
        <w:rPr>
          <w:rFonts w:ascii="Times New Roman" w:hAnsi="Times New Roman"/>
          <w:szCs w:val="20"/>
          <w:lang w:val="en-IE"/>
        </w:rPr>
        <w:tab/>
        <w:t xml:space="preserve">the total of the debit and credit balances, as extracted from the office side of </w:t>
      </w:r>
      <w:r w:rsidRPr="00F42CB2">
        <w:rPr>
          <w:rFonts w:ascii="Times New Roman" w:hAnsi="Times New Roman"/>
          <w:szCs w:val="20"/>
          <w:lang w:val="en-IE"/>
        </w:rPr>
        <w:t>the client ledger account, controlled trust ledger account, and insolvency arrangement ledger account</w:t>
      </w:r>
      <w:r w:rsidR="00A25B86">
        <w:rPr>
          <w:rFonts w:ascii="Times New Roman" w:hAnsi="Times New Roman"/>
          <w:szCs w:val="20"/>
          <w:lang w:val="en-IE"/>
        </w:rPr>
        <w:t>;</w:t>
      </w:r>
    </w:p>
    <w:p w14:paraId="533411D6" w14:textId="77777777" w:rsidR="00A671F0" w:rsidRPr="00B637EB" w:rsidRDefault="0047617A" w:rsidP="006A3311">
      <w:pPr>
        <w:pStyle w:val="NormalWeb"/>
        <w:spacing w:after="120"/>
        <w:ind w:left="1276"/>
        <w:rPr>
          <w:rFonts w:ascii="Times New Roman" w:hAnsi="Times New Roman"/>
          <w:color w:val="FF0000"/>
          <w:szCs w:val="20"/>
          <w:lang w:val="en-IE"/>
        </w:rPr>
      </w:pPr>
      <w:r w:rsidRPr="00B637EB">
        <w:rPr>
          <w:rFonts w:ascii="Times New Roman" w:hAnsi="Times New Roman"/>
          <w:color w:val="FF0000"/>
          <w:szCs w:val="20"/>
          <w:lang w:val="en-IE"/>
        </w:rPr>
        <w:t>such statement to be approved</w:t>
      </w:r>
      <w:r w:rsidR="00F61025">
        <w:rPr>
          <w:rFonts w:ascii="Times New Roman" w:hAnsi="Times New Roman"/>
          <w:color w:val="FF0000"/>
          <w:szCs w:val="20"/>
          <w:lang w:val="en-IE"/>
        </w:rPr>
        <w:t xml:space="preserve"> and dated, in writing,</w:t>
      </w:r>
      <w:r w:rsidRPr="00B637EB">
        <w:rPr>
          <w:rFonts w:ascii="Times New Roman" w:hAnsi="Times New Roman"/>
          <w:color w:val="FF0000"/>
          <w:szCs w:val="20"/>
          <w:lang w:val="en-IE"/>
        </w:rPr>
        <w:t xml:space="preserve"> by the compliance partner.</w:t>
      </w:r>
    </w:p>
    <w:p w14:paraId="0F9D2AF1" w14:textId="77777777" w:rsidR="00A671F0" w:rsidRPr="006E1F9B" w:rsidRDefault="0047617A" w:rsidP="006A331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(c) </w:t>
      </w:r>
      <w:r w:rsidRPr="006E1F9B">
        <w:rPr>
          <w:rFonts w:ascii="Times New Roman" w:hAnsi="Times New Roman"/>
          <w:szCs w:val="20"/>
          <w:lang w:val="en-IE"/>
        </w:rPr>
        <w:tab/>
        <w:t xml:space="preserve">The lists of all debit and credit balances prepared pursuant to </w:t>
      </w:r>
      <w:r>
        <w:rPr>
          <w:rFonts w:ascii="Times New Roman" w:hAnsi="Times New Roman"/>
          <w:szCs w:val="20"/>
          <w:lang w:val="en-IE"/>
        </w:rPr>
        <w:t>Regulation 13(9</w:t>
      </w:r>
      <w:r w:rsidR="00A25B86">
        <w:rPr>
          <w:rFonts w:ascii="Times New Roman" w:hAnsi="Times New Roman"/>
          <w:szCs w:val="20"/>
          <w:lang w:val="en-IE"/>
        </w:rPr>
        <w:t>)</w:t>
      </w:r>
      <w:r w:rsidR="00A25B86" w:rsidRPr="006E1F9B">
        <w:rPr>
          <w:rFonts w:ascii="Times New Roman" w:hAnsi="Times New Roman"/>
          <w:szCs w:val="20"/>
          <w:lang w:val="en-IE"/>
        </w:rPr>
        <w:t xml:space="preserve"> (</w:t>
      </w:r>
      <w:r w:rsidRPr="006E1F9B">
        <w:rPr>
          <w:rFonts w:ascii="Times New Roman" w:hAnsi="Times New Roman"/>
          <w:szCs w:val="20"/>
          <w:lang w:val="en-IE"/>
        </w:rPr>
        <w:t>a) together with the office balancing statement in respect of the accounting period in question shall be furnished by the solicitor to his or her reporting accountant; and the information therein shall in turn be provided to the Society in the form of and as Appendix 5 to the reporting accountant's report for the accounting period in question.</w:t>
      </w:r>
    </w:p>
    <w:p w14:paraId="1B851E1E" w14:textId="77777777" w:rsidR="00A671F0" w:rsidRPr="006E1F9B" w:rsidRDefault="0047617A" w:rsidP="006A3311">
      <w:pPr>
        <w:pStyle w:val="NormalWeb"/>
        <w:spacing w:after="120"/>
        <w:ind w:left="720" w:hanging="510"/>
        <w:rPr>
          <w:rFonts w:ascii="Times New Roman" w:hAnsi="Times New Roman"/>
          <w:szCs w:val="20"/>
          <w:lang w:val="en-IE"/>
        </w:rPr>
      </w:pPr>
      <w:r>
        <w:rPr>
          <w:rFonts w:ascii="Times New Roman" w:hAnsi="Times New Roman"/>
          <w:lang w:val="en-IE"/>
        </w:rPr>
        <w:t>(</w:t>
      </w:r>
      <w:r w:rsidRPr="006E1F9B">
        <w:rPr>
          <w:rFonts w:ascii="Times New Roman" w:hAnsi="Times New Roman"/>
          <w:lang w:val="en-IE"/>
        </w:rPr>
        <w:t>1</w:t>
      </w:r>
      <w:r>
        <w:rPr>
          <w:rFonts w:ascii="Times New Roman" w:hAnsi="Times New Roman"/>
          <w:lang w:val="en-IE"/>
        </w:rPr>
        <w:t>0)</w:t>
      </w:r>
      <w:r w:rsidR="008E36CD">
        <w:rPr>
          <w:rFonts w:ascii="Times New Roman" w:hAnsi="Times New Roman"/>
          <w:lang w:val="en-IE"/>
        </w:rPr>
        <w:tab/>
      </w:r>
      <w:r w:rsidRPr="00B637EB">
        <w:rPr>
          <w:rFonts w:ascii="Times New Roman" w:hAnsi="Times New Roman"/>
          <w:bCs/>
          <w:color w:val="FF0000"/>
          <w:lang w:val="en-IE"/>
        </w:rPr>
        <w:t xml:space="preserve">It shall be a breach of these Regulations for a solicitor to withdraw moneys from the client account without reference to an </w:t>
      </w:r>
      <w:r w:rsidR="00C64B66" w:rsidRPr="00B637EB">
        <w:rPr>
          <w:rFonts w:ascii="Times New Roman" w:hAnsi="Times New Roman"/>
          <w:bCs/>
          <w:color w:val="FF0000"/>
          <w:lang w:val="en-IE"/>
        </w:rPr>
        <w:t>up-to-date</w:t>
      </w:r>
      <w:r w:rsidRPr="00B637EB">
        <w:rPr>
          <w:rFonts w:ascii="Times New Roman" w:hAnsi="Times New Roman"/>
          <w:bCs/>
          <w:color w:val="FF0000"/>
          <w:lang w:val="en-IE"/>
        </w:rPr>
        <w:t xml:space="preserve"> client ledger account</w:t>
      </w:r>
      <w:r>
        <w:rPr>
          <w:rFonts w:ascii="Times New Roman" w:hAnsi="Times New Roman"/>
          <w:bCs/>
          <w:lang w:val="en-IE"/>
        </w:rPr>
        <w:t xml:space="preserve">. </w:t>
      </w:r>
    </w:p>
    <w:p w14:paraId="5CE13213" w14:textId="77777777" w:rsidR="00A671F0" w:rsidRPr="00BF5C4E" w:rsidRDefault="0047617A" w:rsidP="006A3311">
      <w:pPr>
        <w:pStyle w:val="NormalWeb"/>
        <w:spacing w:before="240"/>
        <w:jc w:val="center"/>
        <w:rPr>
          <w:rFonts w:ascii="Times New Roman" w:hAnsi="Times New Roman"/>
          <w:b/>
          <w:szCs w:val="20"/>
          <w:lang w:val="en-IE"/>
        </w:rPr>
      </w:pPr>
      <w:bookmarkStart w:id="27" w:name="partiii"/>
      <w:bookmarkEnd w:id="27"/>
      <w:r w:rsidRPr="00BF5C4E">
        <w:rPr>
          <w:rFonts w:ascii="Times New Roman" w:hAnsi="Times New Roman"/>
          <w:b/>
          <w:szCs w:val="20"/>
          <w:lang w:val="en-IE"/>
        </w:rPr>
        <w:t>PART III</w:t>
      </w:r>
      <w:r w:rsidRPr="00DB02A9">
        <w:rPr>
          <w:rFonts w:ascii="Times New Roman" w:hAnsi="Times New Roman"/>
          <w:b/>
          <w:szCs w:val="20"/>
          <w:lang w:val="en-IE"/>
        </w:rPr>
        <w:t xml:space="preserve"> </w:t>
      </w:r>
      <w:r w:rsidRPr="00BF5C4E">
        <w:rPr>
          <w:rFonts w:ascii="Times New Roman" w:hAnsi="Times New Roman"/>
          <w:b/>
          <w:szCs w:val="20"/>
          <w:lang w:val="en-IE"/>
        </w:rPr>
        <w:t>(A)</w:t>
      </w:r>
      <w:r w:rsidRPr="00DB02A9">
        <w:rPr>
          <w:rFonts w:ascii="Times New Roman" w:hAnsi="Times New Roman"/>
          <w:b/>
          <w:szCs w:val="20"/>
          <w:lang w:val="en-IE"/>
        </w:rPr>
        <w:t xml:space="preserve"> — </w:t>
      </w:r>
      <w:r w:rsidRPr="00BF5C4E">
        <w:rPr>
          <w:rFonts w:ascii="Times New Roman" w:hAnsi="Times New Roman"/>
          <w:b/>
          <w:szCs w:val="20"/>
          <w:lang w:val="en-IE"/>
        </w:rPr>
        <w:t>CONTROLLED TRUSTS</w:t>
      </w:r>
    </w:p>
    <w:p w14:paraId="464AE030" w14:textId="77777777" w:rsidR="00A671F0" w:rsidRPr="00F42CB2" w:rsidRDefault="0047617A" w:rsidP="00205C17">
      <w:pPr>
        <w:pStyle w:val="NormalWeb"/>
        <w:spacing w:after="120"/>
        <w:jc w:val="left"/>
        <w:rPr>
          <w:rFonts w:ascii="Times New Roman" w:hAnsi="Times New Roman"/>
          <w:b/>
          <w:bCs/>
          <w:szCs w:val="20"/>
          <w:lang w:val="en-IE"/>
        </w:rPr>
      </w:pPr>
      <w:bookmarkStart w:id="28" w:name="article13"/>
      <w:bookmarkEnd w:id="28"/>
      <w:r w:rsidRPr="006E1F9B">
        <w:rPr>
          <w:rFonts w:ascii="Times New Roman" w:hAnsi="Times New Roman"/>
          <w:b/>
          <w:bCs/>
          <w:szCs w:val="20"/>
          <w:lang w:val="en-IE"/>
        </w:rPr>
        <w:t>General duty where controlled trust moneys received</w:t>
      </w:r>
    </w:p>
    <w:p w14:paraId="418770BF" w14:textId="77777777" w:rsidR="00A671F0" w:rsidRPr="006E1F9B" w:rsidRDefault="0047617A" w:rsidP="006A3311">
      <w:pPr>
        <w:pStyle w:val="NormalWeb"/>
        <w:spacing w:after="120"/>
        <w:ind w:left="720" w:hanging="720"/>
        <w:rPr>
          <w:rFonts w:ascii="Times New Roman" w:hAnsi="Times New Roman"/>
          <w:szCs w:val="20"/>
          <w:lang w:val="en-IE"/>
        </w:rPr>
      </w:pPr>
      <w:r w:rsidRPr="006E1F9B">
        <w:rPr>
          <w:rFonts w:ascii="Times New Roman" w:hAnsi="Times New Roman"/>
          <w:szCs w:val="20"/>
          <w:lang w:val="en-IE"/>
        </w:rPr>
        <w:t>1</w:t>
      </w:r>
      <w:r w:rsidRPr="00F42CB2">
        <w:rPr>
          <w:rFonts w:ascii="Times New Roman" w:hAnsi="Times New Roman"/>
          <w:szCs w:val="20"/>
          <w:lang w:val="en-IE"/>
        </w:rPr>
        <w:t>4</w:t>
      </w:r>
      <w:r w:rsidRPr="006E1F9B">
        <w:rPr>
          <w:rFonts w:ascii="Times New Roman" w:hAnsi="Times New Roman"/>
          <w:szCs w:val="20"/>
          <w:lang w:val="en-IE"/>
        </w:rPr>
        <w:tab/>
        <w:t>Subject to the provisions of Regulation 1</w:t>
      </w:r>
      <w:r w:rsidRPr="00F42CB2">
        <w:rPr>
          <w:rFonts w:ascii="Times New Roman" w:hAnsi="Times New Roman"/>
          <w:szCs w:val="20"/>
          <w:lang w:val="en-IE"/>
        </w:rPr>
        <w:t>5</w:t>
      </w:r>
      <w:r w:rsidRPr="006E1F9B">
        <w:rPr>
          <w:rFonts w:ascii="Times New Roman" w:hAnsi="Times New Roman"/>
          <w:szCs w:val="20"/>
          <w:lang w:val="en-IE"/>
        </w:rPr>
        <w:t xml:space="preserve">, </w:t>
      </w:r>
      <w:r w:rsidRPr="003B0420">
        <w:rPr>
          <w:rFonts w:ascii="Times New Roman" w:hAnsi="Times New Roman"/>
          <w:szCs w:val="20"/>
        </w:rPr>
        <w:t>a solicitor who receives, holds or controls controlled trus</w:t>
      </w:r>
      <w:r w:rsidRPr="006E1F9B">
        <w:rPr>
          <w:rFonts w:ascii="Times New Roman" w:hAnsi="Times New Roman"/>
          <w:szCs w:val="20"/>
          <w:lang w:val="en-IE"/>
        </w:rPr>
        <w:t xml:space="preserve">t moneys of which he or she is a controlling trustee, </w:t>
      </w:r>
      <w:r w:rsidR="00645E80">
        <w:rPr>
          <w:rFonts w:ascii="Times New Roman" w:hAnsi="Times New Roman"/>
          <w:szCs w:val="20"/>
          <w:lang w:val="en-IE"/>
        </w:rPr>
        <w:t>whether or not</w:t>
      </w:r>
      <w:r w:rsidR="00E3424D">
        <w:rPr>
          <w:rFonts w:ascii="Times New Roman" w:hAnsi="Times New Roman"/>
          <w:szCs w:val="20"/>
          <w:lang w:val="en-IE"/>
        </w:rPr>
        <w:t xml:space="preserve"> the</w:t>
      </w:r>
      <w:r w:rsidRPr="006E1F9B">
        <w:rPr>
          <w:rFonts w:ascii="Times New Roman" w:hAnsi="Times New Roman"/>
          <w:szCs w:val="20"/>
          <w:lang w:val="en-IE"/>
        </w:rPr>
        <w:t xml:space="preserve"> controlled trust moneys </w:t>
      </w:r>
      <w:r w:rsidR="00E3424D">
        <w:rPr>
          <w:rFonts w:ascii="Times New Roman" w:hAnsi="Times New Roman"/>
          <w:szCs w:val="20"/>
          <w:lang w:val="en-IE"/>
        </w:rPr>
        <w:t xml:space="preserve">are </w:t>
      </w:r>
      <w:r w:rsidRPr="006E1F9B">
        <w:rPr>
          <w:rFonts w:ascii="Times New Roman" w:hAnsi="Times New Roman"/>
          <w:szCs w:val="20"/>
          <w:lang w:val="en-IE"/>
        </w:rPr>
        <w:t>first paid into a client account as referred to in Regulation 5, shall, without delay, pay such controlled trust moneys into a controlled trust account opened and maintained solely for the controlled trust concerned.</w:t>
      </w:r>
    </w:p>
    <w:p w14:paraId="03FD2B07" w14:textId="77777777" w:rsidR="00A671F0" w:rsidRPr="00F42CB2" w:rsidRDefault="0047617A" w:rsidP="00205C17">
      <w:pPr>
        <w:pStyle w:val="NormalWeb"/>
        <w:spacing w:after="120"/>
        <w:jc w:val="left"/>
        <w:rPr>
          <w:rFonts w:ascii="Times New Roman" w:hAnsi="Times New Roman"/>
          <w:b/>
          <w:bCs/>
          <w:szCs w:val="20"/>
          <w:lang w:val="en-IE"/>
        </w:rPr>
      </w:pPr>
      <w:bookmarkStart w:id="29" w:name="article14"/>
      <w:bookmarkEnd w:id="29"/>
      <w:r w:rsidRPr="006E1F9B">
        <w:rPr>
          <w:rFonts w:ascii="Times New Roman" w:hAnsi="Times New Roman"/>
          <w:b/>
          <w:bCs/>
          <w:szCs w:val="20"/>
          <w:lang w:val="en-IE"/>
        </w:rPr>
        <w:t>Where discretion to pay into controlled trust account</w:t>
      </w:r>
    </w:p>
    <w:p w14:paraId="226864A4" w14:textId="77777777" w:rsidR="00A671F0" w:rsidRPr="00F42CB2" w:rsidRDefault="0047617A" w:rsidP="006A3311">
      <w:pPr>
        <w:pStyle w:val="NormalWeb"/>
        <w:tabs>
          <w:tab w:val="left" w:pos="210"/>
        </w:tabs>
        <w:spacing w:after="120"/>
        <w:ind w:left="720" w:hanging="720"/>
        <w:rPr>
          <w:rFonts w:ascii="Times New Roman" w:hAnsi="Times New Roman"/>
          <w:szCs w:val="20"/>
          <w:lang w:val="en-IE"/>
        </w:rPr>
      </w:pPr>
      <w:r w:rsidRPr="006E1F9B">
        <w:rPr>
          <w:rFonts w:ascii="Times New Roman" w:hAnsi="Times New Roman"/>
          <w:szCs w:val="20"/>
          <w:lang w:val="en-IE"/>
        </w:rPr>
        <w:t>1</w:t>
      </w:r>
      <w:r w:rsidRPr="00F42CB2">
        <w:rPr>
          <w:rFonts w:ascii="Times New Roman" w:hAnsi="Times New Roman"/>
          <w:szCs w:val="20"/>
          <w:lang w:val="en-IE"/>
        </w:rPr>
        <w:t>5</w:t>
      </w:r>
      <w:r w:rsidR="006A3311">
        <w:rPr>
          <w:rFonts w:ascii="Times New Roman" w:hAnsi="Times New Roman"/>
          <w:szCs w:val="20"/>
          <w:lang w:val="en-IE"/>
        </w:rPr>
        <w:tab/>
      </w:r>
      <w:r w:rsidRPr="006E1F9B">
        <w:rPr>
          <w:rFonts w:ascii="Times New Roman" w:hAnsi="Times New Roman"/>
          <w:szCs w:val="20"/>
          <w:lang w:val="en-IE"/>
        </w:rPr>
        <w:t xml:space="preserve">(1) </w:t>
      </w:r>
      <w:r w:rsidRPr="006E1F9B">
        <w:rPr>
          <w:rFonts w:ascii="Times New Roman" w:hAnsi="Times New Roman"/>
          <w:szCs w:val="20"/>
          <w:lang w:val="en-IE"/>
        </w:rPr>
        <w:tab/>
        <w:t xml:space="preserve">Subject to </w:t>
      </w:r>
      <w:r>
        <w:rPr>
          <w:rFonts w:ascii="Times New Roman" w:hAnsi="Times New Roman"/>
          <w:szCs w:val="20"/>
          <w:lang w:val="en-IE"/>
        </w:rPr>
        <w:t>Regulation 15</w:t>
      </w:r>
      <w:r w:rsidRPr="006E1F9B">
        <w:rPr>
          <w:rFonts w:ascii="Times New Roman" w:hAnsi="Times New Roman"/>
          <w:szCs w:val="20"/>
          <w:lang w:val="en-IE"/>
        </w:rPr>
        <w:t xml:space="preserve">(2), a controlling trustee may pay into a controlled trust account such moneys as are: </w:t>
      </w:r>
    </w:p>
    <w:p w14:paraId="19E9AACB" w14:textId="77777777" w:rsidR="00A671F0" w:rsidRPr="006E1F9B" w:rsidRDefault="0047617A" w:rsidP="006A3311">
      <w:pPr>
        <w:pStyle w:val="NormalWeb"/>
        <w:numPr>
          <w:ilvl w:val="0"/>
          <w:numId w:val="94"/>
        </w:numPr>
        <w:spacing w:after="120"/>
        <w:ind w:left="1304" w:hanging="567"/>
        <w:rPr>
          <w:rFonts w:ascii="Times New Roman" w:hAnsi="Times New Roman"/>
          <w:szCs w:val="20"/>
          <w:lang w:val="en-IE"/>
        </w:rPr>
      </w:pPr>
      <w:r w:rsidRPr="006E1F9B">
        <w:rPr>
          <w:rFonts w:ascii="Times New Roman" w:hAnsi="Times New Roman"/>
          <w:szCs w:val="20"/>
          <w:lang w:val="en-IE"/>
        </w:rPr>
        <w:t>controlled trust moneys subject to the controlled trust concerned;</w:t>
      </w:r>
    </w:p>
    <w:p w14:paraId="3449DE9A" w14:textId="77777777" w:rsidR="00A671F0" w:rsidRPr="006E1F9B" w:rsidRDefault="0047617A" w:rsidP="006A331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moneys to replace controlled trust moneys which for any reason have been withdrawn from the controlled trust account in contravention of Regulation 1</w:t>
      </w:r>
      <w:r w:rsidRPr="00F42CB2">
        <w:rPr>
          <w:rFonts w:ascii="Times New Roman" w:hAnsi="Times New Roman"/>
          <w:szCs w:val="20"/>
          <w:lang w:val="en-IE"/>
        </w:rPr>
        <w:t>8</w:t>
      </w:r>
      <w:r w:rsidRPr="006E1F9B">
        <w:rPr>
          <w:rFonts w:ascii="Times New Roman" w:hAnsi="Times New Roman"/>
          <w:szCs w:val="20"/>
          <w:lang w:val="en-IE"/>
        </w:rPr>
        <w:t>; or</w:t>
      </w:r>
    </w:p>
    <w:p w14:paraId="10ED7DE9" w14:textId="77777777" w:rsidR="00A671F0" w:rsidRPr="006E1F9B" w:rsidRDefault="0047617A" w:rsidP="006A331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(c)</w:t>
      </w:r>
      <w:r w:rsidRPr="006E1F9B">
        <w:rPr>
          <w:rFonts w:ascii="Times New Roman" w:hAnsi="Times New Roman"/>
          <w:szCs w:val="20"/>
          <w:lang w:val="en-IE"/>
        </w:rPr>
        <w:tab/>
        <w:t xml:space="preserve">moneys which represent interest on controlled trust moneys, as provided for in Regulation </w:t>
      </w:r>
      <w:r w:rsidRPr="00F42CB2">
        <w:rPr>
          <w:rFonts w:ascii="Times New Roman" w:hAnsi="Times New Roman"/>
          <w:szCs w:val="20"/>
          <w:lang w:val="en-IE"/>
        </w:rPr>
        <w:t>8</w:t>
      </w:r>
      <w:r w:rsidRPr="006E1F9B">
        <w:rPr>
          <w:rFonts w:ascii="Times New Roman" w:hAnsi="Times New Roman"/>
          <w:szCs w:val="20"/>
          <w:lang w:val="en-IE"/>
        </w:rPr>
        <w:t>.</w:t>
      </w:r>
    </w:p>
    <w:p w14:paraId="0203FD75" w14:textId="77777777" w:rsidR="00A671F0" w:rsidRPr="00A3511F" w:rsidRDefault="0047617A" w:rsidP="006A3311">
      <w:pPr>
        <w:pStyle w:val="NormalWeb"/>
        <w:spacing w:after="120"/>
        <w:ind w:left="720" w:hanging="510"/>
        <w:rPr>
          <w:rFonts w:ascii="Times New Roman" w:hAnsi="Times New Roman"/>
          <w:color w:val="FF0000"/>
          <w:szCs w:val="20"/>
          <w:lang w:val="en-IE"/>
        </w:rPr>
      </w:pPr>
      <w:r w:rsidRPr="006E1F9B">
        <w:rPr>
          <w:rFonts w:ascii="Times New Roman" w:hAnsi="Times New Roman"/>
          <w:szCs w:val="20"/>
          <w:lang w:val="en-IE"/>
        </w:rPr>
        <w:t xml:space="preserve">(2) </w:t>
      </w:r>
      <w:r w:rsidRPr="006E1F9B">
        <w:rPr>
          <w:rFonts w:ascii="Times New Roman" w:hAnsi="Times New Roman"/>
          <w:szCs w:val="20"/>
          <w:lang w:val="en-IE"/>
        </w:rPr>
        <w:tab/>
        <w:t>A controlling trustee shall not hold moneys to which the controlling trustee is beneficially entitled in a controlled trust accou</w:t>
      </w:r>
      <w:r w:rsidR="00DE1285">
        <w:rPr>
          <w:rFonts w:ascii="Times New Roman" w:hAnsi="Times New Roman"/>
          <w:szCs w:val="20"/>
          <w:lang w:val="en-IE"/>
        </w:rPr>
        <w:t>nt for longer than three months,</w:t>
      </w:r>
      <w:r w:rsidR="00A3511F">
        <w:rPr>
          <w:rFonts w:ascii="Times New Roman" w:hAnsi="Times New Roman"/>
          <w:szCs w:val="20"/>
          <w:lang w:val="en-IE"/>
        </w:rPr>
        <w:t xml:space="preserve"> </w:t>
      </w:r>
      <w:r w:rsidR="00A3511F" w:rsidRPr="00A3511F">
        <w:rPr>
          <w:rFonts w:ascii="Times New Roman" w:hAnsi="Times New Roman"/>
          <w:color w:val="FF0000"/>
          <w:szCs w:val="20"/>
          <w:lang w:val="en-IE"/>
        </w:rPr>
        <w:t>from the date he or she becomes beneficially entitled.</w:t>
      </w:r>
    </w:p>
    <w:p w14:paraId="6E1F329D" w14:textId="77777777" w:rsidR="00A671F0" w:rsidRPr="006E1F9B" w:rsidRDefault="0047617A" w:rsidP="006A3311">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 xml:space="preserve">(3) </w:t>
      </w:r>
      <w:r w:rsidRPr="006E1F9B">
        <w:rPr>
          <w:rFonts w:ascii="Times New Roman" w:hAnsi="Times New Roman"/>
          <w:szCs w:val="20"/>
          <w:lang w:val="en-IE"/>
        </w:rPr>
        <w:tab/>
        <w:t xml:space="preserve">In </w:t>
      </w:r>
      <w:r>
        <w:rPr>
          <w:rFonts w:ascii="Times New Roman" w:hAnsi="Times New Roman"/>
          <w:szCs w:val="20"/>
          <w:lang w:val="en-IE"/>
        </w:rPr>
        <w:t>Regulation 15</w:t>
      </w:r>
      <w:r w:rsidRPr="006E1F9B">
        <w:rPr>
          <w:rFonts w:ascii="Times New Roman" w:hAnsi="Times New Roman"/>
          <w:szCs w:val="20"/>
          <w:lang w:val="en-IE"/>
        </w:rPr>
        <w:t xml:space="preserve">(2) of this Regulation, “moneys to which the controlling trustee is beneficially entitled” has the same meaning, </w:t>
      </w:r>
      <w:r w:rsidRPr="006E1F9B">
        <w:rPr>
          <w:rFonts w:ascii="Times New Roman" w:hAnsi="Times New Roman"/>
          <w:i/>
          <w:iCs/>
          <w:szCs w:val="20"/>
          <w:lang w:val="en-IE"/>
        </w:rPr>
        <w:t>mutatis mutandis</w:t>
      </w:r>
      <w:r w:rsidRPr="006E1F9B">
        <w:rPr>
          <w:rFonts w:ascii="Times New Roman" w:hAnsi="Times New Roman"/>
          <w:szCs w:val="20"/>
          <w:lang w:val="en-IE"/>
        </w:rPr>
        <w:t>, as “moneys to which the solicitor is beneficially entitled” as provided for in Regulation 5(3).</w:t>
      </w:r>
    </w:p>
    <w:p w14:paraId="3DE5AB52" w14:textId="77777777" w:rsidR="00A671F0" w:rsidRPr="00F42CB2" w:rsidRDefault="0047617A" w:rsidP="00205C17">
      <w:pPr>
        <w:pStyle w:val="NormalWeb"/>
        <w:spacing w:after="120"/>
        <w:jc w:val="left"/>
        <w:rPr>
          <w:rFonts w:ascii="Times New Roman" w:hAnsi="Times New Roman"/>
          <w:b/>
          <w:bCs/>
          <w:szCs w:val="20"/>
          <w:lang w:val="en-IE"/>
        </w:rPr>
      </w:pPr>
      <w:bookmarkStart w:id="30" w:name="article15"/>
      <w:bookmarkEnd w:id="30"/>
      <w:r w:rsidRPr="006E1F9B">
        <w:rPr>
          <w:rFonts w:ascii="Times New Roman" w:hAnsi="Times New Roman"/>
          <w:b/>
          <w:bCs/>
          <w:szCs w:val="20"/>
          <w:lang w:val="en-IE"/>
        </w:rPr>
        <w:t>Treatment of moneys which include trust moneys</w:t>
      </w:r>
    </w:p>
    <w:p w14:paraId="2EEA4421" w14:textId="77777777" w:rsidR="00A671F0" w:rsidRPr="006E1F9B" w:rsidRDefault="0047617A" w:rsidP="00205C17">
      <w:pPr>
        <w:pStyle w:val="NormalWeb"/>
        <w:spacing w:after="120"/>
        <w:ind w:left="720" w:hanging="720"/>
        <w:rPr>
          <w:rFonts w:ascii="Times New Roman" w:hAnsi="Times New Roman"/>
          <w:szCs w:val="20"/>
          <w:lang w:val="en-IE"/>
        </w:rPr>
      </w:pPr>
      <w:r w:rsidRPr="006E1F9B">
        <w:rPr>
          <w:rFonts w:ascii="Times New Roman" w:hAnsi="Times New Roman"/>
          <w:szCs w:val="20"/>
          <w:lang w:val="en-IE"/>
        </w:rPr>
        <w:t>1</w:t>
      </w:r>
      <w:r w:rsidRPr="00D7663F">
        <w:rPr>
          <w:rFonts w:ascii="Times New Roman" w:hAnsi="Times New Roman"/>
          <w:szCs w:val="20"/>
          <w:lang w:val="en-IE"/>
        </w:rPr>
        <w:t>6</w:t>
      </w:r>
      <w:r w:rsidRPr="006E1F9B">
        <w:rPr>
          <w:rFonts w:ascii="Times New Roman" w:hAnsi="Times New Roman"/>
          <w:szCs w:val="20"/>
          <w:lang w:val="en-IE"/>
        </w:rPr>
        <w:t xml:space="preserve"> (1) </w:t>
      </w:r>
      <w:r w:rsidRPr="006E1F9B">
        <w:rPr>
          <w:rFonts w:ascii="Times New Roman" w:hAnsi="Times New Roman"/>
          <w:szCs w:val="20"/>
          <w:lang w:val="en-IE"/>
        </w:rPr>
        <w:tab/>
        <w:t>Where a controlling trustee receives a cheque</w:t>
      </w:r>
      <w:r w:rsidR="00A3511F">
        <w:rPr>
          <w:rFonts w:ascii="Times New Roman" w:hAnsi="Times New Roman"/>
          <w:szCs w:val="20"/>
          <w:lang w:val="en-IE"/>
        </w:rPr>
        <w:t xml:space="preserve">, </w:t>
      </w:r>
      <w:r w:rsidR="00A3511F" w:rsidRPr="00A3511F">
        <w:rPr>
          <w:rFonts w:ascii="Times New Roman" w:hAnsi="Times New Roman"/>
          <w:color w:val="FF0000"/>
          <w:szCs w:val="20"/>
          <w:lang w:val="en-IE"/>
        </w:rPr>
        <w:t>electronic funds transfer</w:t>
      </w:r>
      <w:r w:rsidRPr="00A3511F">
        <w:rPr>
          <w:rFonts w:ascii="Times New Roman" w:hAnsi="Times New Roman"/>
          <w:color w:val="FF0000"/>
          <w:szCs w:val="20"/>
          <w:lang w:val="en-IE"/>
        </w:rPr>
        <w:t xml:space="preserve"> </w:t>
      </w:r>
      <w:r w:rsidRPr="006E1F9B">
        <w:rPr>
          <w:rFonts w:ascii="Times New Roman" w:hAnsi="Times New Roman"/>
          <w:szCs w:val="20"/>
          <w:lang w:val="en-IE"/>
        </w:rPr>
        <w:t xml:space="preserve">or draft which includes a mixture of controlled trust moneys subject to more than one controlled trust of which he or she is a controlling trustee, whether or not also including other moneys not being clients' moneys, the controlling trustee shall first pay the entire proceeds of such cheque or draft into a client account as provided for in Regulation 6(1) and, thereafter, the controlling trustee shall, without delay, transfer the part or parts of such proceeds of such cheque or draft as shall appropriately be payable into one or more controlled trust accounts or into </w:t>
      </w:r>
      <w:r>
        <w:rPr>
          <w:rFonts w:ascii="Times New Roman" w:hAnsi="Times New Roman"/>
          <w:szCs w:val="20"/>
          <w:lang w:val="en-IE"/>
        </w:rPr>
        <w:t xml:space="preserve">the </w:t>
      </w:r>
      <w:r w:rsidRPr="006E1F9B">
        <w:rPr>
          <w:rFonts w:ascii="Times New Roman" w:hAnsi="Times New Roman"/>
          <w:szCs w:val="20"/>
          <w:lang w:val="en-IE"/>
        </w:rPr>
        <w:t>office account, as the case may be.</w:t>
      </w:r>
    </w:p>
    <w:p w14:paraId="6C446992" w14:textId="77777777" w:rsidR="00A671F0" w:rsidRPr="006E1F9B" w:rsidRDefault="0047617A" w:rsidP="006A3311">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(2)</w:t>
      </w:r>
      <w:r w:rsidRPr="006E1F9B">
        <w:rPr>
          <w:rFonts w:ascii="Times New Roman" w:hAnsi="Times New Roman"/>
          <w:szCs w:val="20"/>
          <w:lang w:val="en-IE"/>
        </w:rPr>
        <w:tab/>
      </w:r>
      <w:r w:rsidRPr="00D7663F">
        <w:rPr>
          <w:rFonts w:ascii="Times New Roman" w:hAnsi="Times New Roman"/>
          <w:szCs w:val="20"/>
          <w:lang w:val="en-IE"/>
        </w:rPr>
        <w:t>I</w:t>
      </w:r>
      <w:r w:rsidRPr="006E1F9B">
        <w:rPr>
          <w:rFonts w:ascii="Times New Roman" w:hAnsi="Times New Roman"/>
          <w:szCs w:val="20"/>
          <w:lang w:val="en-IE"/>
        </w:rPr>
        <w:t>t shall be a breach of these Regulations -</w:t>
      </w:r>
    </w:p>
    <w:p w14:paraId="1793001A" w14:textId="77777777" w:rsidR="00A671F0" w:rsidRPr="006E1F9B" w:rsidRDefault="0047617A" w:rsidP="006A331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(a) </w:t>
      </w:r>
      <w:r w:rsidRPr="006E1F9B">
        <w:rPr>
          <w:rFonts w:ascii="Times New Roman" w:hAnsi="Times New Roman"/>
          <w:szCs w:val="20"/>
          <w:lang w:val="en-IE"/>
        </w:rPr>
        <w:tab/>
        <w:t>for a controlling trustee, having received controlled trust moneys, to fail, without reasonable cause, to pay (or transfer via client account) such controlled trust moneys to the appropriate controlled trust account (or controlled trust accounts); and</w:t>
      </w:r>
    </w:p>
    <w:p w14:paraId="7D7794DF" w14:textId="77777777" w:rsidR="00A671F0" w:rsidRPr="006E1F9B" w:rsidRDefault="0047617A" w:rsidP="006A331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for a controlling trustee, having received controlled trust moneys, to fail, without reasonable cause, to record such receipt in his or her accounting records.</w:t>
      </w:r>
    </w:p>
    <w:p w14:paraId="6F972E63" w14:textId="77777777" w:rsidR="00A671F0" w:rsidRPr="006E1F9B" w:rsidRDefault="0047617A" w:rsidP="006A3311">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(3)</w:t>
      </w:r>
      <w:r w:rsidRPr="006E1F9B">
        <w:rPr>
          <w:rFonts w:ascii="Times New Roman" w:hAnsi="Times New Roman"/>
          <w:szCs w:val="20"/>
          <w:lang w:val="en-IE"/>
        </w:rPr>
        <w:tab/>
        <w:t>The Society may, upon application by a controlling trustee, give directions in writing to the controlling trustee regarding the holding of controlled trust moneys in an account other than a controlled trust account.</w:t>
      </w:r>
    </w:p>
    <w:p w14:paraId="15DB8414" w14:textId="77777777" w:rsidR="00A671F0" w:rsidRPr="00F42CB2" w:rsidRDefault="0047617A" w:rsidP="00205C17">
      <w:pPr>
        <w:pStyle w:val="NormalWeb"/>
        <w:spacing w:after="120"/>
        <w:jc w:val="left"/>
        <w:rPr>
          <w:rFonts w:ascii="Times New Roman" w:hAnsi="Times New Roman"/>
          <w:b/>
          <w:bCs/>
          <w:szCs w:val="20"/>
          <w:lang w:val="en-IE"/>
        </w:rPr>
      </w:pPr>
      <w:bookmarkStart w:id="31" w:name="article16"/>
      <w:bookmarkEnd w:id="31"/>
      <w:r w:rsidRPr="006E1F9B">
        <w:rPr>
          <w:rFonts w:ascii="Times New Roman" w:hAnsi="Times New Roman"/>
          <w:b/>
          <w:bCs/>
          <w:szCs w:val="20"/>
          <w:lang w:val="en-IE"/>
        </w:rPr>
        <w:t>Moneys to be paid into controlled trust account</w:t>
      </w:r>
    </w:p>
    <w:p w14:paraId="2166AD56" w14:textId="77777777" w:rsidR="00A671F0" w:rsidRPr="006E1F9B" w:rsidRDefault="0047617A" w:rsidP="00205C17">
      <w:pPr>
        <w:pStyle w:val="NormalWeb"/>
        <w:spacing w:after="120"/>
        <w:ind w:left="720" w:hanging="720"/>
        <w:rPr>
          <w:rFonts w:ascii="Times New Roman" w:hAnsi="Times New Roman"/>
          <w:szCs w:val="20"/>
          <w:lang w:val="en-IE"/>
        </w:rPr>
      </w:pPr>
      <w:r w:rsidRPr="006E1F9B">
        <w:rPr>
          <w:rFonts w:ascii="Times New Roman" w:hAnsi="Times New Roman"/>
          <w:szCs w:val="20"/>
          <w:lang w:val="en-IE"/>
        </w:rPr>
        <w:t>1</w:t>
      </w:r>
      <w:r w:rsidRPr="00F42CB2">
        <w:rPr>
          <w:rFonts w:ascii="Times New Roman" w:hAnsi="Times New Roman"/>
          <w:szCs w:val="20"/>
          <w:lang w:val="en-IE"/>
        </w:rPr>
        <w:t>7</w:t>
      </w:r>
      <w:r w:rsidRPr="006E1F9B">
        <w:rPr>
          <w:rFonts w:ascii="Times New Roman" w:hAnsi="Times New Roman"/>
          <w:szCs w:val="20"/>
          <w:lang w:val="en-IE"/>
        </w:rPr>
        <w:tab/>
        <w:t>No moneys, other than moneys which, as provided for in Regulations 1</w:t>
      </w:r>
      <w:r w:rsidRPr="00F42CB2">
        <w:rPr>
          <w:rFonts w:ascii="Times New Roman" w:hAnsi="Times New Roman"/>
          <w:szCs w:val="20"/>
          <w:lang w:val="en-IE"/>
        </w:rPr>
        <w:t>4</w:t>
      </w:r>
      <w:r w:rsidRPr="006E1F9B">
        <w:rPr>
          <w:rFonts w:ascii="Times New Roman" w:hAnsi="Times New Roman"/>
          <w:szCs w:val="20"/>
          <w:lang w:val="en-IE"/>
        </w:rPr>
        <w:t>, 1</w:t>
      </w:r>
      <w:r w:rsidRPr="00F42CB2">
        <w:rPr>
          <w:rFonts w:ascii="Times New Roman" w:hAnsi="Times New Roman"/>
          <w:szCs w:val="20"/>
          <w:lang w:val="en-IE"/>
        </w:rPr>
        <w:t>5</w:t>
      </w:r>
      <w:r w:rsidRPr="006E1F9B">
        <w:rPr>
          <w:rFonts w:ascii="Times New Roman" w:hAnsi="Times New Roman"/>
          <w:szCs w:val="20"/>
          <w:lang w:val="en-IE"/>
        </w:rPr>
        <w:t xml:space="preserve"> or 1</w:t>
      </w:r>
      <w:r w:rsidRPr="00F42CB2">
        <w:rPr>
          <w:rFonts w:ascii="Times New Roman" w:hAnsi="Times New Roman"/>
          <w:szCs w:val="20"/>
          <w:lang w:val="en-IE"/>
        </w:rPr>
        <w:t>6</w:t>
      </w:r>
      <w:r w:rsidRPr="006E1F9B">
        <w:rPr>
          <w:rFonts w:ascii="Times New Roman" w:hAnsi="Times New Roman"/>
          <w:szCs w:val="20"/>
          <w:lang w:val="en-IE"/>
        </w:rPr>
        <w:t>, a controlling trustee is required or permitted to pay into a controlled trust account, shall be paid into a controlled trust account; and, where moneys are for any reason wrongly so paid, the controlling trustee shall, immediately on becoming aware of that fact, transfer the amount of such moneys to the account into which such moneys should have been paid in the first instance.</w:t>
      </w:r>
    </w:p>
    <w:p w14:paraId="7B148D50" w14:textId="77777777" w:rsidR="00A671F0" w:rsidRPr="00F42CB2" w:rsidRDefault="0047617A" w:rsidP="00205C17">
      <w:pPr>
        <w:pStyle w:val="NormalWeb"/>
        <w:spacing w:after="120"/>
        <w:jc w:val="left"/>
        <w:rPr>
          <w:rFonts w:ascii="Times New Roman" w:hAnsi="Times New Roman"/>
          <w:b/>
          <w:bCs/>
          <w:szCs w:val="20"/>
          <w:lang w:val="en-IE"/>
        </w:rPr>
      </w:pPr>
      <w:bookmarkStart w:id="32" w:name="article17"/>
      <w:bookmarkEnd w:id="32"/>
      <w:r w:rsidRPr="006E1F9B">
        <w:rPr>
          <w:rFonts w:ascii="Times New Roman" w:hAnsi="Times New Roman"/>
          <w:b/>
          <w:bCs/>
          <w:szCs w:val="20"/>
          <w:lang w:val="en-IE"/>
        </w:rPr>
        <w:t>Withdrawals from controlled trust account</w:t>
      </w:r>
    </w:p>
    <w:p w14:paraId="5E7E246E" w14:textId="77777777" w:rsidR="00A671F0" w:rsidRPr="00F42CB2" w:rsidRDefault="0047617A" w:rsidP="006A3311">
      <w:pPr>
        <w:pStyle w:val="NormalWeb"/>
        <w:tabs>
          <w:tab w:val="left" w:pos="210"/>
        </w:tabs>
        <w:spacing w:after="120"/>
        <w:ind w:left="720" w:hanging="720"/>
        <w:rPr>
          <w:rFonts w:ascii="Times New Roman" w:hAnsi="Times New Roman"/>
          <w:szCs w:val="20"/>
          <w:lang w:val="en-IE"/>
        </w:rPr>
      </w:pPr>
      <w:r w:rsidRPr="006E1F9B">
        <w:rPr>
          <w:rFonts w:ascii="Times New Roman" w:hAnsi="Times New Roman"/>
          <w:szCs w:val="20"/>
          <w:lang w:val="en-IE"/>
        </w:rPr>
        <w:t>1</w:t>
      </w:r>
      <w:r w:rsidRPr="00F42CB2">
        <w:rPr>
          <w:rFonts w:ascii="Times New Roman" w:hAnsi="Times New Roman"/>
          <w:szCs w:val="20"/>
          <w:lang w:val="en-IE"/>
        </w:rPr>
        <w:t>8</w:t>
      </w:r>
      <w:r w:rsidR="006A3311">
        <w:rPr>
          <w:rFonts w:ascii="Times New Roman" w:hAnsi="Times New Roman"/>
          <w:szCs w:val="20"/>
          <w:lang w:val="en-IE"/>
        </w:rPr>
        <w:tab/>
      </w:r>
      <w:r w:rsidRPr="006E1F9B">
        <w:rPr>
          <w:rFonts w:ascii="Times New Roman" w:hAnsi="Times New Roman"/>
          <w:szCs w:val="20"/>
          <w:lang w:val="en-IE"/>
        </w:rPr>
        <w:t xml:space="preserve">(1) </w:t>
      </w:r>
      <w:r w:rsidRPr="006E1F9B">
        <w:rPr>
          <w:rFonts w:ascii="Times New Roman" w:hAnsi="Times New Roman"/>
          <w:szCs w:val="20"/>
          <w:lang w:val="en-IE"/>
        </w:rPr>
        <w:tab/>
        <w:t>A controlling trustee may withdraw from a controlled trust account –</w:t>
      </w:r>
    </w:p>
    <w:p w14:paraId="28487F3B" w14:textId="77777777" w:rsidR="00A671F0" w:rsidRPr="00F42CB2" w:rsidRDefault="0047617A" w:rsidP="00905FC8">
      <w:pPr>
        <w:pStyle w:val="NormalWeb"/>
        <w:spacing w:after="120"/>
        <w:ind w:left="1418" w:hanging="709"/>
        <w:rPr>
          <w:rFonts w:ascii="Times New Roman" w:hAnsi="Times New Roman"/>
          <w:szCs w:val="20"/>
          <w:lang w:val="en-IE"/>
        </w:rPr>
      </w:pPr>
      <w:r w:rsidRPr="006E1F9B">
        <w:rPr>
          <w:rFonts w:ascii="Times New Roman" w:hAnsi="Times New Roman"/>
          <w:szCs w:val="20"/>
          <w:lang w:val="en-IE"/>
        </w:rPr>
        <w:t xml:space="preserve">(a) </w:t>
      </w:r>
      <w:r w:rsidRPr="006E1F9B">
        <w:rPr>
          <w:rFonts w:ascii="Times New Roman" w:hAnsi="Times New Roman"/>
          <w:szCs w:val="20"/>
          <w:lang w:val="en-IE"/>
        </w:rPr>
        <w:tab/>
        <w:t>controlled trust moneys properly required for a payment in the execution of the controlled trust concerned;</w:t>
      </w:r>
    </w:p>
    <w:p w14:paraId="0045CA29" w14:textId="77777777" w:rsidR="00A671F0" w:rsidRPr="006E1F9B" w:rsidRDefault="0047617A" w:rsidP="00205C17">
      <w:pPr>
        <w:pStyle w:val="NormalWeb"/>
        <w:spacing w:after="120"/>
        <w:ind w:left="1440" w:hanging="720"/>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moneys, not being controlled trust moneys subject to the controlled trust concerned, which for any reason have been paid into the controlled trust account by mistake or otherwise in contravention of these Regulations.</w:t>
      </w:r>
    </w:p>
    <w:p w14:paraId="10694490" w14:textId="77777777" w:rsidR="00A671F0" w:rsidRPr="006E1F9B" w:rsidRDefault="0047617A" w:rsidP="006A3311">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(2)</w:t>
      </w:r>
      <w:r w:rsidRPr="006E1F9B">
        <w:rPr>
          <w:rFonts w:ascii="Times New Roman" w:hAnsi="Times New Roman"/>
          <w:szCs w:val="20"/>
          <w:lang w:val="en-IE"/>
        </w:rPr>
        <w:tab/>
        <w:t xml:space="preserve">The provisions of Regulation </w:t>
      </w:r>
      <w:r w:rsidRPr="00F42CB2">
        <w:rPr>
          <w:rFonts w:ascii="Times New Roman" w:hAnsi="Times New Roman"/>
          <w:szCs w:val="20"/>
          <w:lang w:val="en-IE"/>
        </w:rPr>
        <w:t>9</w:t>
      </w:r>
      <w:r w:rsidRPr="006E1F9B">
        <w:rPr>
          <w:rFonts w:ascii="Times New Roman" w:hAnsi="Times New Roman"/>
          <w:szCs w:val="20"/>
          <w:lang w:val="en-IE"/>
        </w:rPr>
        <w:t xml:space="preserve"> (relating to the manner of withdrawal from client account) shall apply, </w:t>
      </w:r>
      <w:r w:rsidRPr="006E1F9B">
        <w:rPr>
          <w:rFonts w:ascii="Times New Roman" w:hAnsi="Times New Roman"/>
          <w:i/>
          <w:iCs/>
          <w:szCs w:val="20"/>
          <w:lang w:val="en-IE"/>
        </w:rPr>
        <w:t>mutatis mutandis</w:t>
      </w:r>
      <w:r w:rsidRPr="006E1F9B">
        <w:rPr>
          <w:rFonts w:ascii="Times New Roman" w:hAnsi="Times New Roman"/>
          <w:szCs w:val="20"/>
          <w:lang w:val="en-IE"/>
        </w:rPr>
        <w:t>, to the manner of withdrawal from controlled trust account.</w:t>
      </w:r>
    </w:p>
    <w:p w14:paraId="31780E99" w14:textId="77777777" w:rsidR="00A671F0" w:rsidRPr="006E1F9B" w:rsidRDefault="0047617A" w:rsidP="006A3311">
      <w:pPr>
        <w:pStyle w:val="NormalWeb"/>
        <w:spacing w:after="120"/>
        <w:ind w:left="720" w:hanging="510"/>
        <w:rPr>
          <w:rFonts w:ascii="Times New Roman" w:hAnsi="Times New Roman"/>
          <w:szCs w:val="20"/>
          <w:lang w:val="en-IE"/>
        </w:rPr>
      </w:pPr>
      <w:r w:rsidRPr="006E1F9B">
        <w:rPr>
          <w:rFonts w:ascii="Times New Roman" w:hAnsi="Times New Roman"/>
          <w:bCs/>
          <w:lang w:val="en-IE"/>
        </w:rPr>
        <w:t>(3)</w:t>
      </w:r>
      <w:r w:rsidR="006A3311">
        <w:rPr>
          <w:rFonts w:ascii="Times New Roman" w:hAnsi="Times New Roman"/>
          <w:bCs/>
          <w:lang w:val="en-IE"/>
        </w:rPr>
        <w:tab/>
      </w:r>
      <w:r w:rsidRPr="006E1F9B">
        <w:rPr>
          <w:rFonts w:ascii="Times New Roman" w:hAnsi="Times New Roman"/>
          <w:bCs/>
          <w:lang w:val="en-IE"/>
        </w:rPr>
        <w:t xml:space="preserve">The provisions of Regulation 12 shall apply </w:t>
      </w:r>
      <w:r w:rsidRPr="006E1F9B">
        <w:rPr>
          <w:rFonts w:ascii="Times New Roman" w:hAnsi="Times New Roman"/>
          <w:bCs/>
          <w:i/>
          <w:lang w:val="en-IE"/>
        </w:rPr>
        <w:t>mutatis mutandis</w:t>
      </w:r>
      <w:r w:rsidRPr="006E1F9B">
        <w:rPr>
          <w:rFonts w:ascii="Times New Roman" w:hAnsi="Times New Roman"/>
          <w:bCs/>
          <w:lang w:val="en-IE"/>
        </w:rPr>
        <w:t xml:space="preserve"> to the furnishing of information to clients in respect of controlled trusts.</w:t>
      </w:r>
    </w:p>
    <w:p w14:paraId="65D4D3F6" w14:textId="77777777" w:rsidR="00A671F0" w:rsidRPr="00F42CB2" w:rsidRDefault="0047617A" w:rsidP="006A3311">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w:t>
      </w:r>
      <w:r w:rsidRPr="00F42CB2">
        <w:rPr>
          <w:rFonts w:ascii="Times New Roman" w:hAnsi="Times New Roman"/>
          <w:szCs w:val="20"/>
          <w:lang w:val="en-IE"/>
        </w:rPr>
        <w:t>4</w:t>
      </w:r>
      <w:r w:rsidRPr="006E1F9B">
        <w:rPr>
          <w:rFonts w:ascii="Times New Roman" w:hAnsi="Times New Roman"/>
          <w:szCs w:val="20"/>
          <w:lang w:val="en-IE"/>
        </w:rPr>
        <w:t>)</w:t>
      </w:r>
      <w:r w:rsidRPr="006E1F9B">
        <w:rPr>
          <w:rFonts w:ascii="Times New Roman" w:hAnsi="Times New Roman"/>
          <w:szCs w:val="20"/>
          <w:lang w:val="en-IE"/>
        </w:rPr>
        <w:tab/>
        <w:t xml:space="preserve">A controlling trustee shall not withdraw moneys from a controlled trust account, other than moneys permitted by and in accordance with </w:t>
      </w:r>
      <w:r>
        <w:rPr>
          <w:rFonts w:ascii="Times New Roman" w:hAnsi="Times New Roman"/>
          <w:szCs w:val="20"/>
          <w:lang w:val="en-IE"/>
        </w:rPr>
        <w:t>Regulation 18</w:t>
      </w:r>
      <w:r w:rsidRPr="006E1F9B">
        <w:rPr>
          <w:rFonts w:ascii="Times New Roman" w:hAnsi="Times New Roman"/>
          <w:szCs w:val="20"/>
          <w:lang w:val="en-IE"/>
        </w:rPr>
        <w:t>(1), unless the Society, upon application by the solicitor, give directions in writing in respect of such other withdrawal.</w:t>
      </w:r>
    </w:p>
    <w:p w14:paraId="30D46241" w14:textId="77777777" w:rsidR="00A671F0" w:rsidRPr="00E6265D" w:rsidRDefault="0047617A" w:rsidP="006A3311">
      <w:pPr>
        <w:pStyle w:val="NormalWeb"/>
        <w:spacing w:after="120"/>
        <w:ind w:left="720" w:hanging="510"/>
        <w:rPr>
          <w:rFonts w:ascii="Times New Roman" w:hAnsi="Times New Roman"/>
          <w:szCs w:val="20"/>
          <w:lang w:val="en-IE"/>
        </w:rPr>
      </w:pPr>
      <w:r w:rsidRPr="00F42CB2">
        <w:rPr>
          <w:rFonts w:ascii="Times New Roman" w:hAnsi="Times New Roman"/>
          <w:szCs w:val="20"/>
          <w:lang w:val="en-IE"/>
        </w:rPr>
        <w:t>(</w:t>
      </w:r>
      <w:r w:rsidRPr="00CF0830">
        <w:rPr>
          <w:rFonts w:ascii="Times New Roman" w:hAnsi="Times New Roman"/>
          <w:szCs w:val="20"/>
          <w:lang w:val="en-IE"/>
        </w:rPr>
        <w:t>5</w:t>
      </w:r>
      <w:r w:rsidRPr="00FD2CD8">
        <w:rPr>
          <w:rFonts w:ascii="Times New Roman" w:hAnsi="Times New Roman"/>
          <w:szCs w:val="20"/>
          <w:lang w:val="en-IE"/>
        </w:rPr>
        <w:t>)</w:t>
      </w:r>
      <w:r w:rsidRPr="00FD2CD8">
        <w:rPr>
          <w:rFonts w:ascii="Times New Roman" w:hAnsi="Times New Roman"/>
          <w:szCs w:val="20"/>
          <w:lang w:val="en-IE"/>
        </w:rPr>
        <w:tab/>
      </w:r>
      <w:r>
        <w:rPr>
          <w:rFonts w:ascii="Times New Roman" w:hAnsi="Times New Roman"/>
          <w:szCs w:val="20"/>
          <w:lang w:val="en-IE"/>
        </w:rPr>
        <w:t>It</w:t>
      </w:r>
      <w:r w:rsidRPr="00FD2CD8">
        <w:rPr>
          <w:rFonts w:ascii="Times New Roman" w:hAnsi="Times New Roman"/>
          <w:szCs w:val="20"/>
          <w:lang w:val="en-IE"/>
        </w:rPr>
        <w:t xml:space="preserve"> shall be a breach of these Regulations</w:t>
      </w:r>
      <w:r w:rsidRPr="00E6265D">
        <w:rPr>
          <w:rFonts w:ascii="Times New Roman" w:hAnsi="Times New Roman"/>
          <w:szCs w:val="20"/>
          <w:lang w:val="en-IE"/>
        </w:rPr>
        <w:t>-</w:t>
      </w:r>
    </w:p>
    <w:p w14:paraId="5ECA21F1" w14:textId="77777777" w:rsidR="00A671F0" w:rsidRPr="00A57B3E" w:rsidRDefault="0047617A" w:rsidP="006A3311">
      <w:pPr>
        <w:pStyle w:val="NormalWeb"/>
        <w:spacing w:after="120"/>
        <w:ind w:left="1304" w:hanging="567"/>
        <w:rPr>
          <w:rFonts w:ascii="Times New Roman" w:hAnsi="Times New Roman"/>
          <w:szCs w:val="20"/>
          <w:lang w:val="en-IE"/>
        </w:rPr>
      </w:pPr>
      <w:r w:rsidRPr="00A57B3E">
        <w:rPr>
          <w:rFonts w:ascii="Times New Roman" w:hAnsi="Times New Roman"/>
          <w:szCs w:val="20"/>
          <w:lang w:val="en-IE"/>
        </w:rPr>
        <w:t>(a)</w:t>
      </w:r>
      <w:r w:rsidRPr="00A57B3E">
        <w:rPr>
          <w:rFonts w:ascii="Times New Roman" w:hAnsi="Times New Roman"/>
          <w:szCs w:val="20"/>
          <w:lang w:val="en-IE"/>
        </w:rPr>
        <w:tab/>
        <w:t>for a debit balance to arise on any controlled trust ledger account, other than a debit balance which is totally offset by a credit balance arising on another controlled trust ledger account in respect of the same controlled trust; and</w:t>
      </w:r>
    </w:p>
    <w:p w14:paraId="0B84FB96" w14:textId="77777777" w:rsidR="00A671F0" w:rsidRPr="006E1F9B" w:rsidRDefault="0047617A" w:rsidP="006A3311">
      <w:pPr>
        <w:pStyle w:val="NormalWeb"/>
        <w:spacing w:after="120"/>
        <w:ind w:left="1304" w:hanging="567"/>
        <w:rPr>
          <w:rFonts w:ascii="Times New Roman" w:hAnsi="Times New Roman"/>
          <w:szCs w:val="20"/>
          <w:lang w:val="en-IE"/>
        </w:rPr>
      </w:pPr>
      <w:r w:rsidRPr="00A57B3E">
        <w:rPr>
          <w:rFonts w:ascii="Times New Roman" w:hAnsi="Times New Roman"/>
          <w:szCs w:val="20"/>
          <w:lang w:val="en-IE"/>
        </w:rPr>
        <w:t>(b)</w:t>
      </w:r>
      <w:r w:rsidRPr="00A57B3E">
        <w:rPr>
          <w:rFonts w:ascii="Times New Roman" w:hAnsi="Times New Roman"/>
          <w:szCs w:val="20"/>
          <w:lang w:val="en-IE"/>
        </w:rPr>
        <w:tab/>
        <w:t>for a solicitor to discharge personal or office expenditure from a controlled trust account.</w:t>
      </w:r>
    </w:p>
    <w:p w14:paraId="07B46597" w14:textId="77777777" w:rsidR="00A671F0" w:rsidRPr="00F42CB2" w:rsidRDefault="0047617A" w:rsidP="00205C17">
      <w:pPr>
        <w:pStyle w:val="NormalWeb"/>
        <w:spacing w:after="120"/>
        <w:jc w:val="left"/>
        <w:rPr>
          <w:rFonts w:ascii="Times New Roman" w:hAnsi="Times New Roman"/>
          <w:b/>
          <w:bCs/>
          <w:szCs w:val="20"/>
          <w:lang w:val="en-IE"/>
        </w:rPr>
      </w:pPr>
      <w:bookmarkStart w:id="33" w:name="article18"/>
      <w:bookmarkEnd w:id="33"/>
      <w:r w:rsidRPr="006E1F9B">
        <w:rPr>
          <w:rFonts w:ascii="Times New Roman" w:hAnsi="Times New Roman"/>
          <w:b/>
          <w:bCs/>
          <w:szCs w:val="20"/>
          <w:lang w:val="en-IE"/>
        </w:rPr>
        <w:t>Duty of controlling trustee to maintain accounting records</w:t>
      </w:r>
    </w:p>
    <w:p w14:paraId="2EA9F8E5" w14:textId="77777777" w:rsidR="00A671F0" w:rsidRPr="00F42CB2" w:rsidRDefault="0047617A" w:rsidP="00205C17">
      <w:pPr>
        <w:pStyle w:val="NormalWeb"/>
        <w:spacing w:after="120"/>
        <w:ind w:left="720" w:hanging="720"/>
        <w:rPr>
          <w:rFonts w:ascii="Times New Roman" w:hAnsi="Times New Roman"/>
          <w:szCs w:val="20"/>
          <w:lang w:val="en-IE"/>
        </w:rPr>
      </w:pPr>
      <w:r w:rsidRPr="006E1F9B">
        <w:rPr>
          <w:rFonts w:ascii="Times New Roman" w:hAnsi="Times New Roman"/>
          <w:szCs w:val="20"/>
          <w:lang w:val="en-IE"/>
        </w:rPr>
        <w:t>1</w:t>
      </w:r>
      <w:r w:rsidRPr="00F42CB2">
        <w:rPr>
          <w:rFonts w:ascii="Times New Roman" w:hAnsi="Times New Roman"/>
          <w:szCs w:val="20"/>
          <w:lang w:val="en-IE"/>
        </w:rPr>
        <w:t>9</w:t>
      </w:r>
      <w:r w:rsidRPr="006E1F9B">
        <w:rPr>
          <w:rFonts w:ascii="Times New Roman" w:hAnsi="Times New Roman"/>
          <w:szCs w:val="20"/>
          <w:lang w:val="en-IE"/>
        </w:rPr>
        <w:t xml:space="preserve"> </w:t>
      </w:r>
      <w:r w:rsidRPr="006E1F9B">
        <w:rPr>
          <w:rFonts w:ascii="Times New Roman" w:hAnsi="Times New Roman"/>
          <w:szCs w:val="20"/>
          <w:lang w:val="en-IE"/>
        </w:rPr>
        <w:tab/>
        <w:t>A controlling trustee shall at all times maintain and keep such accounting records and other documents as shall be appropriate –</w:t>
      </w:r>
    </w:p>
    <w:p w14:paraId="49BE3505" w14:textId="77777777" w:rsidR="00A671F0" w:rsidRPr="00F42CB2" w:rsidRDefault="0047617A" w:rsidP="006A331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(a) </w:t>
      </w:r>
      <w:r w:rsidRPr="006E1F9B">
        <w:rPr>
          <w:rFonts w:ascii="Times New Roman" w:hAnsi="Times New Roman"/>
          <w:szCs w:val="20"/>
          <w:lang w:val="en-IE"/>
        </w:rPr>
        <w:tab/>
        <w:t>to show separately in respect of each controlled trust of which he or she is a controlling trustee all his or her transactions with controlled trust moneys received, held, controlled or paid by him or her on behalf of each such controlled trust; and</w:t>
      </w:r>
    </w:p>
    <w:p w14:paraId="2104D3C4" w14:textId="77777777" w:rsidR="00A671F0" w:rsidRPr="006E1F9B" w:rsidRDefault="0047617A" w:rsidP="006A331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to distinguish controlled trust moneys from all other moneys received, held, controlled or paid by him or her on any other account.</w:t>
      </w:r>
    </w:p>
    <w:p w14:paraId="513CBC9A" w14:textId="77777777" w:rsidR="00A671F0" w:rsidRPr="00BF5C4E" w:rsidRDefault="0047617A" w:rsidP="00EA6021">
      <w:pPr>
        <w:pStyle w:val="NormalWeb"/>
        <w:spacing w:before="240"/>
        <w:jc w:val="center"/>
        <w:rPr>
          <w:rFonts w:ascii="Times New Roman" w:hAnsi="Times New Roman"/>
          <w:b/>
          <w:szCs w:val="20"/>
          <w:lang w:val="en-IE"/>
        </w:rPr>
      </w:pPr>
      <w:r w:rsidRPr="00BF5C4E">
        <w:rPr>
          <w:rFonts w:ascii="Times New Roman" w:hAnsi="Times New Roman"/>
          <w:b/>
          <w:szCs w:val="20"/>
          <w:lang w:val="en-IE"/>
        </w:rPr>
        <w:t>PART III (B) —NON-CONTROLLED TRUSTS</w:t>
      </w:r>
    </w:p>
    <w:p w14:paraId="221C34D7" w14:textId="77777777" w:rsidR="00A671F0" w:rsidRPr="00F42CB2" w:rsidRDefault="0047617A" w:rsidP="00205C17">
      <w:pPr>
        <w:pStyle w:val="NormalWeb"/>
        <w:spacing w:after="120"/>
        <w:jc w:val="left"/>
        <w:rPr>
          <w:rFonts w:ascii="Times New Roman" w:hAnsi="Times New Roman"/>
          <w:b/>
          <w:bCs/>
          <w:szCs w:val="20"/>
          <w:lang w:val="en-IE"/>
        </w:rPr>
      </w:pPr>
      <w:bookmarkStart w:id="34" w:name="article19"/>
      <w:bookmarkEnd w:id="34"/>
      <w:r w:rsidRPr="006E1F9B">
        <w:rPr>
          <w:rFonts w:ascii="Times New Roman" w:hAnsi="Times New Roman"/>
          <w:b/>
          <w:bCs/>
          <w:szCs w:val="20"/>
          <w:lang w:val="en-IE"/>
        </w:rPr>
        <w:t>General duty to pay non-controlled trust moneys into non-controlled trust account</w:t>
      </w:r>
    </w:p>
    <w:p w14:paraId="2F23EE3A" w14:textId="77777777" w:rsidR="00A671F0" w:rsidRPr="00EA6021" w:rsidRDefault="0047617A" w:rsidP="00EA6021">
      <w:pPr>
        <w:pStyle w:val="NormalWeb"/>
        <w:tabs>
          <w:tab w:val="left" w:pos="210"/>
        </w:tabs>
        <w:spacing w:after="120"/>
        <w:ind w:left="720" w:hanging="720"/>
        <w:rPr>
          <w:rFonts w:ascii="Times New Roman" w:hAnsi="Times New Roman"/>
          <w:szCs w:val="20"/>
          <w:lang w:val="en-IE"/>
        </w:rPr>
      </w:pPr>
      <w:r w:rsidRPr="00EA6021">
        <w:rPr>
          <w:rFonts w:ascii="Times New Roman" w:hAnsi="Times New Roman"/>
          <w:szCs w:val="20"/>
          <w:lang w:val="en-IE"/>
        </w:rPr>
        <w:t>20</w:t>
      </w:r>
      <w:r w:rsidR="00EA6021">
        <w:rPr>
          <w:rFonts w:ascii="Times New Roman" w:hAnsi="Times New Roman"/>
          <w:szCs w:val="20"/>
          <w:lang w:val="en-IE"/>
        </w:rPr>
        <w:tab/>
      </w:r>
      <w:r w:rsidRPr="00EA6021">
        <w:rPr>
          <w:rFonts w:ascii="Times New Roman" w:hAnsi="Times New Roman"/>
          <w:szCs w:val="20"/>
          <w:lang w:val="en-IE"/>
        </w:rPr>
        <w:t>(1)</w:t>
      </w:r>
      <w:r w:rsidRPr="00EA6021">
        <w:rPr>
          <w:rFonts w:ascii="Times New Roman" w:hAnsi="Times New Roman"/>
          <w:szCs w:val="20"/>
          <w:lang w:val="en-IE"/>
        </w:rPr>
        <w:tab/>
        <w:t>A solicitor, who is a non-controlling trustee of a non-controlled trust, who receives non-controlled trust moneys subject to such non-controlled trust, shall, without delay, pay such non-controlled trust moneys into a non-controlled trust account opened and maintained solely for the non-controlled trust concerned; provided that such non-controlled trust moneys, when received by the solicitor, may first be paid into client account before being transferred, without delay, to a non-controlled trust account in respect of the non-controlled trust concerned; and the solicitor shall keep an appropriate record of each transaction concerning such non-controlling trust moneys in his or her books of account in accordance with Regulation 25.</w:t>
      </w:r>
    </w:p>
    <w:p w14:paraId="107703E9" w14:textId="77777777" w:rsidR="00A671F0" w:rsidRPr="003B0420" w:rsidRDefault="0047617A" w:rsidP="00EA6021">
      <w:pPr>
        <w:pStyle w:val="NormalWeb"/>
        <w:spacing w:after="120"/>
        <w:ind w:left="720" w:hanging="510"/>
        <w:rPr>
          <w:rFonts w:ascii="Times New Roman" w:hAnsi="Times New Roman"/>
          <w:lang w:val="en-IE"/>
        </w:rPr>
      </w:pPr>
      <w:r w:rsidRPr="003B0420">
        <w:rPr>
          <w:rFonts w:ascii="Times New Roman" w:hAnsi="Times New Roman"/>
          <w:lang w:val="en-IE"/>
        </w:rPr>
        <w:t>(2)</w:t>
      </w:r>
      <w:r w:rsidRPr="003B0420">
        <w:rPr>
          <w:rFonts w:ascii="Times New Roman" w:hAnsi="Times New Roman"/>
          <w:lang w:val="en-IE"/>
        </w:rPr>
        <w:tab/>
        <w:t>It shall be a breach of these Regulations for a solicitor to discharge personal or office expenditure from a non-controlled trust account.</w:t>
      </w:r>
    </w:p>
    <w:p w14:paraId="40DDB725" w14:textId="77777777" w:rsidR="00A671F0" w:rsidRPr="00BF5C4E" w:rsidRDefault="0047617A" w:rsidP="00EA6021">
      <w:pPr>
        <w:pStyle w:val="BodyText"/>
        <w:spacing w:before="240"/>
        <w:ind w:left="381"/>
        <w:jc w:val="center"/>
        <w:rPr>
          <w:rFonts w:ascii="Times New Roman" w:hAnsi="Times New Roman"/>
          <w:b/>
          <w:bCs/>
          <w:lang w:val="en-IE"/>
        </w:rPr>
      </w:pPr>
      <w:r w:rsidRPr="00BF5C4E">
        <w:rPr>
          <w:rFonts w:ascii="Times New Roman" w:hAnsi="Times New Roman"/>
          <w:b/>
          <w:bCs/>
          <w:lang w:val="en-IE"/>
        </w:rPr>
        <w:t>PART III</w:t>
      </w:r>
      <w:r w:rsidRPr="00DB02A9">
        <w:rPr>
          <w:rFonts w:ascii="Times New Roman" w:hAnsi="Times New Roman"/>
          <w:b/>
          <w:bCs/>
          <w:lang w:val="en-IE"/>
        </w:rPr>
        <w:t xml:space="preserve"> </w:t>
      </w:r>
      <w:r w:rsidRPr="00BF5C4E">
        <w:rPr>
          <w:rFonts w:ascii="Times New Roman" w:hAnsi="Times New Roman"/>
          <w:b/>
          <w:bCs/>
          <w:lang w:val="en-IE"/>
        </w:rPr>
        <w:t>(C) — INSOLVENCY ARRANGEMENTS</w:t>
      </w:r>
    </w:p>
    <w:p w14:paraId="14C7D472" w14:textId="77777777" w:rsidR="00A671F0" w:rsidRPr="006E1F9B" w:rsidRDefault="0047617A" w:rsidP="00205C17">
      <w:pPr>
        <w:spacing w:after="120"/>
        <w:jc w:val="left"/>
        <w:rPr>
          <w:rFonts w:ascii="Times New Roman" w:hAnsi="Times New Roman" w:cs="Times New Roman"/>
          <w:b/>
          <w:lang w:val="en-IE"/>
        </w:rPr>
      </w:pPr>
      <w:r w:rsidRPr="006E1F9B">
        <w:rPr>
          <w:rFonts w:ascii="Times New Roman" w:hAnsi="Times New Roman" w:cs="Times New Roman"/>
          <w:b/>
          <w:lang w:val="en-IE"/>
        </w:rPr>
        <w:t>General duty to pay insolvency arrangement moneys into insolvency arrangement account</w:t>
      </w:r>
    </w:p>
    <w:p w14:paraId="512DD043" w14:textId="77777777" w:rsidR="00A671F0" w:rsidRPr="00F42CB2" w:rsidRDefault="0047617A" w:rsidP="00EA6021">
      <w:pPr>
        <w:pStyle w:val="BodyText"/>
        <w:spacing w:after="120"/>
        <w:ind w:left="720" w:hanging="720"/>
        <w:rPr>
          <w:rFonts w:ascii="Times New Roman" w:hAnsi="Times New Roman"/>
          <w:lang w:val="en-IE"/>
        </w:rPr>
      </w:pPr>
      <w:r w:rsidRPr="00F42CB2">
        <w:rPr>
          <w:rFonts w:ascii="Times New Roman" w:hAnsi="Times New Roman"/>
          <w:lang w:val="en-IE"/>
        </w:rPr>
        <w:t>21</w:t>
      </w:r>
      <w:r w:rsidRPr="006E1F9B">
        <w:rPr>
          <w:rFonts w:ascii="Times New Roman" w:hAnsi="Times New Roman"/>
          <w:lang w:val="en-IE"/>
        </w:rPr>
        <w:t xml:space="preserve"> </w:t>
      </w:r>
      <w:r w:rsidRPr="006E1F9B">
        <w:rPr>
          <w:rFonts w:ascii="Times New Roman" w:hAnsi="Times New Roman"/>
          <w:lang w:val="en-IE"/>
        </w:rPr>
        <w:tab/>
        <w:t>A personal insolvency practitioner, who receives, holds or controls insolvency arrangement moneys, shall, without delay, pay such insolvency arrangement moneys into an insolvency arrangement account opened and maintained solely for the insolvency arrangement concerned.</w:t>
      </w:r>
    </w:p>
    <w:p w14:paraId="659B72AE" w14:textId="77777777" w:rsidR="00A671F0" w:rsidRPr="006E1F9B" w:rsidRDefault="0047617A" w:rsidP="00205C17">
      <w:pPr>
        <w:spacing w:after="120"/>
        <w:jc w:val="left"/>
        <w:rPr>
          <w:rFonts w:ascii="Times New Roman" w:hAnsi="Times New Roman" w:cs="Times New Roman"/>
          <w:b/>
          <w:lang w:val="en-IE"/>
        </w:rPr>
      </w:pPr>
      <w:r w:rsidRPr="006E1F9B">
        <w:rPr>
          <w:rFonts w:ascii="Times New Roman" w:hAnsi="Times New Roman" w:cs="Times New Roman"/>
          <w:b/>
          <w:lang w:val="en-IE"/>
        </w:rPr>
        <w:t>Moneys to be paid into insolvency arrangement account</w:t>
      </w:r>
    </w:p>
    <w:p w14:paraId="178B5CF9" w14:textId="77777777" w:rsidR="00A671F0" w:rsidRPr="00EA6021" w:rsidRDefault="0047617A" w:rsidP="00EA6021">
      <w:pPr>
        <w:pStyle w:val="NormalWeb"/>
        <w:tabs>
          <w:tab w:val="left" w:pos="210"/>
        </w:tabs>
        <w:spacing w:after="120"/>
        <w:ind w:left="720" w:hanging="720"/>
        <w:rPr>
          <w:rFonts w:ascii="Times New Roman" w:hAnsi="Times New Roman"/>
          <w:szCs w:val="20"/>
          <w:lang w:val="en-IE"/>
        </w:rPr>
      </w:pPr>
      <w:r w:rsidRPr="00EA6021">
        <w:rPr>
          <w:rFonts w:ascii="Times New Roman" w:hAnsi="Times New Roman"/>
          <w:szCs w:val="20"/>
          <w:lang w:val="en-IE"/>
        </w:rPr>
        <w:t>22</w:t>
      </w:r>
      <w:r w:rsidR="00EA6021">
        <w:rPr>
          <w:rFonts w:ascii="Times New Roman" w:hAnsi="Times New Roman"/>
          <w:szCs w:val="20"/>
          <w:lang w:val="en-IE"/>
        </w:rPr>
        <w:tab/>
      </w:r>
      <w:r w:rsidRPr="00EA6021">
        <w:rPr>
          <w:rFonts w:ascii="Times New Roman" w:hAnsi="Times New Roman"/>
          <w:szCs w:val="20"/>
          <w:lang w:val="en-IE"/>
        </w:rPr>
        <w:t>(1)</w:t>
      </w:r>
      <w:r w:rsidRPr="00EA6021">
        <w:rPr>
          <w:rFonts w:ascii="Times New Roman" w:hAnsi="Times New Roman"/>
          <w:szCs w:val="20"/>
          <w:lang w:val="en-IE"/>
        </w:rPr>
        <w:tab/>
        <w:t>Subject to Regulation 22(2), a personal insolvency practitioner shall pay into an insolvency arrangement account such moneys as are:</w:t>
      </w:r>
    </w:p>
    <w:p w14:paraId="587A752D" w14:textId="77777777" w:rsidR="00A671F0" w:rsidRPr="00F42CB2" w:rsidRDefault="0047617A" w:rsidP="00EA6021">
      <w:pPr>
        <w:pStyle w:val="BodyText"/>
        <w:spacing w:after="120"/>
        <w:ind w:left="1304" w:hanging="567"/>
        <w:rPr>
          <w:rFonts w:ascii="Times New Roman" w:hAnsi="Times New Roman"/>
          <w:lang w:val="en-IE"/>
        </w:rPr>
      </w:pPr>
      <w:r w:rsidRPr="006E1F9B">
        <w:rPr>
          <w:rFonts w:ascii="Times New Roman" w:hAnsi="Times New Roman"/>
          <w:lang w:val="en-IE"/>
        </w:rPr>
        <w:t xml:space="preserve">(a) </w:t>
      </w:r>
      <w:r w:rsidRPr="006E1F9B">
        <w:rPr>
          <w:rFonts w:ascii="Times New Roman" w:hAnsi="Times New Roman"/>
          <w:lang w:val="en-IE"/>
        </w:rPr>
        <w:tab/>
        <w:t xml:space="preserve">insolvency arrangement moneys received from or on behalf of the relevant debtor in respect of payments due under the insolvency arrangement; or </w:t>
      </w:r>
    </w:p>
    <w:p w14:paraId="6CEE2C71" w14:textId="77777777" w:rsidR="00A671F0" w:rsidRPr="00F42CB2" w:rsidRDefault="0047617A" w:rsidP="00EA6021">
      <w:pPr>
        <w:pStyle w:val="BodyText"/>
        <w:spacing w:after="120"/>
        <w:ind w:left="1304" w:hanging="567"/>
        <w:rPr>
          <w:rFonts w:ascii="Times New Roman" w:hAnsi="Times New Roman"/>
          <w:lang w:val="en-IE"/>
        </w:rPr>
      </w:pPr>
      <w:r w:rsidRPr="006E1F9B">
        <w:rPr>
          <w:rFonts w:ascii="Times New Roman" w:hAnsi="Times New Roman"/>
          <w:lang w:val="en-IE"/>
        </w:rPr>
        <w:t xml:space="preserve">(b) </w:t>
      </w:r>
      <w:r w:rsidRPr="006E1F9B">
        <w:rPr>
          <w:rFonts w:ascii="Times New Roman" w:hAnsi="Times New Roman"/>
          <w:lang w:val="en-IE"/>
        </w:rPr>
        <w:tab/>
        <w:t xml:space="preserve">refunds from a creditor, the personal insolvency practitioner or, as applicable, the bank for the credit of the relevant debtor, in order to correct any error in making the payments referred to at Regulation </w:t>
      </w:r>
      <w:r w:rsidRPr="00F42CB2">
        <w:rPr>
          <w:rFonts w:ascii="Times New Roman" w:hAnsi="Times New Roman"/>
          <w:lang w:val="en-IE"/>
        </w:rPr>
        <w:t>23</w:t>
      </w:r>
      <w:r w:rsidRPr="006E1F9B">
        <w:rPr>
          <w:rFonts w:ascii="Times New Roman" w:hAnsi="Times New Roman"/>
          <w:lang w:val="en-IE"/>
        </w:rPr>
        <w:t>(1)(</w:t>
      </w:r>
      <w:r w:rsidRPr="00F42CB2">
        <w:rPr>
          <w:rFonts w:ascii="Times New Roman" w:hAnsi="Times New Roman"/>
          <w:lang w:val="en-IE"/>
        </w:rPr>
        <w:t>a</w:t>
      </w:r>
      <w:r w:rsidRPr="006E1F9B">
        <w:rPr>
          <w:rFonts w:ascii="Times New Roman" w:hAnsi="Times New Roman"/>
          <w:lang w:val="en-IE"/>
        </w:rPr>
        <w:t>)</w:t>
      </w:r>
      <w:r>
        <w:rPr>
          <w:rFonts w:ascii="Times New Roman" w:hAnsi="Times New Roman"/>
          <w:lang w:val="en-IE"/>
        </w:rPr>
        <w:t xml:space="preserve"> to</w:t>
      </w:r>
      <w:r w:rsidRPr="006E1F9B">
        <w:rPr>
          <w:rFonts w:ascii="Times New Roman" w:hAnsi="Times New Roman"/>
          <w:lang w:val="en-IE"/>
        </w:rPr>
        <w:t xml:space="preserve"> </w:t>
      </w:r>
      <w:r w:rsidRPr="00F42CB2">
        <w:rPr>
          <w:rFonts w:ascii="Times New Roman" w:hAnsi="Times New Roman"/>
          <w:lang w:val="en-IE"/>
        </w:rPr>
        <w:t>23</w:t>
      </w:r>
      <w:r w:rsidRPr="006E1F9B">
        <w:rPr>
          <w:rFonts w:ascii="Times New Roman" w:hAnsi="Times New Roman"/>
          <w:lang w:val="en-IE"/>
        </w:rPr>
        <w:t>(1)(</w:t>
      </w:r>
      <w:r w:rsidRPr="00F42CB2">
        <w:rPr>
          <w:rFonts w:ascii="Times New Roman" w:hAnsi="Times New Roman"/>
          <w:lang w:val="en-IE"/>
        </w:rPr>
        <w:t>d</w:t>
      </w:r>
      <w:r w:rsidRPr="006E1F9B">
        <w:rPr>
          <w:rFonts w:ascii="Times New Roman" w:hAnsi="Times New Roman"/>
          <w:lang w:val="en-IE"/>
        </w:rPr>
        <w:t>)</w:t>
      </w:r>
      <w:r>
        <w:rPr>
          <w:rFonts w:ascii="Times New Roman" w:hAnsi="Times New Roman"/>
          <w:lang w:val="en-IE"/>
        </w:rPr>
        <w:t xml:space="preserve"> inclusive</w:t>
      </w:r>
      <w:r w:rsidRPr="006E1F9B">
        <w:rPr>
          <w:rFonts w:ascii="Times New Roman" w:hAnsi="Times New Roman"/>
          <w:lang w:val="en-IE"/>
        </w:rPr>
        <w:t xml:space="preserve"> and in reversing the payments referred to at </w:t>
      </w:r>
      <w:r w:rsidRPr="00F42CB2">
        <w:rPr>
          <w:rFonts w:ascii="Times New Roman" w:hAnsi="Times New Roman"/>
          <w:lang w:val="en-IE"/>
        </w:rPr>
        <w:t>23</w:t>
      </w:r>
      <w:r w:rsidRPr="006E1F9B">
        <w:rPr>
          <w:rFonts w:ascii="Times New Roman" w:hAnsi="Times New Roman"/>
          <w:lang w:val="en-IE"/>
        </w:rPr>
        <w:t>(1)(</w:t>
      </w:r>
      <w:r w:rsidRPr="00F42CB2">
        <w:rPr>
          <w:rFonts w:ascii="Times New Roman" w:hAnsi="Times New Roman"/>
          <w:lang w:val="en-IE"/>
        </w:rPr>
        <w:t>e</w:t>
      </w:r>
      <w:r w:rsidRPr="006E1F9B">
        <w:rPr>
          <w:rFonts w:ascii="Times New Roman" w:hAnsi="Times New Roman"/>
          <w:lang w:val="en-IE"/>
        </w:rPr>
        <w:t>); or</w:t>
      </w:r>
    </w:p>
    <w:p w14:paraId="082BD6E0" w14:textId="77777777" w:rsidR="00A671F0" w:rsidRPr="00F42CB2" w:rsidRDefault="0047617A" w:rsidP="00EA6021">
      <w:pPr>
        <w:pStyle w:val="BodyText"/>
        <w:spacing w:after="120"/>
        <w:ind w:left="1304" w:hanging="567"/>
        <w:rPr>
          <w:rFonts w:ascii="Times New Roman" w:hAnsi="Times New Roman"/>
          <w:lang w:val="en-IE"/>
        </w:rPr>
      </w:pPr>
      <w:r w:rsidRPr="006E1F9B">
        <w:rPr>
          <w:rFonts w:ascii="Times New Roman" w:hAnsi="Times New Roman"/>
          <w:lang w:val="en-IE"/>
        </w:rPr>
        <w:t xml:space="preserve">(c) </w:t>
      </w:r>
      <w:r w:rsidRPr="006E1F9B">
        <w:rPr>
          <w:rFonts w:ascii="Times New Roman" w:hAnsi="Times New Roman"/>
          <w:lang w:val="en-IE"/>
        </w:rPr>
        <w:tab/>
        <w:t>moneys which represent interest on insolvency arrangement moneys.</w:t>
      </w:r>
    </w:p>
    <w:p w14:paraId="14DF118A" w14:textId="77777777" w:rsidR="00A671F0" w:rsidRPr="00F42CB2" w:rsidRDefault="0047617A" w:rsidP="00EA6021">
      <w:pPr>
        <w:pStyle w:val="BodyText"/>
        <w:spacing w:after="120"/>
        <w:ind w:left="720" w:hanging="510"/>
        <w:rPr>
          <w:rFonts w:ascii="Times New Roman" w:hAnsi="Times New Roman"/>
          <w:lang w:val="en-IE"/>
        </w:rPr>
      </w:pPr>
      <w:r w:rsidRPr="006E1F9B">
        <w:rPr>
          <w:rFonts w:ascii="Times New Roman" w:hAnsi="Times New Roman"/>
          <w:lang w:val="en-IE"/>
        </w:rPr>
        <w:t>(2)</w:t>
      </w:r>
      <w:r w:rsidR="00EA6021">
        <w:rPr>
          <w:rFonts w:ascii="Times New Roman" w:hAnsi="Times New Roman"/>
          <w:lang w:val="en-IE"/>
        </w:rPr>
        <w:tab/>
      </w:r>
      <w:r w:rsidRPr="006E1F9B">
        <w:rPr>
          <w:rFonts w:ascii="Times New Roman" w:hAnsi="Times New Roman"/>
          <w:lang w:val="en-IE"/>
        </w:rPr>
        <w:t>A personal insolvency practitioner shall not hold moneys to which the personal insolvency practitioner is beneficially entitled in an insolvency arrangement account for longer than three months</w:t>
      </w:r>
      <w:r w:rsidR="00492BB1">
        <w:rPr>
          <w:rFonts w:ascii="Times New Roman" w:hAnsi="Times New Roman"/>
          <w:lang w:val="en-IE"/>
        </w:rPr>
        <w:t xml:space="preserve"> </w:t>
      </w:r>
      <w:r w:rsidR="00492BB1" w:rsidRPr="00492BB1">
        <w:rPr>
          <w:rFonts w:ascii="Times New Roman" w:hAnsi="Times New Roman"/>
          <w:color w:val="FF0000"/>
          <w:lang w:val="en-IE"/>
        </w:rPr>
        <w:t>from the date he or she becomes beneficially entitled</w:t>
      </w:r>
      <w:r w:rsidRPr="006E1F9B">
        <w:rPr>
          <w:rFonts w:ascii="Times New Roman" w:hAnsi="Times New Roman"/>
          <w:lang w:val="en-IE"/>
        </w:rPr>
        <w:t>.</w:t>
      </w:r>
    </w:p>
    <w:p w14:paraId="4CB09D85" w14:textId="77777777" w:rsidR="009D3645" w:rsidRPr="006E1F9B" w:rsidRDefault="0047617A" w:rsidP="00EA6021">
      <w:pPr>
        <w:pStyle w:val="BodyText"/>
        <w:spacing w:after="120"/>
        <w:ind w:left="720" w:hanging="510"/>
        <w:rPr>
          <w:rFonts w:ascii="Times New Roman" w:hAnsi="Times New Roman"/>
          <w:lang w:val="en-IE"/>
        </w:rPr>
      </w:pPr>
      <w:r w:rsidRPr="006E1F9B">
        <w:rPr>
          <w:rFonts w:ascii="Times New Roman" w:hAnsi="Times New Roman"/>
          <w:lang w:val="en-IE"/>
        </w:rPr>
        <w:t>(3)</w:t>
      </w:r>
      <w:r w:rsidRPr="006E1F9B">
        <w:rPr>
          <w:rFonts w:ascii="Times New Roman" w:hAnsi="Times New Roman"/>
          <w:lang w:val="en-IE"/>
        </w:rPr>
        <w:tab/>
        <w:t xml:space="preserve">No moneys, other than moneys which, as provided for in </w:t>
      </w:r>
      <w:r w:rsidR="001F1D1E">
        <w:rPr>
          <w:rFonts w:ascii="Times New Roman" w:hAnsi="Times New Roman"/>
          <w:lang w:val="en-IE"/>
        </w:rPr>
        <w:t xml:space="preserve">Regulation 21 or </w:t>
      </w:r>
      <w:r w:rsidRPr="006E1F9B">
        <w:rPr>
          <w:rFonts w:ascii="Times New Roman" w:hAnsi="Times New Roman"/>
          <w:lang w:val="en-IE"/>
        </w:rPr>
        <w:t>this Regulatio</w:t>
      </w:r>
      <w:r>
        <w:rPr>
          <w:rFonts w:ascii="Times New Roman" w:hAnsi="Times New Roman"/>
          <w:lang w:val="en-IE"/>
        </w:rPr>
        <w:t>n 22</w:t>
      </w:r>
      <w:r w:rsidRPr="006E1F9B">
        <w:rPr>
          <w:rFonts w:ascii="Times New Roman" w:hAnsi="Times New Roman"/>
          <w:lang w:val="en-IE"/>
        </w:rPr>
        <w:t>, a personal insolvency practitioner is required or permitted to pay into an insolvency arrangement account, shall be paid into an insolvency arrangement account; and, where moneys are for any reason wrongly so paid, the personal insolvency practitioner shall, immediately on becoming aware of that fact, transfer the amount of such moneys to the account into which such moneys should have been paid in the first instance.</w:t>
      </w:r>
    </w:p>
    <w:p w14:paraId="2E97CE9C" w14:textId="77777777" w:rsidR="00A671F0" w:rsidRPr="006E1F9B" w:rsidRDefault="0047617A" w:rsidP="00EA6021">
      <w:pPr>
        <w:pStyle w:val="BodyText"/>
        <w:spacing w:after="120"/>
        <w:ind w:left="720" w:hanging="510"/>
        <w:rPr>
          <w:rFonts w:ascii="Times New Roman" w:hAnsi="Times New Roman"/>
          <w:lang w:val="en-IE"/>
        </w:rPr>
      </w:pPr>
      <w:r w:rsidRPr="006E1F9B">
        <w:rPr>
          <w:rFonts w:ascii="Times New Roman" w:hAnsi="Times New Roman"/>
          <w:lang w:val="en-IE"/>
        </w:rPr>
        <w:t xml:space="preserve">(4) </w:t>
      </w:r>
      <w:r w:rsidRPr="006E1F9B">
        <w:rPr>
          <w:rFonts w:ascii="Times New Roman" w:hAnsi="Times New Roman"/>
          <w:lang w:val="en-IE"/>
        </w:rPr>
        <w:tab/>
      </w:r>
      <w:r>
        <w:rPr>
          <w:rFonts w:ascii="Times New Roman" w:hAnsi="Times New Roman"/>
          <w:lang w:val="en-IE"/>
        </w:rPr>
        <w:t>I</w:t>
      </w:r>
      <w:r w:rsidRPr="006E1F9B">
        <w:rPr>
          <w:rFonts w:ascii="Times New Roman" w:hAnsi="Times New Roman"/>
          <w:lang w:val="en-IE"/>
        </w:rPr>
        <w:t>t shall be a breach of these Regulations:</w:t>
      </w:r>
    </w:p>
    <w:p w14:paraId="10DE019A" w14:textId="77777777" w:rsidR="00A671F0" w:rsidRPr="006E1F9B" w:rsidRDefault="0047617A" w:rsidP="00EA6021">
      <w:pPr>
        <w:pStyle w:val="BodyText"/>
        <w:spacing w:after="120"/>
        <w:ind w:left="1304" w:hanging="567"/>
        <w:rPr>
          <w:rFonts w:ascii="Times New Roman" w:hAnsi="Times New Roman"/>
          <w:lang w:val="en-IE"/>
        </w:rPr>
      </w:pPr>
      <w:r w:rsidRPr="006E1F9B">
        <w:rPr>
          <w:rFonts w:ascii="Times New Roman" w:hAnsi="Times New Roman"/>
          <w:lang w:val="en-IE"/>
        </w:rPr>
        <w:t xml:space="preserve">(a) </w:t>
      </w:r>
      <w:r w:rsidRPr="006E1F9B">
        <w:rPr>
          <w:rFonts w:ascii="Times New Roman" w:hAnsi="Times New Roman"/>
          <w:lang w:val="en-IE"/>
        </w:rPr>
        <w:tab/>
        <w:t>for a personal insolvency practitioner, having received insolvency arrangement moneys, to fail, without reasonable cause, to pay such insolvency arrangement moneys to the appropriate insolvency arrangement account(s); and</w:t>
      </w:r>
    </w:p>
    <w:p w14:paraId="2FF03D00" w14:textId="77777777" w:rsidR="00A671F0" w:rsidRPr="006E1F9B" w:rsidRDefault="0047617A" w:rsidP="00EA6021">
      <w:pPr>
        <w:pStyle w:val="BodyText"/>
        <w:spacing w:after="120"/>
        <w:ind w:left="1304" w:hanging="567"/>
        <w:rPr>
          <w:rFonts w:ascii="Times New Roman" w:hAnsi="Times New Roman"/>
          <w:lang w:val="en-IE"/>
        </w:rPr>
      </w:pPr>
      <w:r w:rsidRPr="006E1F9B">
        <w:rPr>
          <w:rFonts w:ascii="Times New Roman" w:hAnsi="Times New Roman"/>
          <w:lang w:val="en-IE"/>
        </w:rPr>
        <w:t xml:space="preserve">(b) </w:t>
      </w:r>
      <w:r w:rsidRPr="006E1F9B">
        <w:rPr>
          <w:rFonts w:ascii="Times New Roman" w:hAnsi="Times New Roman"/>
          <w:lang w:val="en-IE"/>
        </w:rPr>
        <w:tab/>
        <w:t>for a personal insolvency practitioner, having received insolvency arrangement moneys, to fail, without reasonable cause, to record such receipt in his or her accounting records.</w:t>
      </w:r>
    </w:p>
    <w:p w14:paraId="2E60EA7D" w14:textId="77777777" w:rsidR="00A671F0" w:rsidRPr="006E1F9B" w:rsidRDefault="0047617A" w:rsidP="00205C17">
      <w:pPr>
        <w:spacing w:after="120"/>
        <w:rPr>
          <w:rFonts w:ascii="Times New Roman" w:hAnsi="Times New Roman" w:cs="Times New Roman"/>
          <w:b/>
          <w:lang w:val="en-IE"/>
        </w:rPr>
      </w:pPr>
      <w:r w:rsidRPr="006E1F9B">
        <w:rPr>
          <w:rFonts w:ascii="Times New Roman" w:hAnsi="Times New Roman" w:cs="Times New Roman"/>
          <w:b/>
          <w:lang w:val="en-IE"/>
        </w:rPr>
        <w:t>Withdrawals from insolvency arrangement account</w:t>
      </w:r>
    </w:p>
    <w:p w14:paraId="57108DCF" w14:textId="77777777" w:rsidR="00A671F0" w:rsidRPr="00EA6021" w:rsidRDefault="0047617A" w:rsidP="00EA6021">
      <w:pPr>
        <w:pStyle w:val="NormalWeb"/>
        <w:tabs>
          <w:tab w:val="left" w:pos="210"/>
        </w:tabs>
        <w:spacing w:after="120"/>
        <w:ind w:left="720" w:hanging="720"/>
        <w:rPr>
          <w:rFonts w:ascii="Times New Roman" w:hAnsi="Times New Roman"/>
          <w:szCs w:val="20"/>
          <w:lang w:val="en-IE"/>
        </w:rPr>
      </w:pPr>
      <w:r w:rsidRPr="00EA6021">
        <w:rPr>
          <w:rFonts w:ascii="Times New Roman" w:hAnsi="Times New Roman"/>
          <w:szCs w:val="20"/>
          <w:lang w:val="en-IE"/>
        </w:rPr>
        <w:t>23</w:t>
      </w:r>
      <w:r w:rsidR="00EA6021">
        <w:rPr>
          <w:rFonts w:ascii="Times New Roman" w:hAnsi="Times New Roman"/>
          <w:szCs w:val="20"/>
          <w:lang w:val="en-IE"/>
        </w:rPr>
        <w:tab/>
      </w:r>
      <w:r w:rsidRPr="00EA6021">
        <w:rPr>
          <w:rFonts w:ascii="Times New Roman" w:hAnsi="Times New Roman"/>
          <w:szCs w:val="20"/>
          <w:lang w:val="en-IE"/>
        </w:rPr>
        <w:t xml:space="preserve">(1) </w:t>
      </w:r>
      <w:r w:rsidRPr="00EA6021">
        <w:rPr>
          <w:rFonts w:ascii="Times New Roman" w:hAnsi="Times New Roman"/>
          <w:szCs w:val="20"/>
          <w:lang w:val="en-IE"/>
        </w:rPr>
        <w:tab/>
        <w:t>A personal insolvency practitioner may withdraw from an insolvency arrangement account:-</w:t>
      </w:r>
    </w:p>
    <w:p w14:paraId="311D1438" w14:textId="77777777" w:rsidR="00A671F0" w:rsidRPr="00F42CB2" w:rsidRDefault="0047617A" w:rsidP="00EA6021">
      <w:pPr>
        <w:pStyle w:val="BodyText"/>
        <w:spacing w:after="120"/>
        <w:ind w:left="1304" w:hanging="567"/>
        <w:rPr>
          <w:rFonts w:ascii="Times New Roman" w:hAnsi="Times New Roman"/>
          <w:lang w:val="en-IE"/>
        </w:rPr>
      </w:pPr>
      <w:r w:rsidRPr="006E1F9B">
        <w:rPr>
          <w:rFonts w:ascii="Times New Roman" w:hAnsi="Times New Roman"/>
          <w:lang w:val="en-IE"/>
        </w:rPr>
        <w:t>(</w:t>
      </w:r>
      <w:r w:rsidRPr="00F42CB2">
        <w:rPr>
          <w:rFonts w:ascii="Times New Roman" w:hAnsi="Times New Roman"/>
          <w:lang w:val="en-IE"/>
        </w:rPr>
        <w:t>a)</w:t>
      </w:r>
      <w:r w:rsidRPr="006E1F9B">
        <w:rPr>
          <w:rFonts w:ascii="Times New Roman" w:hAnsi="Times New Roman"/>
          <w:lang w:val="en-IE"/>
        </w:rPr>
        <w:t xml:space="preserve"> </w:t>
      </w:r>
      <w:r w:rsidRPr="006E1F9B">
        <w:rPr>
          <w:rFonts w:ascii="Times New Roman" w:hAnsi="Times New Roman"/>
          <w:lang w:val="en-IE"/>
        </w:rPr>
        <w:tab/>
        <w:t>moneys properly required for the payment on behalf of the debtor to a creditor according to his or her entitlement under the insolvency arrangement;</w:t>
      </w:r>
    </w:p>
    <w:p w14:paraId="439D6FE6" w14:textId="77777777" w:rsidR="00A671F0" w:rsidRPr="006E1F9B" w:rsidRDefault="0047617A" w:rsidP="00EA6021">
      <w:pPr>
        <w:pStyle w:val="BodyText"/>
        <w:spacing w:after="120"/>
        <w:ind w:left="1304" w:hanging="567"/>
        <w:rPr>
          <w:rFonts w:ascii="Times New Roman" w:hAnsi="Times New Roman"/>
          <w:lang w:val="en-IE"/>
        </w:rPr>
      </w:pPr>
      <w:r w:rsidRPr="006E1F9B">
        <w:rPr>
          <w:rFonts w:ascii="Times New Roman" w:hAnsi="Times New Roman"/>
          <w:lang w:val="en-IE"/>
        </w:rPr>
        <w:t>(</w:t>
      </w:r>
      <w:r w:rsidRPr="00F42CB2">
        <w:rPr>
          <w:rFonts w:ascii="Times New Roman" w:hAnsi="Times New Roman"/>
          <w:lang w:val="en-IE"/>
        </w:rPr>
        <w:t>b</w:t>
      </w:r>
      <w:r w:rsidRPr="006E1F9B">
        <w:rPr>
          <w:rFonts w:ascii="Times New Roman" w:hAnsi="Times New Roman"/>
          <w:lang w:val="en-IE"/>
        </w:rPr>
        <w:t xml:space="preserve">) </w:t>
      </w:r>
      <w:r w:rsidRPr="006E1F9B">
        <w:rPr>
          <w:rFonts w:ascii="Times New Roman" w:hAnsi="Times New Roman"/>
          <w:lang w:val="en-IE"/>
        </w:rPr>
        <w:tab/>
        <w:t xml:space="preserve">moneys properly required for or towards payment of an amount due to the personal insolvency practitioner under the Act of 2012 and Regulations made pursuant to the Act of 2012 and in accordance with the insolvency arrangement in respect of outlays actually disbursed by the personal insolvency practitioner on behalf of that debtor in the course of the provision of legal services to the debtor for which the personal insolvency practitioner has adequate documentary proof that the moneys are properly due at the time of withdrawal; and </w:t>
      </w:r>
    </w:p>
    <w:p w14:paraId="09DAB64E" w14:textId="77777777" w:rsidR="00A671F0" w:rsidRPr="009076C9" w:rsidRDefault="0047617A" w:rsidP="00EA6021">
      <w:pPr>
        <w:pStyle w:val="BodyText"/>
        <w:spacing w:after="120"/>
        <w:ind w:left="1304" w:hanging="567"/>
        <w:rPr>
          <w:rFonts w:ascii="Times New Roman" w:hAnsi="Times New Roman"/>
          <w:color w:val="FF0000"/>
          <w:lang w:val="en-IE"/>
        </w:rPr>
      </w:pPr>
      <w:r w:rsidRPr="006E1F9B">
        <w:rPr>
          <w:rFonts w:ascii="Times New Roman" w:hAnsi="Times New Roman"/>
          <w:lang w:val="en-IE"/>
        </w:rPr>
        <w:t>(</w:t>
      </w:r>
      <w:r w:rsidRPr="00F42CB2">
        <w:rPr>
          <w:rFonts w:ascii="Times New Roman" w:hAnsi="Times New Roman"/>
          <w:lang w:val="en-IE"/>
        </w:rPr>
        <w:t>c</w:t>
      </w:r>
      <w:r w:rsidRPr="006E1F9B">
        <w:rPr>
          <w:rFonts w:ascii="Times New Roman" w:hAnsi="Times New Roman"/>
          <w:lang w:val="en-IE"/>
        </w:rPr>
        <w:t>)</w:t>
      </w:r>
      <w:r w:rsidRPr="006E1F9B">
        <w:rPr>
          <w:rFonts w:ascii="Times New Roman" w:hAnsi="Times New Roman"/>
          <w:lang w:val="en-IE"/>
        </w:rPr>
        <w:tab/>
        <w:t>moneys properly available to be applied by the personal insolvency practitioner in satisfaction (in whole or in part) of professional fees payable under the Act of 2012 and Regulations made pursuant to the Act of 2012 and in accordance with the insolvency arrangement where it has been made clear to such debtor that such moneys held by the personal insolvency practitioner are being or will be applied by the personal insolvency practitioner in satisfaction (in whole or in part) of such professional fees; provided that such moneys shall be transferred  from the insolvency arrangement account to office account</w:t>
      </w:r>
      <w:r>
        <w:rPr>
          <w:rFonts w:ascii="Times New Roman" w:hAnsi="Times New Roman"/>
          <w:lang w:val="en-IE"/>
        </w:rPr>
        <w:t xml:space="preserve"> </w:t>
      </w:r>
      <w:r w:rsidRPr="009076C9">
        <w:rPr>
          <w:rFonts w:ascii="Times New Roman" w:hAnsi="Times New Roman"/>
          <w:color w:val="FF0000"/>
          <w:lang w:val="en-IE"/>
        </w:rPr>
        <w:t xml:space="preserve">within three months from when the personal insolvency practitioner becomes entitled to the moneys in question; and </w:t>
      </w:r>
    </w:p>
    <w:p w14:paraId="26908975" w14:textId="77777777" w:rsidR="00A671F0" w:rsidRPr="006E1F9B" w:rsidRDefault="0047617A" w:rsidP="00EA6021">
      <w:pPr>
        <w:pStyle w:val="BodyText"/>
        <w:spacing w:after="120"/>
        <w:ind w:left="1304" w:hanging="567"/>
        <w:rPr>
          <w:rFonts w:ascii="Times New Roman" w:hAnsi="Times New Roman"/>
          <w:lang w:val="en-IE"/>
        </w:rPr>
      </w:pPr>
      <w:r w:rsidRPr="006E1F9B">
        <w:rPr>
          <w:rFonts w:ascii="Times New Roman" w:hAnsi="Times New Roman"/>
          <w:lang w:val="en-IE"/>
        </w:rPr>
        <w:t>(</w:t>
      </w:r>
      <w:r w:rsidRPr="00F42CB2">
        <w:rPr>
          <w:rFonts w:ascii="Times New Roman" w:hAnsi="Times New Roman"/>
          <w:lang w:val="en-IE"/>
        </w:rPr>
        <w:t>d</w:t>
      </w:r>
      <w:r w:rsidRPr="006E1F9B">
        <w:rPr>
          <w:rFonts w:ascii="Times New Roman" w:hAnsi="Times New Roman"/>
          <w:lang w:val="en-IE"/>
        </w:rPr>
        <w:t>)</w:t>
      </w:r>
      <w:r w:rsidRPr="006E1F9B">
        <w:rPr>
          <w:rFonts w:ascii="Times New Roman" w:hAnsi="Times New Roman"/>
          <w:lang w:val="en-IE"/>
        </w:rPr>
        <w:tab/>
        <w:t xml:space="preserve">bank charges, where appropriate; and </w:t>
      </w:r>
    </w:p>
    <w:p w14:paraId="11F60D0C" w14:textId="77777777" w:rsidR="00A671F0" w:rsidRPr="00F42CB2" w:rsidRDefault="0047617A" w:rsidP="00EA6021">
      <w:pPr>
        <w:pStyle w:val="BodyText"/>
        <w:spacing w:after="120"/>
        <w:ind w:left="1304" w:hanging="567"/>
        <w:rPr>
          <w:rFonts w:ascii="Times New Roman" w:hAnsi="Times New Roman"/>
          <w:b/>
          <w:lang w:val="en-IE"/>
        </w:rPr>
      </w:pPr>
      <w:r w:rsidRPr="006E1F9B">
        <w:rPr>
          <w:rFonts w:ascii="Times New Roman" w:hAnsi="Times New Roman"/>
          <w:lang w:val="en-IE"/>
        </w:rPr>
        <w:t>(</w:t>
      </w:r>
      <w:r w:rsidRPr="00F42CB2">
        <w:rPr>
          <w:rFonts w:ascii="Times New Roman" w:hAnsi="Times New Roman"/>
          <w:lang w:val="en-IE"/>
        </w:rPr>
        <w:t>e</w:t>
      </w:r>
      <w:r w:rsidRPr="006E1F9B">
        <w:rPr>
          <w:rFonts w:ascii="Times New Roman" w:hAnsi="Times New Roman"/>
          <w:lang w:val="en-IE"/>
        </w:rPr>
        <w:t>)</w:t>
      </w:r>
      <w:r w:rsidRPr="006E1F9B">
        <w:rPr>
          <w:rFonts w:ascii="Times New Roman" w:hAnsi="Times New Roman"/>
          <w:lang w:val="en-IE"/>
        </w:rPr>
        <w:tab/>
        <w:t xml:space="preserve">moneys that have been transferred into the insolvency arrangement account in error for which the personal insolvency practitioner has adequate documentary proof demonstrating such error. </w:t>
      </w:r>
    </w:p>
    <w:p w14:paraId="275F3A09" w14:textId="77777777" w:rsidR="00A671F0" w:rsidRPr="00F42CB2" w:rsidRDefault="0047617A" w:rsidP="00EA6021">
      <w:pPr>
        <w:pStyle w:val="BodyText"/>
        <w:spacing w:after="120"/>
        <w:ind w:left="720" w:hanging="510"/>
        <w:rPr>
          <w:rFonts w:ascii="Times New Roman" w:hAnsi="Times New Roman"/>
          <w:lang w:val="en-IE"/>
        </w:rPr>
      </w:pPr>
      <w:r w:rsidRPr="006E1F9B">
        <w:rPr>
          <w:rFonts w:ascii="Times New Roman" w:hAnsi="Times New Roman"/>
          <w:lang w:val="en-IE"/>
        </w:rPr>
        <w:t>(2)</w:t>
      </w:r>
      <w:r w:rsidRPr="006E1F9B">
        <w:rPr>
          <w:rFonts w:ascii="Times New Roman" w:hAnsi="Times New Roman"/>
          <w:lang w:val="en-IE"/>
        </w:rPr>
        <w:tab/>
        <w:t xml:space="preserve">The provisions of Regulation </w:t>
      </w:r>
      <w:r w:rsidRPr="00F42CB2">
        <w:rPr>
          <w:rFonts w:ascii="Times New Roman" w:hAnsi="Times New Roman"/>
          <w:lang w:val="en-IE"/>
        </w:rPr>
        <w:t>9</w:t>
      </w:r>
      <w:r w:rsidRPr="006E1F9B">
        <w:rPr>
          <w:rFonts w:ascii="Times New Roman" w:hAnsi="Times New Roman"/>
          <w:lang w:val="en-IE"/>
        </w:rPr>
        <w:t xml:space="preserve"> (relating to the manner of withdrawal from client account) shall apply, </w:t>
      </w:r>
      <w:r w:rsidRPr="006E1F9B">
        <w:rPr>
          <w:rFonts w:ascii="Times New Roman" w:hAnsi="Times New Roman"/>
          <w:i/>
          <w:lang w:val="en-IE"/>
        </w:rPr>
        <w:t>mutatis mutandis</w:t>
      </w:r>
      <w:r w:rsidRPr="006E1F9B">
        <w:rPr>
          <w:rFonts w:ascii="Times New Roman" w:hAnsi="Times New Roman"/>
          <w:lang w:val="en-IE"/>
        </w:rPr>
        <w:t>, to the manner of withdrawal from a</w:t>
      </w:r>
      <w:r w:rsidRPr="00F42CB2">
        <w:rPr>
          <w:rFonts w:ascii="Times New Roman" w:hAnsi="Times New Roman"/>
          <w:lang w:val="en-IE"/>
        </w:rPr>
        <w:t>n</w:t>
      </w:r>
      <w:r w:rsidRPr="006E1F9B">
        <w:rPr>
          <w:rFonts w:ascii="Times New Roman" w:hAnsi="Times New Roman"/>
          <w:lang w:val="en-IE"/>
        </w:rPr>
        <w:t xml:space="preserve"> insolvency arrangement account.</w:t>
      </w:r>
    </w:p>
    <w:p w14:paraId="0B423959" w14:textId="77777777" w:rsidR="00A671F0" w:rsidRPr="006E1F9B" w:rsidRDefault="0047617A" w:rsidP="00EA6021">
      <w:pPr>
        <w:pStyle w:val="BodyText"/>
        <w:spacing w:after="120"/>
        <w:ind w:left="720" w:hanging="510"/>
        <w:rPr>
          <w:rFonts w:ascii="Times New Roman" w:hAnsi="Times New Roman"/>
          <w:lang w:val="en-IE"/>
        </w:rPr>
      </w:pPr>
      <w:r w:rsidRPr="006E1F9B">
        <w:rPr>
          <w:rFonts w:ascii="Times New Roman" w:hAnsi="Times New Roman"/>
          <w:lang w:val="en-IE"/>
        </w:rPr>
        <w:t xml:space="preserve">(3) </w:t>
      </w:r>
      <w:r w:rsidRPr="006E1F9B">
        <w:rPr>
          <w:rFonts w:ascii="Times New Roman" w:hAnsi="Times New Roman"/>
          <w:lang w:val="en-IE"/>
        </w:rPr>
        <w:tab/>
        <w:t xml:space="preserve">A personal insolvency practitioner shall not withdraw moneys from an insolvency arrangement account, other than moneys permitted by and in accordance with </w:t>
      </w:r>
      <w:r>
        <w:rPr>
          <w:rFonts w:ascii="Times New Roman" w:hAnsi="Times New Roman"/>
          <w:lang w:val="en-IE"/>
        </w:rPr>
        <w:t>Regulation 23</w:t>
      </w:r>
      <w:r w:rsidRPr="006E1F9B">
        <w:rPr>
          <w:rFonts w:ascii="Times New Roman" w:hAnsi="Times New Roman"/>
          <w:lang w:val="en-IE"/>
        </w:rPr>
        <w:t xml:space="preserve"> (1) of this Regulation.</w:t>
      </w:r>
    </w:p>
    <w:p w14:paraId="069EC927" w14:textId="77777777" w:rsidR="00A671F0" w:rsidRPr="00FD2CD8" w:rsidRDefault="0047617A" w:rsidP="00EA6021">
      <w:pPr>
        <w:pStyle w:val="BodyText"/>
        <w:spacing w:after="120"/>
        <w:ind w:left="720" w:hanging="510"/>
        <w:rPr>
          <w:rFonts w:ascii="Times New Roman" w:hAnsi="Times New Roman"/>
          <w:lang w:val="en-IE"/>
        </w:rPr>
      </w:pPr>
      <w:r w:rsidRPr="00F42CB2">
        <w:rPr>
          <w:rFonts w:ascii="Times New Roman" w:hAnsi="Times New Roman"/>
          <w:lang w:val="en-IE"/>
        </w:rPr>
        <w:t>(4)</w:t>
      </w:r>
      <w:r w:rsidRPr="00F42CB2">
        <w:rPr>
          <w:rFonts w:ascii="Times New Roman" w:hAnsi="Times New Roman"/>
          <w:lang w:val="en-IE"/>
        </w:rPr>
        <w:tab/>
      </w:r>
      <w:r w:rsidRPr="00E119A0">
        <w:rPr>
          <w:rFonts w:ascii="Times New Roman" w:hAnsi="Times New Roman"/>
          <w:lang w:val="en-IE"/>
        </w:rPr>
        <w:t>It</w:t>
      </w:r>
      <w:r w:rsidRPr="00F42CB2">
        <w:rPr>
          <w:rFonts w:ascii="Times New Roman" w:hAnsi="Times New Roman"/>
          <w:lang w:val="en-IE"/>
        </w:rPr>
        <w:t xml:space="preserve"> shall be a breach of these Regulations-</w:t>
      </w:r>
    </w:p>
    <w:p w14:paraId="14978B07" w14:textId="77777777" w:rsidR="00A671F0" w:rsidRPr="00F42CB2" w:rsidRDefault="0047617A" w:rsidP="00EA6021">
      <w:pPr>
        <w:pStyle w:val="BodyText"/>
        <w:spacing w:after="120"/>
        <w:ind w:left="1304" w:hanging="567"/>
        <w:rPr>
          <w:rFonts w:ascii="Times New Roman" w:hAnsi="Times New Roman"/>
          <w:lang w:val="en-IE"/>
        </w:rPr>
      </w:pPr>
      <w:r w:rsidRPr="00A57B3E">
        <w:rPr>
          <w:rFonts w:ascii="Times New Roman" w:hAnsi="Times New Roman"/>
          <w:lang w:val="en-IE"/>
        </w:rPr>
        <w:t xml:space="preserve">(a) </w:t>
      </w:r>
      <w:r w:rsidRPr="00A57B3E">
        <w:rPr>
          <w:rFonts w:ascii="Times New Roman" w:hAnsi="Times New Roman"/>
          <w:lang w:val="en-IE"/>
        </w:rPr>
        <w:tab/>
        <w:t>for a debit balance to arise on any insolvency arrangement ledger account, other than a debit balance whic</w:t>
      </w:r>
      <w:r w:rsidRPr="00F42CB2">
        <w:rPr>
          <w:rFonts w:ascii="Times New Roman" w:hAnsi="Times New Roman"/>
          <w:lang w:val="en-IE"/>
        </w:rPr>
        <w:t>h is totally offset by a credit balance arising on another insolvency arrangement ledger account in respect of the same insolvency arrangement; and</w:t>
      </w:r>
    </w:p>
    <w:p w14:paraId="14BD4551" w14:textId="77777777" w:rsidR="00A671F0" w:rsidRPr="006E1F9B" w:rsidRDefault="0047617A" w:rsidP="00EA6021">
      <w:pPr>
        <w:pStyle w:val="BodyText"/>
        <w:spacing w:after="120"/>
        <w:ind w:left="1304" w:hanging="567"/>
        <w:rPr>
          <w:rFonts w:ascii="Times New Roman" w:hAnsi="Times New Roman"/>
          <w:lang w:val="en-IE"/>
        </w:rPr>
      </w:pPr>
      <w:r w:rsidRPr="00F42CB2">
        <w:rPr>
          <w:rFonts w:ascii="Times New Roman" w:hAnsi="Times New Roman"/>
          <w:lang w:val="en-IE"/>
        </w:rPr>
        <w:t>(b)</w:t>
      </w:r>
      <w:r w:rsidRPr="00F42CB2">
        <w:rPr>
          <w:rFonts w:ascii="Times New Roman" w:hAnsi="Times New Roman"/>
          <w:lang w:val="en-IE"/>
        </w:rPr>
        <w:tab/>
        <w:t>for a solicitor to discharge personal or office expenditure from an insolvency arrangement account.</w:t>
      </w:r>
    </w:p>
    <w:p w14:paraId="3C18E9A0" w14:textId="77777777" w:rsidR="00A671F0" w:rsidRPr="006E1F9B" w:rsidRDefault="0047617A" w:rsidP="00205C17">
      <w:pPr>
        <w:spacing w:after="120"/>
        <w:jc w:val="left"/>
        <w:rPr>
          <w:rFonts w:ascii="Times New Roman" w:hAnsi="Times New Roman" w:cs="Times New Roman"/>
          <w:b/>
          <w:lang w:val="en-IE"/>
        </w:rPr>
      </w:pPr>
      <w:r w:rsidRPr="006E1F9B">
        <w:rPr>
          <w:rFonts w:ascii="Times New Roman" w:hAnsi="Times New Roman" w:cs="Times New Roman"/>
          <w:b/>
          <w:lang w:val="en-IE"/>
        </w:rPr>
        <w:t>Duty of personal insolvency practitioner to maintain accounting records</w:t>
      </w:r>
    </w:p>
    <w:p w14:paraId="22C7779E" w14:textId="77777777" w:rsidR="00A671F0" w:rsidRPr="006E1F9B" w:rsidRDefault="0047617A" w:rsidP="00EA6021">
      <w:pPr>
        <w:pStyle w:val="BodyText"/>
        <w:spacing w:after="120"/>
        <w:ind w:left="720" w:hanging="720"/>
        <w:rPr>
          <w:rFonts w:ascii="Times New Roman" w:hAnsi="Times New Roman"/>
          <w:lang w:val="en-IE"/>
        </w:rPr>
      </w:pPr>
      <w:r w:rsidRPr="00F42CB2">
        <w:rPr>
          <w:rFonts w:ascii="Times New Roman" w:hAnsi="Times New Roman"/>
          <w:lang w:val="en-IE"/>
        </w:rPr>
        <w:t>24</w:t>
      </w:r>
      <w:r w:rsidRPr="006E1F9B">
        <w:rPr>
          <w:rFonts w:ascii="Times New Roman" w:hAnsi="Times New Roman"/>
          <w:lang w:val="en-IE"/>
        </w:rPr>
        <w:t xml:space="preserve"> </w:t>
      </w:r>
      <w:r w:rsidRPr="006E1F9B">
        <w:rPr>
          <w:rFonts w:ascii="Times New Roman" w:hAnsi="Times New Roman"/>
          <w:lang w:val="en-IE"/>
        </w:rPr>
        <w:tab/>
        <w:t xml:space="preserve">A personal insolvency practitioner shall at all times maintain and keep such accounting records and other documents as shall be appropriate: </w:t>
      </w:r>
    </w:p>
    <w:p w14:paraId="5944AFBB" w14:textId="77777777" w:rsidR="00A671F0" w:rsidRPr="006E1F9B" w:rsidRDefault="0047617A" w:rsidP="00EA6021">
      <w:pPr>
        <w:pStyle w:val="BodyText"/>
        <w:spacing w:after="120"/>
        <w:ind w:left="1304" w:hanging="567"/>
        <w:rPr>
          <w:rFonts w:ascii="Times New Roman" w:hAnsi="Times New Roman"/>
          <w:lang w:val="en-IE"/>
        </w:rPr>
      </w:pPr>
      <w:r w:rsidRPr="006E1F9B">
        <w:rPr>
          <w:rFonts w:ascii="Times New Roman" w:hAnsi="Times New Roman"/>
          <w:lang w:val="en-IE"/>
        </w:rPr>
        <w:t>(</w:t>
      </w:r>
      <w:r w:rsidR="00693B35">
        <w:rPr>
          <w:rFonts w:ascii="Times New Roman" w:hAnsi="Times New Roman"/>
          <w:lang w:val="en-IE"/>
        </w:rPr>
        <w:t>a</w:t>
      </w:r>
      <w:r w:rsidRPr="006E1F9B">
        <w:rPr>
          <w:rFonts w:ascii="Times New Roman" w:hAnsi="Times New Roman"/>
          <w:lang w:val="en-IE"/>
        </w:rPr>
        <w:t>)</w:t>
      </w:r>
      <w:r w:rsidR="00693B35">
        <w:rPr>
          <w:rFonts w:ascii="Times New Roman" w:hAnsi="Times New Roman"/>
          <w:lang w:val="en-IE"/>
        </w:rPr>
        <w:tab/>
      </w:r>
      <w:r w:rsidRPr="006E1F9B">
        <w:rPr>
          <w:rFonts w:ascii="Times New Roman" w:hAnsi="Times New Roman"/>
          <w:lang w:val="en-IE"/>
        </w:rPr>
        <w:t>to show separately in respect of each insolvency arrangement all his or her transactions with insolvency arrangement moneys received, held, controlled or paid by him or her on behalf of each such insolvency arrangement; and</w:t>
      </w:r>
    </w:p>
    <w:p w14:paraId="3B166FC7" w14:textId="77777777" w:rsidR="00A671F0" w:rsidRPr="00F42CB2" w:rsidRDefault="0047617A" w:rsidP="00EA6021">
      <w:pPr>
        <w:pStyle w:val="BodyText"/>
        <w:spacing w:after="120"/>
        <w:ind w:left="1304" w:hanging="567"/>
        <w:rPr>
          <w:rFonts w:ascii="Times New Roman" w:hAnsi="Times New Roman"/>
          <w:lang w:val="en-IE"/>
        </w:rPr>
      </w:pPr>
      <w:r w:rsidRPr="006E1F9B">
        <w:rPr>
          <w:rFonts w:ascii="Times New Roman" w:hAnsi="Times New Roman"/>
          <w:lang w:val="en-IE"/>
        </w:rPr>
        <w:t>(</w:t>
      </w:r>
      <w:r w:rsidR="00693B35">
        <w:rPr>
          <w:rFonts w:ascii="Times New Roman" w:hAnsi="Times New Roman"/>
          <w:lang w:val="en-IE"/>
        </w:rPr>
        <w:t>b</w:t>
      </w:r>
      <w:r w:rsidRPr="006E1F9B">
        <w:rPr>
          <w:rFonts w:ascii="Times New Roman" w:hAnsi="Times New Roman"/>
          <w:lang w:val="en-IE"/>
        </w:rPr>
        <w:t>)</w:t>
      </w:r>
      <w:r w:rsidRPr="006E1F9B">
        <w:rPr>
          <w:rFonts w:ascii="Times New Roman" w:hAnsi="Times New Roman"/>
          <w:lang w:val="en-IE"/>
        </w:rPr>
        <w:tab/>
        <w:t>to distinguish insolvency arrangement moneys from all other moneys received, held, controlled or paid by him or her on any other account.</w:t>
      </w:r>
    </w:p>
    <w:p w14:paraId="66CAECC6" w14:textId="77777777" w:rsidR="00A671F0" w:rsidRPr="006E1F9B" w:rsidRDefault="0047617A" w:rsidP="00EA6021">
      <w:pPr>
        <w:pStyle w:val="NormalWeb"/>
        <w:spacing w:before="240"/>
        <w:ind w:right="-658"/>
        <w:jc w:val="center"/>
        <w:rPr>
          <w:rFonts w:ascii="Times New Roman" w:hAnsi="Times New Roman"/>
          <w:szCs w:val="20"/>
          <w:lang w:val="en-IE"/>
        </w:rPr>
      </w:pPr>
      <w:r w:rsidRPr="006E1F9B">
        <w:rPr>
          <w:rFonts w:ascii="Times New Roman" w:hAnsi="Times New Roman"/>
          <w:b/>
          <w:lang w:val="en-IE"/>
        </w:rPr>
        <w:t>PART IV — ACCOUNTING RECORDS</w:t>
      </w:r>
    </w:p>
    <w:p w14:paraId="11EA4CB6" w14:textId="77777777" w:rsidR="00A671F0" w:rsidRPr="006E1F9B" w:rsidRDefault="0047617A" w:rsidP="00205C17">
      <w:pPr>
        <w:spacing w:after="120"/>
        <w:rPr>
          <w:rFonts w:ascii="Times New Roman" w:hAnsi="Times New Roman" w:cs="Times New Roman"/>
          <w:b/>
          <w:lang w:val="en-IE"/>
        </w:rPr>
      </w:pPr>
      <w:r w:rsidRPr="006E1F9B">
        <w:rPr>
          <w:rFonts w:ascii="Times New Roman" w:hAnsi="Times New Roman" w:cs="Times New Roman"/>
          <w:b/>
          <w:lang w:val="en-IE"/>
        </w:rPr>
        <w:t>Minimum Accounting Records</w:t>
      </w:r>
    </w:p>
    <w:p w14:paraId="648DA15B" w14:textId="77777777" w:rsidR="00A671F0" w:rsidRPr="006E1F9B" w:rsidRDefault="0047617A" w:rsidP="00EA6021">
      <w:pPr>
        <w:pStyle w:val="NormalWeb"/>
        <w:tabs>
          <w:tab w:val="left" w:pos="210"/>
        </w:tabs>
        <w:spacing w:after="120"/>
        <w:ind w:left="720" w:hanging="720"/>
        <w:rPr>
          <w:rFonts w:ascii="Times New Roman" w:hAnsi="Times New Roman"/>
          <w:szCs w:val="20"/>
          <w:lang w:val="en-IE"/>
        </w:rPr>
      </w:pPr>
      <w:r w:rsidRPr="006E1F9B">
        <w:rPr>
          <w:rFonts w:ascii="Times New Roman" w:hAnsi="Times New Roman"/>
          <w:szCs w:val="20"/>
          <w:lang w:val="en-IE"/>
        </w:rPr>
        <w:t>2</w:t>
      </w:r>
      <w:r w:rsidRPr="00F42CB2">
        <w:rPr>
          <w:rFonts w:ascii="Times New Roman" w:hAnsi="Times New Roman"/>
          <w:szCs w:val="20"/>
          <w:lang w:val="en-IE"/>
        </w:rPr>
        <w:t>5</w:t>
      </w:r>
      <w:r w:rsidR="00EA6021">
        <w:rPr>
          <w:rFonts w:ascii="Times New Roman" w:hAnsi="Times New Roman"/>
          <w:szCs w:val="20"/>
          <w:lang w:val="en-IE"/>
        </w:rPr>
        <w:tab/>
      </w:r>
      <w:r w:rsidRPr="006E1F9B">
        <w:rPr>
          <w:rFonts w:ascii="Times New Roman" w:hAnsi="Times New Roman"/>
          <w:szCs w:val="20"/>
          <w:lang w:val="en-IE"/>
        </w:rPr>
        <w:t xml:space="preserve">(1) </w:t>
      </w:r>
      <w:r w:rsidRPr="006E1F9B">
        <w:rPr>
          <w:rFonts w:ascii="Times New Roman" w:hAnsi="Times New Roman"/>
          <w:szCs w:val="20"/>
          <w:lang w:val="en-IE"/>
        </w:rPr>
        <w:tab/>
      </w:r>
      <w:r>
        <w:rPr>
          <w:rFonts w:ascii="Times New Roman" w:hAnsi="Times New Roman"/>
          <w:szCs w:val="20"/>
          <w:lang w:val="en-IE"/>
        </w:rPr>
        <w:t xml:space="preserve">A solicitor shall maintain </w:t>
      </w:r>
      <w:r w:rsidRPr="00F656EE">
        <w:rPr>
          <w:rFonts w:ascii="Times New Roman" w:hAnsi="Times New Roman"/>
          <w:color w:val="FF0000"/>
          <w:szCs w:val="20"/>
          <w:lang w:val="en-IE"/>
        </w:rPr>
        <w:t xml:space="preserve">sufficient </w:t>
      </w:r>
      <w:r>
        <w:rPr>
          <w:rFonts w:ascii="Times New Roman" w:hAnsi="Times New Roman"/>
          <w:szCs w:val="20"/>
          <w:lang w:val="en-IE"/>
        </w:rPr>
        <w:t xml:space="preserve">accounting </w:t>
      </w:r>
      <w:r w:rsidRPr="002777DD">
        <w:rPr>
          <w:rFonts w:ascii="Times New Roman" w:hAnsi="Times New Roman"/>
          <w:szCs w:val="20"/>
          <w:lang w:val="en-IE"/>
        </w:rPr>
        <w:t xml:space="preserve">records </w:t>
      </w:r>
      <w:r w:rsidRPr="00F656EE">
        <w:rPr>
          <w:rFonts w:ascii="Times New Roman" w:hAnsi="Times New Roman"/>
          <w:color w:val="FF0000"/>
          <w:szCs w:val="20"/>
          <w:lang w:val="en-IE"/>
        </w:rPr>
        <w:t>in either electronic or hard copy formats or both,</w:t>
      </w:r>
      <w:r w:rsidRPr="002777DD">
        <w:rPr>
          <w:rFonts w:ascii="Times New Roman" w:hAnsi="Times New Roman"/>
          <w:szCs w:val="20"/>
          <w:lang w:val="en-IE"/>
        </w:rPr>
        <w:t xml:space="preserve"> </w:t>
      </w:r>
      <w:r w:rsidR="00DA2787" w:rsidRPr="00DA2787">
        <w:rPr>
          <w:rFonts w:ascii="Times New Roman" w:hAnsi="Times New Roman"/>
          <w:color w:val="FF0000"/>
          <w:szCs w:val="20"/>
          <w:lang w:val="en-IE"/>
        </w:rPr>
        <w:t>and</w:t>
      </w:r>
      <w:r w:rsidR="00DA2787">
        <w:rPr>
          <w:rFonts w:ascii="Times New Roman" w:hAnsi="Times New Roman"/>
          <w:szCs w:val="20"/>
          <w:lang w:val="en-IE"/>
        </w:rPr>
        <w:t xml:space="preserve">, </w:t>
      </w:r>
      <w:r w:rsidRPr="002777DD">
        <w:rPr>
          <w:rFonts w:ascii="Times New Roman" w:hAnsi="Times New Roman"/>
          <w:szCs w:val="20"/>
          <w:lang w:val="en-IE"/>
        </w:rPr>
        <w:t>without prejudice to the specific provisions</w:t>
      </w:r>
      <w:r w:rsidRPr="00F352A9">
        <w:rPr>
          <w:rFonts w:ascii="Times New Roman" w:hAnsi="Times New Roman"/>
          <w:szCs w:val="20"/>
          <w:lang w:val="en-IE"/>
        </w:rPr>
        <w:t xml:space="preserve"> of any particular Regulation, </w:t>
      </w:r>
      <w:r>
        <w:rPr>
          <w:rFonts w:ascii="Times New Roman" w:hAnsi="Times New Roman"/>
          <w:szCs w:val="20"/>
          <w:lang w:val="en-IE"/>
        </w:rPr>
        <w:t xml:space="preserve"> </w:t>
      </w:r>
      <w:r w:rsidRPr="006E1F9B">
        <w:rPr>
          <w:rFonts w:ascii="Times New Roman" w:hAnsi="Times New Roman"/>
          <w:szCs w:val="20"/>
          <w:lang w:val="en-IE"/>
        </w:rPr>
        <w:t>the minimum accounting records which a solicitor shall maintain and keep in connection with his or her practice as a solicitor are:</w:t>
      </w:r>
    </w:p>
    <w:p w14:paraId="28740597" w14:textId="77777777" w:rsidR="00A671F0" w:rsidRPr="006E1F9B" w:rsidRDefault="0047617A" w:rsidP="00EA602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(a) </w:t>
      </w:r>
      <w:r w:rsidRPr="006E1F9B">
        <w:rPr>
          <w:rFonts w:ascii="Times New Roman" w:hAnsi="Times New Roman"/>
          <w:szCs w:val="20"/>
          <w:lang w:val="en-IE"/>
        </w:rPr>
        <w:tab/>
      </w:r>
      <w:r w:rsidRPr="00F656EE">
        <w:rPr>
          <w:rFonts w:ascii="Times New Roman" w:hAnsi="Times New Roman"/>
          <w:color w:val="FF0000"/>
          <w:szCs w:val="20"/>
          <w:lang w:val="en-IE"/>
        </w:rPr>
        <w:t xml:space="preserve">a record of receipts and payments, which separately records transactions </w:t>
      </w:r>
      <w:r w:rsidRPr="006E1F9B">
        <w:rPr>
          <w:rFonts w:ascii="Times New Roman" w:hAnsi="Times New Roman"/>
          <w:szCs w:val="20"/>
          <w:lang w:val="en-IE"/>
        </w:rPr>
        <w:t>on office account</w:t>
      </w:r>
      <w:r>
        <w:rPr>
          <w:rFonts w:ascii="Times New Roman" w:hAnsi="Times New Roman"/>
          <w:szCs w:val="20"/>
          <w:lang w:val="en-IE"/>
        </w:rPr>
        <w:t>,</w:t>
      </w:r>
      <w:r w:rsidRPr="006E1F9B">
        <w:rPr>
          <w:rFonts w:ascii="Times New Roman" w:hAnsi="Times New Roman"/>
          <w:szCs w:val="20"/>
          <w:lang w:val="en-IE"/>
        </w:rPr>
        <w:t xml:space="preserve"> on client account and, where applicable, for transactions on controlled trust account or on non-controlled trust account or on insolvency arrangement account</w:t>
      </w:r>
      <w:r>
        <w:rPr>
          <w:rFonts w:ascii="Times New Roman" w:hAnsi="Times New Roman"/>
          <w:szCs w:val="20"/>
          <w:lang w:val="en-IE"/>
        </w:rPr>
        <w:t xml:space="preserve"> </w:t>
      </w:r>
      <w:r w:rsidRPr="006F79DA">
        <w:rPr>
          <w:rFonts w:ascii="Times New Roman" w:hAnsi="Times New Roman"/>
          <w:color w:val="FF0000"/>
          <w:szCs w:val="20"/>
          <w:lang w:val="en-IE"/>
        </w:rPr>
        <w:t>(herein after referred to as "each account")</w:t>
      </w:r>
      <w:r>
        <w:rPr>
          <w:rFonts w:ascii="Times New Roman" w:hAnsi="Times New Roman"/>
          <w:szCs w:val="20"/>
          <w:lang w:val="en-IE"/>
        </w:rPr>
        <w:t xml:space="preserve"> </w:t>
      </w:r>
      <w:r w:rsidRPr="00F656EE">
        <w:rPr>
          <w:rFonts w:ascii="Times New Roman" w:hAnsi="Times New Roman"/>
          <w:color w:val="FF0000"/>
          <w:szCs w:val="20"/>
          <w:lang w:val="en-IE"/>
        </w:rPr>
        <w:t>including details of the identity of the source of the moneys received and the identity of the recipient of the moneys paid</w:t>
      </w:r>
      <w:r w:rsidRPr="006E1F9B">
        <w:rPr>
          <w:rFonts w:ascii="Times New Roman" w:hAnsi="Times New Roman"/>
          <w:szCs w:val="20"/>
          <w:lang w:val="en-IE"/>
        </w:rPr>
        <w:t>;</w:t>
      </w:r>
    </w:p>
    <w:p w14:paraId="06072A0E" w14:textId="77777777" w:rsidR="00A671F0" w:rsidRPr="006E1F9B" w:rsidRDefault="0047617A" w:rsidP="00EA602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r>
      <w:r w:rsidRPr="00F656EE">
        <w:rPr>
          <w:rFonts w:ascii="Times New Roman" w:hAnsi="Times New Roman"/>
          <w:color w:val="FF0000"/>
          <w:szCs w:val="20"/>
          <w:lang w:val="en-IE"/>
        </w:rPr>
        <w:t xml:space="preserve">a separate ledger (or ledgers) for </w:t>
      </w:r>
      <w:r w:rsidR="00E826DB">
        <w:rPr>
          <w:rFonts w:ascii="Times New Roman" w:hAnsi="Times New Roman"/>
          <w:color w:val="FF0000"/>
          <w:szCs w:val="20"/>
          <w:lang w:val="en-IE"/>
        </w:rPr>
        <w:t>each account</w:t>
      </w:r>
      <w:r w:rsidRPr="006E1F9B">
        <w:rPr>
          <w:rFonts w:ascii="Times New Roman" w:hAnsi="Times New Roman"/>
          <w:szCs w:val="20"/>
          <w:lang w:val="en-IE"/>
        </w:rPr>
        <w:t xml:space="preserve">, </w:t>
      </w:r>
      <w:r>
        <w:rPr>
          <w:rFonts w:ascii="Times New Roman" w:hAnsi="Times New Roman"/>
          <w:szCs w:val="20"/>
          <w:lang w:val="en-IE"/>
        </w:rPr>
        <w:t>which</w:t>
      </w:r>
      <w:r w:rsidRPr="006E1F9B">
        <w:rPr>
          <w:rFonts w:ascii="Times New Roman" w:hAnsi="Times New Roman"/>
          <w:szCs w:val="20"/>
          <w:lang w:val="en-IE"/>
        </w:rPr>
        <w:t xml:space="preserve"> distinguish</w:t>
      </w:r>
      <w:r>
        <w:rPr>
          <w:rFonts w:ascii="Times New Roman" w:hAnsi="Times New Roman"/>
          <w:szCs w:val="20"/>
          <w:lang w:val="en-IE"/>
        </w:rPr>
        <w:t>es</w:t>
      </w:r>
      <w:r w:rsidRPr="006E1F9B">
        <w:rPr>
          <w:rFonts w:ascii="Times New Roman" w:hAnsi="Times New Roman"/>
          <w:szCs w:val="20"/>
          <w:lang w:val="en-IE"/>
        </w:rPr>
        <w:t xml:space="preserve"> clearly between</w:t>
      </w:r>
      <w:r>
        <w:rPr>
          <w:rFonts w:ascii="Times New Roman" w:hAnsi="Times New Roman"/>
          <w:szCs w:val="20"/>
          <w:lang w:val="en-IE"/>
        </w:rPr>
        <w:t xml:space="preserve"> transactions on each account</w:t>
      </w:r>
      <w:r w:rsidRPr="006E1F9B">
        <w:rPr>
          <w:rFonts w:ascii="Times New Roman" w:hAnsi="Times New Roman"/>
          <w:szCs w:val="20"/>
          <w:lang w:val="en-IE"/>
        </w:rPr>
        <w:t xml:space="preserve">; with a separate account </w:t>
      </w:r>
      <w:r>
        <w:rPr>
          <w:rFonts w:ascii="Times New Roman" w:hAnsi="Times New Roman"/>
          <w:szCs w:val="20"/>
          <w:lang w:val="en-IE"/>
        </w:rPr>
        <w:t>in each ledger maintained for each type of account</w:t>
      </w:r>
      <w:r w:rsidRPr="006E1F9B">
        <w:rPr>
          <w:rFonts w:ascii="Times New Roman" w:hAnsi="Times New Roman"/>
          <w:szCs w:val="20"/>
          <w:lang w:val="en-IE"/>
        </w:rPr>
        <w:t xml:space="preserve"> for each matter dealt with where clients' moneys or controlled trust moneys or non-controlled trust moneys or insolvency arrangement moneys are handled;</w:t>
      </w:r>
    </w:p>
    <w:p w14:paraId="5BE51767" w14:textId="77777777" w:rsidR="00A671F0" w:rsidRPr="006E1F9B" w:rsidRDefault="0047617A" w:rsidP="00EA602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(c) </w:t>
      </w:r>
      <w:r w:rsidRPr="006E1F9B">
        <w:rPr>
          <w:rFonts w:ascii="Times New Roman" w:hAnsi="Times New Roman"/>
          <w:szCs w:val="20"/>
          <w:lang w:val="en-IE"/>
        </w:rPr>
        <w:tab/>
        <w:t>a record of bank lodg</w:t>
      </w:r>
      <w:r>
        <w:rPr>
          <w:rFonts w:ascii="Times New Roman" w:hAnsi="Times New Roman"/>
          <w:szCs w:val="20"/>
          <w:lang w:val="en-IE"/>
        </w:rPr>
        <w:t>e</w:t>
      </w:r>
      <w:r w:rsidRPr="006E1F9B">
        <w:rPr>
          <w:rFonts w:ascii="Times New Roman" w:hAnsi="Times New Roman"/>
          <w:szCs w:val="20"/>
          <w:lang w:val="en-IE"/>
        </w:rPr>
        <w:t>ments</w:t>
      </w:r>
      <w:r w:rsidRPr="00F42CB2">
        <w:rPr>
          <w:rFonts w:ascii="Times New Roman" w:hAnsi="Times New Roman"/>
          <w:szCs w:val="20"/>
          <w:lang w:val="en-IE"/>
        </w:rPr>
        <w:t xml:space="preserve"> </w:t>
      </w:r>
      <w:r w:rsidRPr="00F656EE">
        <w:rPr>
          <w:rFonts w:ascii="Times New Roman" w:hAnsi="Times New Roman"/>
          <w:bCs/>
          <w:color w:val="FF0000"/>
          <w:lang w:val="en-IE"/>
        </w:rPr>
        <w:t>and electronic funds transfers</w:t>
      </w:r>
      <w:r w:rsidRPr="00F656EE">
        <w:rPr>
          <w:color w:val="FF0000"/>
          <w:lang w:val="en-IE"/>
        </w:rPr>
        <w:t xml:space="preserve"> </w:t>
      </w:r>
      <w:r w:rsidRPr="00F656EE">
        <w:rPr>
          <w:rFonts w:ascii="Times New Roman" w:hAnsi="Times New Roman"/>
          <w:color w:val="FF0000"/>
          <w:szCs w:val="20"/>
          <w:lang w:val="en-IE"/>
        </w:rPr>
        <w:t>of moneys received by the solicitor</w:t>
      </w:r>
      <w:r w:rsidRPr="006E1F9B">
        <w:rPr>
          <w:rFonts w:ascii="Times New Roman" w:hAnsi="Times New Roman"/>
          <w:szCs w:val="20"/>
          <w:lang w:val="en-IE"/>
        </w:rPr>
        <w:t>, distinguishing between lodg</w:t>
      </w:r>
      <w:r>
        <w:rPr>
          <w:rFonts w:ascii="Times New Roman" w:hAnsi="Times New Roman"/>
          <w:szCs w:val="20"/>
          <w:lang w:val="en-IE"/>
        </w:rPr>
        <w:t>e</w:t>
      </w:r>
      <w:r w:rsidRPr="006E1F9B">
        <w:rPr>
          <w:rFonts w:ascii="Times New Roman" w:hAnsi="Times New Roman"/>
          <w:szCs w:val="20"/>
          <w:lang w:val="en-IE"/>
        </w:rPr>
        <w:t xml:space="preserve">ments made to </w:t>
      </w:r>
      <w:r w:rsidR="00E826DB">
        <w:rPr>
          <w:rFonts w:ascii="Times New Roman" w:hAnsi="Times New Roman"/>
          <w:szCs w:val="20"/>
          <w:lang w:val="en-IE"/>
        </w:rPr>
        <w:t>each account</w:t>
      </w:r>
      <w:r w:rsidRPr="006E1F9B">
        <w:rPr>
          <w:rFonts w:ascii="Times New Roman" w:hAnsi="Times New Roman"/>
          <w:szCs w:val="20"/>
          <w:lang w:val="en-IE"/>
        </w:rPr>
        <w:t>;</w:t>
      </w:r>
    </w:p>
    <w:p w14:paraId="7EBFACB8" w14:textId="77777777" w:rsidR="00A671F0" w:rsidRDefault="0047617A" w:rsidP="00EA602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(d) </w:t>
      </w:r>
      <w:r w:rsidRPr="006E1F9B">
        <w:rPr>
          <w:rFonts w:ascii="Times New Roman" w:hAnsi="Times New Roman"/>
          <w:szCs w:val="20"/>
          <w:lang w:val="en-IE"/>
        </w:rPr>
        <w:tab/>
      </w:r>
      <w:r w:rsidRPr="00F656EE">
        <w:rPr>
          <w:rFonts w:ascii="Times New Roman" w:hAnsi="Times New Roman"/>
          <w:color w:val="FF0000"/>
          <w:szCs w:val="20"/>
          <w:lang w:val="en-IE"/>
        </w:rPr>
        <w:t>where a solicitor receives client moneys into the client account, the solicitor shall maintain a record of the identity of the client in respect of which the moneys were received and the sources of the moneys received</w:t>
      </w:r>
      <w:r w:rsidR="00A25B86">
        <w:rPr>
          <w:rFonts w:ascii="Times New Roman" w:hAnsi="Times New Roman"/>
          <w:szCs w:val="20"/>
          <w:lang w:val="en-IE"/>
        </w:rPr>
        <w:t>;</w:t>
      </w:r>
      <w:r w:rsidRPr="000F57B8">
        <w:rPr>
          <w:rFonts w:ascii="Times New Roman" w:hAnsi="Times New Roman"/>
          <w:szCs w:val="20"/>
          <w:lang w:val="en-IE"/>
        </w:rPr>
        <w:t xml:space="preserve">  </w:t>
      </w:r>
    </w:p>
    <w:p w14:paraId="1A521B0A" w14:textId="77777777" w:rsidR="00A671F0" w:rsidRPr="006E1F9B" w:rsidRDefault="0047617A" w:rsidP="00EA6021">
      <w:pPr>
        <w:pStyle w:val="NormalWeb"/>
        <w:spacing w:after="120"/>
        <w:ind w:left="1304" w:hanging="567"/>
        <w:rPr>
          <w:rFonts w:ascii="Times New Roman" w:hAnsi="Times New Roman"/>
          <w:szCs w:val="20"/>
          <w:lang w:val="en-IE"/>
        </w:rPr>
      </w:pPr>
      <w:r>
        <w:rPr>
          <w:rFonts w:ascii="Times New Roman" w:hAnsi="Times New Roman"/>
          <w:szCs w:val="20"/>
          <w:lang w:val="en-IE"/>
        </w:rPr>
        <w:t>(e)</w:t>
      </w:r>
      <w:r w:rsidR="00F12FAA">
        <w:rPr>
          <w:rFonts w:ascii="Times New Roman" w:hAnsi="Times New Roman"/>
          <w:szCs w:val="20"/>
          <w:lang w:val="en-IE"/>
        </w:rPr>
        <w:tab/>
      </w:r>
      <w:r w:rsidRPr="00F656EE">
        <w:rPr>
          <w:rFonts w:ascii="Times New Roman" w:hAnsi="Times New Roman"/>
          <w:color w:val="FF0000"/>
          <w:szCs w:val="20"/>
          <w:lang w:val="en-IE"/>
        </w:rPr>
        <w:t xml:space="preserve">a record demonstrating amounts transferred </w:t>
      </w:r>
      <w:r w:rsidRPr="006E1F9B">
        <w:rPr>
          <w:rFonts w:ascii="Times New Roman" w:hAnsi="Times New Roman"/>
          <w:szCs w:val="20"/>
          <w:lang w:val="en-IE"/>
        </w:rPr>
        <w:t xml:space="preserve">from one ledger account to another ledger account or to an office ledger account or from an office ledger account to </w:t>
      </w:r>
      <w:r w:rsidRPr="00F42CB2">
        <w:rPr>
          <w:rFonts w:ascii="Times New Roman" w:hAnsi="Times New Roman"/>
          <w:szCs w:val="20"/>
          <w:lang w:val="en-IE"/>
        </w:rPr>
        <w:t xml:space="preserve">another </w:t>
      </w:r>
      <w:r w:rsidRPr="006E1F9B">
        <w:rPr>
          <w:rFonts w:ascii="Times New Roman" w:hAnsi="Times New Roman"/>
          <w:szCs w:val="20"/>
          <w:lang w:val="en-IE"/>
        </w:rPr>
        <w:t>ledger account, each entry therein to include a narrative explaining the transaction;</w:t>
      </w:r>
    </w:p>
    <w:p w14:paraId="5AE3FC6A" w14:textId="77777777" w:rsidR="00A671F0" w:rsidRPr="006E1F9B" w:rsidRDefault="0047617A" w:rsidP="00EA602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w:t>
      </w:r>
      <w:r>
        <w:rPr>
          <w:rFonts w:ascii="Times New Roman" w:hAnsi="Times New Roman"/>
          <w:szCs w:val="20"/>
          <w:lang w:val="en-IE"/>
        </w:rPr>
        <w:t>f</w:t>
      </w:r>
      <w:r w:rsidRPr="006E1F9B">
        <w:rPr>
          <w:rFonts w:ascii="Times New Roman" w:hAnsi="Times New Roman"/>
          <w:szCs w:val="20"/>
          <w:lang w:val="en-IE"/>
        </w:rPr>
        <w:t>)</w:t>
      </w:r>
      <w:r w:rsidRPr="006E1F9B">
        <w:rPr>
          <w:rFonts w:ascii="Times New Roman" w:hAnsi="Times New Roman"/>
          <w:szCs w:val="20"/>
          <w:lang w:val="en-IE"/>
        </w:rPr>
        <w:tab/>
        <w:t>a bank account register, detailing in respect of each account, the bank, the branch thereof, the title or name designation of the account, the account number, the opening date, the</w:t>
      </w:r>
      <w:r>
        <w:rPr>
          <w:rFonts w:ascii="Times New Roman" w:hAnsi="Times New Roman"/>
          <w:szCs w:val="20"/>
          <w:lang w:val="en-IE"/>
        </w:rPr>
        <w:t xml:space="preserve"> authorised signatories, the</w:t>
      </w:r>
      <w:r w:rsidRPr="006E1F9B">
        <w:rPr>
          <w:rFonts w:ascii="Times New Roman" w:hAnsi="Times New Roman"/>
          <w:szCs w:val="20"/>
          <w:lang w:val="en-IE"/>
        </w:rPr>
        <w:t xml:space="preserve"> names of those mandated to withdraw from the account and, where applicable, the date of closure;</w:t>
      </w:r>
    </w:p>
    <w:p w14:paraId="775747AB" w14:textId="77777777" w:rsidR="00A671F0" w:rsidRPr="006E1F9B" w:rsidRDefault="0047617A" w:rsidP="00EA6021">
      <w:pPr>
        <w:pStyle w:val="NormalWeb"/>
        <w:spacing w:after="120"/>
        <w:ind w:left="1304" w:hanging="567"/>
        <w:rPr>
          <w:rFonts w:ascii="Times New Roman" w:hAnsi="Times New Roman"/>
          <w:szCs w:val="20"/>
          <w:lang w:val="en-IE"/>
        </w:rPr>
      </w:pPr>
      <w:r>
        <w:rPr>
          <w:rFonts w:ascii="Times New Roman" w:hAnsi="Times New Roman"/>
          <w:szCs w:val="20"/>
          <w:lang w:val="en-IE"/>
        </w:rPr>
        <w:t>(g</w:t>
      </w:r>
      <w:r w:rsidRPr="006E1F9B">
        <w:rPr>
          <w:rFonts w:ascii="Times New Roman" w:hAnsi="Times New Roman"/>
          <w:szCs w:val="20"/>
          <w:lang w:val="en-IE"/>
        </w:rPr>
        <w:t>)</w:t>
      </w:r>
      <w:r w:rsidRPr="006E1F9B">
        <w:rPr>
          <w:rFonts w:ascii="Times New Roman" w:hAnsi="Times New Roman"/>
          <w:szCs w:val="20"/>
          <w:lang w:val="en-IE"/>
        </w:rPr>
        <w:tab/>
        <w:t>the original of each paid cheque</w:t>
      </w:r>
      <w:r w:rsidRPr="00F42CB2">
        <w:rPr>
          <w:rFonts w:ascii="Times New Roman" w:hAnsi="Times New Roman"/>
          <w:szCs w:val="20"/>
          <w:lang w:val="en-IE"/>
        </w:rPr>
        <w:t xml:space="preserve"> </w:t>
      </w:r>
      <w:r w:rsidRPr="006E1F9B">
        <w:rPr>
          <w:rFonts w:ascii="Times New Roman" w:hAnsi="Times New Roman"/>
          <w:lang w:val="en-IE"/>
        </w:rPr>
        <w:t>(</w:t>
      </w:r>
      <w:r w:rsidRPr="00F656EE">
        <w:rPr>
          <w:rFonts w:ascii="Times New Roman" w:hAnsi="Times New Roman"/>
          <w:color w:val="FF0000"/>
          <w:lang w:val="en-IE"/>
        </w:rPr>
        <w:t>or where permitted by the Law Society, digital images of the front and back of all original paid cheques</w:t>
      </w:r>
      <w:r w:rsidRPr="006E1F9B">
        <w:rPr>
          <w:rFonts w:ascii="Times New Roman" w:hAnsi="Times New Roman"/>
          <w:lang w:val="en-IE"/>
        </w:rPr>
        <w:t>)</w:t>
      </w:r>
      <w:r w:rsidRPr="006E1F9B">
        <w:rPr>
          <w:rFonts w:ascii="Times New Roman" w:hAnsi="Times New Roman"/>
          <w:szCs w:val="20"/>
          <w:lang w:val="en-IE"/>
        </w:rPr>
        <w:t xml:space="preserve"> drawn on each account</w:t>
      </w:r>
      <w:r>
        <w:rPr>
          <w:rFonts w:ascii="Times New Roman" w:hAnsi="Times New Roman"/>
          <w:szCs w:val="20"/>
          <w:lang w:val="en-IE"/>
        </w:rPr>
        <w:t xml:space="preserve"> other than the office account</w:t>
      </w:r>
      <w:r w:rsidRPr="006E1F9B">
        <w:rPr>
          <w:rFonts w:ascii="Times New Roman" w:hAnsi="Times New Roman"/>
          <w:szCs w:val="20"/>
          <w:lang w:val="en-IE"/>
        </w:rPr>
        <w:t xml:space="preserve"> regularly procured by the solicitor from his or her bank or banks and maintained and kept by the solicitor in numerical sequence, together with the corresponding cheque stubs or requisition dockets;</w:t>
      </w:r>
    </w:p>
    <w:p w14:paraId="6A65712A" w14:textId="77777777" w:rsidR="00A671F0" w:rsidRPr="006E1F9B" w:rsidRDefault="0047617A" w:rsidP="00EA6021">
      <w:pPr>
        <w:pStyle w:val="NormalWeb"/>
        <w:spacing w:after="120"/>
        <w:ind w:left="1304" w:hanging="567"/>
        <w:rPr>
          <w:rFonts w:ascii="Times New Roman" w:hAnsi="Times New Roman"/>
          <w:szCs w:val="20"/>
          <w:lang w:val="en-IE"/>
        </w:rPr>
      </w:pPr>
      <w:r w:rsidRPr="006E1F9B">
        <w:rPr>
          <w:rFonts w:ascii="Times New Roman" w:hAnsi="Times New Roman"/>
          <w:bCs/>
          <w:lang w:val="en-IE"/>
        </w:rPr>
        <w:t>(</w:t>
      </w:r>
      <w:r>
        <w:rPr>
          <w:rFonts w:ascii="Times New Roman" w:hAnsi="Times New Roman"/>
          <w:bCs/>
          <w:lang w:val="en-IE"/>
        </w:rPr>
        <w:t>h</w:t>
      </w:r>
      <w:r w:rsidRPr="006E1F9B">
        <w:rPr>
          <w:rFonts w:ascii="Times New Roman" w:hAnsi="Times New Roman"/>
          <w:bCs/>
          <w:lang w:val="en-IE"/>
        </w:rPr>
        <w:t>)</w:t>
      </w:r>
      <w:r w:rsidR="00F12FAA">
        <w:rPr>
          <w:rFonts w:ascii="Times New Roman" w:hAnsi="Times New Roman"/>
          <w:bCs/>
          <w:lang w:val="en-IE"/>
        </w:rPr>
        <w:tab/>
      </w:r>
      <w:r w:rsidRPr="00F656EE">
        <w:rPr>
          <w:rFonts w:ascii="Times New Roman" w:hAnsi="Times New Roman"/>
          <w:bCs/>
          <w:color w:val="FF0000"/>
          <w:lang w:val="en-IE"/>
        </w:rPr>
        <w:t>a copy of each document or record issued by the bank in respect of electronic transfers of funds on a file dedicated for that purpose.</w:t>
      </w:r>
      <w:r w:rsidRPr="00F656EE">
        <w:rPr>
          <w:rFonts w:ascii="Times New Roman" w:hAnsi="Times New Roman"/>
          <w:color w:val="FF0000"/>
        </w:rPr>
        <w:t xml:space="preserve"> </w:t>
      </w:r>
      <w:r w:rsidRPr="00F656EE">
        <w:rPr>
          <w:rFonts w:ascii="Times New Roman" w:hAnsi="Times New Roman"/>
          <w:color w:val="FF0000"/>
          <w:lang w:val="en-US"/>
        </w:rPr>
        <w:t>Where moneys are withdrawn from a client account by means of an electronic funds transfer from the client account, the solicitor shall retain on the client</w:t>
      </w:r>
      <w:r w:rsidR="00980DEB">
        <w:rPr>
          <w:rFonts w:ascii="Times New Roman" w:hAnsi="Times New Roman"/>
          <w:color w:val="FF0000"/>
          <w:lang w:val="en-US"/>
        </w:rPr>
        <w:t>’</w:t>
      </w:r>
      <w:r w:rsidRPr="00F656EE">
        <w:rPr>
          <w:rFonts w:ascii="Times New Roman" w:hAnsi="Times New Roman"/>
          <w:color w:val="FF0000"/>
          <w:lang w:val="en-US"/>
        </w:rPr>
        <w:t>s file, and a copy on a separate file dedicated to recording such transactions</w:t>
      </w:r>
      <w:r w:rsidRPr="00F656EE">
        <w:rPr>
          <w:color w:val="FF0000"/>
          <w:lang w:val="en-US"/>
        </w:rPr>
        <w:t xml:space="preserve">, </w:t>
      </w:r>
      <w:r w:rsidRPr="00F656EE">
        <w:rPr>
          <w:rFonts w:ascii="Times New Roman" w:hAnsi="Times New Roman"/>
          <w:bCs/>
          <w:color w:val="FF0000"/>
          <w:lang w:val="en-IE"/>
        </w:rPr>
        <w:t>the document of record issued by the solicitor and such other documentation issued by the bank to confirm that the transaction has been completed in accordance with the instructions of the solicitor Where moneys are received by electronic funds transfer into the client account, the solicitor shall also retain on the client file a copy of the document of record issued by the bank to confirm that such transaction has taken place</w:t>
      </w:r>
      <w:r>
        <w:rPr>
          <w:rFonts w:ascii="Times New Roman" w:hAnsi="Times New Roman"/>
          <w:bCs/>
          <w:lang w:val="en-IE"/>
        </w:rPr>
        <w:t>.</w:t>
      </w:r>
      <w:r w:rsidRPr="00F54F50">
        <w:rPr>
          <w:rFonts w:ascii="Times New Roman" w:hAnsi="Times New Roman"/>
          <w:bCs/>
          <w:lang w:val="en-IE"/>
        </w:rPr>
        <w:t xml:space="preserve"> </w:t>
      </w:r>
    </w:p>
    <w:p w14:paraId="50B356D0" w14:textId="77777777" w:rsidR="00A671F0" w:rsidRPr="006E1F9B" w:rsidRDefault="0047617A" w:rsidP="00EA602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w:t>
      </w:r>
      <w:r>
        <w:rPr>
          <w:rFonts w:ascii="Times New Roman" w:hAnsi="Times New Roman"/>
          <w:szCs w:val="20"/>
          <w:lang w:val="en-IE"/>
        </w:rPr>
        <w:t>i</w:t>
      </w:r>
      <w:r w:rsidRPr="006E1F9B">
        <w:rPr>
          <w:rFonts w:ascii="Times New Roman" w:hAnsi="Times New Roman"/>
          <w:szCs w:val="20"/>
          <w:lang w:val="en-IE"/>
        </w:rPr>
        <w:t>)</w:t>
      </w:r>
      <w:r w:rsidRPr="006E1F9B">
        <w:rPr>
          <w:rFonts w:ascii="Times New Roman" w:hAnsi="Times New Roman"/>
          <w:szCs w:val="20"/>
          <w:lang w:val="en-IE"/>
        </w:rPr>
        <w:tab/>
        <w:t xml:space="preserve">a copy of each draft and each other negotiable or non-negotiable instrument (other than a cheque referred to in </w:t>
      </w:r>
      <w:r>
        <w:rPr>
          <w:rFonts w:ascii="Times New Roman" w:hAnsi="Times New Roman"/>
          <w:szCs w:val="20"/>
          <w:lang w:val="en-IE"/>
        </w:rPr>
        <w:t>Regulation 25(1)</w:t>
      </w:r>
      <w:r w:rsidRPr="006E1F9B">
        <w:rPr>
          <w:rFonts w:ascii="Times New Roman" w:hAnsi="Times New Roman"/>
          <w:szCs w:val="20"/>
          <w:lang w:val="en-IE"/>
        </w:rPr>
        <w:t>(</w:t>
      </w:r>
      <w:r>
        <w:rPr>
          <w:rFonts w:ascii="Times New Roman" w:hAnsi="Times New Roman"/>
          <w:szCs w:val="20"/>
          <w:lang w:val="en-IE"/>
        </w:rPr>
        <w:t>g</w:t>
      </w:r>
      <w:r w:rsidRPr="006E1F9B">
        <w:rPr>
          <w:rFonts w:ascii="Times New Roman" w:hAnsi="Times New Roman"/>
          <w:szCs w:val="20"/>
          <w:lang w:val="en-IE"/>
        </w:rPr>
        <w:t xml:space="preserve">)) obtained by the solicitor in connection with </w:t>
      </w:r>
      <w:r w:rsidRPr="00F42CB2">
        <w:rPr>
          <w:rFonts w:ascii="Times New Roman" w:hAnsi="Times New Roman"/>
          <w:szCs w:val="20"/>
          <w:lang w:val="en-IE"/>
        </w:rPr>
        <w:t>any</w:t>
      </w:r>
      <w:r w:rsidRPr="006E1F9B">
        <w:rPr>
          <w:rFonts w:ascii="Times New Roman" w:hAnsi="Times New Roman"/>
          <w:szCs w:val="20"/>
          <w:lang w:val="en-IE"/>
        </w:rPr>
        <w:t xml:space="preserve"> matter;</w:t>
      </w:r>
    </w:p>
    <w:p w14:paraId="0B163B63" w14:textId="77777777" w:rsidR="00A671F0" w:rsidRPr="006E1F9B" w:rsidRDefault="0047617A" w:rsidP="00EA602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w:t>
      </w:r>
      <w:r>
        <w:rPr>
          <w:rFonts w:ascii="Times New Roman" w:hAnsi="Times New Roman"/>
          <w:szCs w:val="20"/>
          <w:lang w:val="en-IE"/>
        </w:rPr>
        <w:t>j</w:t>
      </w:r>
      <w:r w:rsidRPr="006E1F9B">
        <w:rPr>
          <w:rFonts w:ascii="Times New Roman" w:hAnsi="Times New Roman"/>
          <w:szCs w:val="20"/>
          <w:lang w:val="en-IE"/>
        </w:rPr>
        <w:t>)</w:t>
      </w:r>
      <w:r w:rsidRPr="006E1F9B">
        <w:rPr>
          <w:rFonts w:ascii="Times New Roman" w:hAnsi="Times New Roman"/>
          <w:szCs w:val="20"/>
          <w:lang w:val="en-IE"/>
        </w:rPr>
        <w:tab/>
        <w:t>each matter</w:t>
      </w:r>
      <w:r w:rsidRPr="00F42CB2">
        <w:rPr>
          <w:rFonts w:ascii="Times New Roman" w:hAnsi="Times New Roman"/>
          <w:szCs w:val="20"/>
          <w:lang w:val="en-IE"/>
        </w:rPr>
        <w:t xml:space="preserve"> file</w:t>
      </w:r>
      <w:r w:rsidRPr="006E1F9B">
        <w:rPr>
          <w:rFonts w:ascii="Times New Roman" w:hAnsi="Times New Roman"/>
          <w:szCs w:val="20"/>
          <w:lang w:val="en-IE"/>
        </w:rPr>
        <w:t>, each containing all documents generated in the course of each such matter;</w:t>
      </w:r>
    </w:p>
    <w:p w14:paraId="6EF105ED" w14:textId="77777777" w:rsidR="00A671F0" w:rsidRPr="006E1F9B" w:rsidRDefault="0047617A" w:rsidP="00EA602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w:t>
      </w:r>
      <w:r>
        <w:rPr>
          <w:rFonts w:ascii="Times New Roman" w:hAnsi="Times New Roman"/>
          <w:szCs w:val="20"/>
          <w:lang w:val="en-IE"/>
        </w:rPr>
        <w:t>k</w:t>
      </w:r>
      <w:r w:rsidRPr="006E1F9B">
        <w:rPr>
          <w:rFonts w:ascii="Times New Roman" w:hAnsi="Times New Roman"/>
          <w:szCs w:val="20"/>
          <w:lang w:val="en-IE"/>
        </w:rPr>
        <w:t>)</w:t>
      </w:r>
      <w:r w:rsidRPr="006E1F9B">
        <w:rPr>
          <w:rFonts w:ascii="Times New Roman" w:hAnsi="Times New Roman"/>
          <w:szCs w:val="20"/>
          <w:lang w:val="en-IE"/>
        </w:rPr>
        <w:tab/>
      </w:r>
      <w:bookmarkStart w:id="35" w:name="OLE_LINK1"/>
      <w:r w:rsidRPr="006E1F9B">
        <w:rPr>
          <w:rFonts w:ascii="Times New Roman" w:hAnsi="Times New Roman"/>
          <w:szCs w:val="20"/>
          <w:lang w:val="en-IE"/>
        </w:rPr>
        <w:t xml:space="preserve">a copy of each bill of costs (distinguishing between professional fees and outlays) furnished by the solicitor </w:t>
      </w:r>
      <w:r w:rsidRPr="00F42CB2">
        <w:rPr>
          <w:rFonts w:ascii="Times New Roman" w:hAnsi="Times New Roman"/>
          <w:szCs w:val="20"/>
          <w:lang w:val="en-IE"/>
        </w:rPr>
        <w:t>in respect of all matters</w:t>
      </w:r>
      <w:r w:rsidRPr="006E1F9B">
        <w:rPr>
          <w:rFonts w:ascii="Times New Roman" w:hAnsi="Times New Roman"/>
          <w:szCs w:val="20"/>
          <w:lang w:val="en-IE"/>
        </w:rPr>
        <w:t>, which shall be retained by the solicitor in a bills delivered book or on a file dedicated for that purpose;</w:t>
      </w:r>
      <w:bookmarkEnd w:id="35"/>
    </w:p>
    <w:p w14:paraId="2F7D4172" w14:textId="77777777" w:rsidR="00A671F0" w:rsidRPr="006E1F9B" w:rsidRDefault="0047617A" w:rsidP="00EA602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w:t>
      </w:r>
      <w:r>
        <w:rPr>
          <w:rFonts w:ascii="Times New Roman" w:hAnsi="Times New Roman"/>
          <w:szCs w:val="20"/>
          <w:lang w:val="en-IE"/>
        </w:rPr>
        <w:t>l</w:t>
      </w:r>
      <w:r w:rsidRPr="006E1F9B">
        <w:rPr>
          <w:rFonts w:ascii="Times New Roman" w:hAnsi="Times New Roman"/>
          <w:szCs w:val="20"/>
          <w:lang w:val="en-IE"/>
        </w:rPr>
        <w:t>)</w:t>
      </w:r>
      <w:r w:rsidRPr="006E1F9B">
        <w:rPr>
          <w:rFonts w:ascii="Times New Roman" w:hAnsi="Times New Roman"/>
          <w:szCs w:val="20"/>
          <w:lang w:val="en-IE"/>
        </w:rPr>
        <w:tab/>
        <w:t xml:space="preserve">a copy of each balancing statement and each office balancing statement; </w:t>
      </w:r>
    </w:p>
    <w:p w14:paraId="73447F10" w14:textId="77777777" w:rsidR="00A671F0" w:rsidRPr="006E1F9B" w:rsidRDefault="0047617A" w:rsidP="00EA6021">
      <w:pPr>
        <w:pStyle w:val="NormalWeb"/>
        <w:spacing w:after="120"/>
        <w:ind w:left="1304" w:hanging="567"/>
        <w:rPr>
          <w:rFonts w:ascii="Times New Roman" w:hAnsi="Times New Roman"/>
          <w:szCs w:val="20"/>
          <w:lang w:val="en-IE"/>
        </w:rPr>
      </w:pPr>
      <w:r w:rsidRPr="006E1F9B">
        <w:rPr>
          <w:rFonts w:ascii="Times New Roman" w:hAnsi="Times New Roman"/>
          <w:bCs/>
          <w:lang w:val="en-IE"/>
        </w:rPr>
        <w:t>(</w:t>
      </w:r>
      <w:r>
        <w:rPr>
          <w:rFonts w:ascii="Times New Roman" w:hAnsi="Times New Roman"/>
          <w:bCs/>
          <w:lang w:val="en-IE"/>
        </w:rPr>
        <w:t>m</w:t>
      </w:r>
      <w:r w:rsidRPr="006E1F9B">
        <w:rPr>
          <w:rFonts w:ascii="Times New Roman" w:hAnsi="Times New Roman"/>
          <w:bCs/>
          <w:lang w:val="en-IE"/>
        </w:rPr>
        <w:t>)</w:t>
      </w:r>
      <w:r w:rsidR="00EA6021">
        <w:rPr>
          <w:rFonts w:ascii="Times New Roman" w:hAnsi="Times New Roman"/>
          <w:bCs/>
          <w:lang w:val="en-IE"/>
        </w:rPr>
        <w:tab/>
      </w:r>
      <w:r w:rsidRPr="00F656EE">
        <w:rPr>
          <w:rFonts w:ascii="Times New Roman" w:hAnsi="Times New Roman"/>
          <w:bCs/>
          <w:color w:val="FF0000"/>
          <w:lang w:val="en-IE"/>
        </w:rPr>
        <w:t>a register of moneys placed on joint deposit</w:t>
      </w:r>
      <w:r w:rsidRPr="006E1F9B">
        <w:rPr>
          <w:rFonts w:ascii="Times New Roman" w:hAnsi="Times New Roman"/>
          <w:bCs/>
          <w:lang w:val="en-IE"/>
        </w:rPr>
        <w:t>;</w:t>
      </w:r>
    </w:p>
    <w:p w14:paraId="25CB820C" w14:textId="77777777" w:rsidR="00A671F0" w:rsidRPr="006E1F9B" w:rsidRDefault="0047617A" w:rsidP="00EA602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w:t>
      </w:r>
      <w:r>
        <w:rPr>
          <w:rFonts w:ascii="Times New Roman" w:hAnsi="Times New Roman"/>
          <w:szCs w:val="20"/>
          <w:lang w:val="en-IE"/>
        </w:rPr>
        <w:t>n</w:t>
      </w:r>
      <w:r w:rsidRPr="006E1F9B">
        <w:rPr>
          <w:rFonts w:ascii="Times New Roman" w:hAnsi="Times New Roman"/>
          <w:szCs w:val="20"/>
          <w:lang w:val="en-IE"/>
        </w:rPr>
        <w:t xml:space="preserve">) </w:t>
      </w:r>
      <w:r w:rsidRPr="006E1F9B">
        <w:rPr>
          <w:rFonts w:ascii="Times New Roman" w:hAnsi="Times New Roman"/>
          <w:szCs w:val="20"/>
          <w:lang w:val="en-IE"/>
        </w:rPr>
        <w:tab/>
        <w:t>a copy of each reporting accountant's report (together with all appendices, schedules and other documents relevant thereto) furnished to the Society.</w:t>
      </w:r>
    </w:p>
    <w:p w14:paraId="0B48DC4E" w14:textId="77777777" w:rsidR="00A671F0" w:rsidRPr="0059278A" w:rsidRDefault="0047617A" w:rsidP="00EA6021">
      <w:pPr>
        <w:pStyle w:val="NormalWeb"/>
        <w:spacing w:after="120"/>
        <w:ind w:left="720" w:hanging="510"/>
        <w:rPr>
          <w:rFonts w:ascii="Times New Roman" w:hAnsi="Times New Roman"/>
          <w:bCs/>
          <w:color w:val="FF0000"/>
          <w:lang w:val="en-US"/>
        </w:rPr>
      </w:pPr>
      <w:r>
        <w:rPr>
          <w:rFonts w:ascii="Times New Roman" w:hAnsi="Times New Roman"/>
          <w:bCs/>
          <w:lang w:val="en-IE"/>
        </w:rPr>
        <w:t>(</w:t>
      </w:r>
      <w:r w:rsidRPr="00A1036D">
        <w:rPr>
          <w:rFonts w:ascii="Times New Roman" w:hAnsi="Times New Roman"/>
          <w:bCs/>
          <w:lang w:val="en-IE"/>
        </w:rPr>
        <w:t>2)</w:t>
      </w:r>
      <w:r w:rsidR="00F12FAA">
        <w:rPr>
          <w:rFonts w:ascii="Times New Roman" w:hAnsi="Times New Roman"/>
          <w:bCs/>
          <w:lang w:val="en-IE"/>
        </w:rPr>
        <w:tab/>
      </w:r>
      <w:r w:rsidRPr="0059278A">
        <w:rPr>
          <w:rFonts w:ascii="Times New Roman" w:hAnsi="Times New Roman"/>
          <w:bCs/>
          <w:color w:val="FF0000"/>
        </w:rPr>
        <w:t>Where a solicitor maintains the accounting records on a computerised system</w:t>
      </w:r>
      <w:r w:rsidRPr="0059278A">
        <w:rPr>
          <w:rFonts w:ascii="Times New Roman" w:hAnsi="Times New Roman"/>
          <w:bCs/>
          <w:color w:val="FF0000"/>
          <w:lang w:val="en-US"/>
        </w:rPr>
        <w:t>,</w:t>
      </w:r>
      <w:r w:rsidRPr="0059278A">
        <w:rPr>
          <w:rFonts w:ascii="Times New Roman" w:hAnsi="Times New Roman"/>
          <w:bCs/>
          <w:color w:val="FF0000"/>
        </w:rPr>
        <w:t xml:space="preserve"> the solicitor shall ensure that appropriate back ups of computerised information are performed </w:t>
      </w:r>
      <w:r w:rsidRPr="0059278A">
        <w:rPr>
          <w:rFonts w:ascii="Times New Roman" w:hAnsi="Times New Roman"/>
          <w:bCs/>
          <w:color w:val="FF0000"/>
          <w:lang w:val="en-US"/>
        </w:rPr>
        <w:t>promptly</w:t>
      </w:r>
      <w:r w:rsidRPr="0059278A">
        <w:rPr>
          <w:rFonts w:ascii="Times New Roman" w:hAnsi="Times New Roman"/>
          <w:bCs/>
          <w:color w:val="FF0000"/>
        </w:rPr>
        <w:t xml:space="preserve"> and are securely stored other than on the practice’s office premises</w:t>
      </w:r>
      <w:r w:rsidRPr="0059278A">
        <w:rPr>
          <w:rFonts w:ascii="Times New Roman" w:hAnsi="Times New Roman"/>
          <w:bCs/>
          <w:color w:val="FF0000"/>
          <w:lang w:val="en-IE"/>
        </w:rPr>
        <w:t>,</w:t>
      </w:r>
      <w:r w:rsidRPr="0059278A">
        <w:rPr>
          <w:rFonts w:ascii="Times New Roman" w:hAnsi="Times New Roman"/>
          <w:bCs/>
          <w:color w:val="FF0000"/>
          <w:lang w:val="en-US"/>
        </w:rPr>
        <w:t xml:space="preserve"> same to be approved and verified by the compliance partner.</w:t>
      </w:r>
    </w:p>
    <w:p w14:paraId="05385CEE" w14:textId="77777777" w:rsidR="00A671F0" w:rsidRPr="0045698A" w:rsidRDefault="0047617A" w:rsidP="00EA6021">
      <w:pPr>
        <w:pStyle w:val="NormalWeb"/>
        <w:spacing w:after="120"/>
        <w:ind w:left="720" w:hanging="510"/>
        <w:rPr>
          <w:rFonts w:ascii="Times New Roman" w:hAnsi="Times New Roman"/>
          <w:bCs/>
          <w:lang w:val="en-IE"/>
        </w:rPr>
      </w:pPr>
      <w:r>
        <w:rPr>
          <w:rFonts w:ascii="Times New Roman" w:hAnsi="Times New Roman"/>
          <w:bCs/>
        </w:rPr>
        <w:t>(</w:t>
      </w:r>
      <w:r>
        <w:rPr>
          <w:rFonts w:ascii="Times New Roman" w:hAnsi="Times New Roman"/>
          <w:bCs/>
          <w:lang w:val="en-US"/>
        </w:rPr>
        <w:t>3</w:t>
      </w:r>
      <w:r>
        <w:rPr>
          <w:rFonts w:ascii="Times New Roman" w:hAnsi="Times New Roman"/>
          <w:bCs/>
        </w:rPr>
        <w:t>)</w:t>
      </w:r>
      <w:r w:rsidR="00F12FAA">
        <w:rPr>
          <w:rFonts w:ascii="Times New Roman" w:hAnsi="Times New Roman"/>
          <w:bCs/>
        </w:rPr>
        <w:tab/>
      </w:r>
      <w:r w:rsidRPr="0059278A">
        <w:rPr>
          <w:rFonts w:ascii="Times New Roman" w:hAnsi="Times New Roman"/>
          <w:bCs/>
          <w:color w:val="FF0000"/>
        </w:rPr>
        <w:t>The solicitor shall retain securely at the firm’s office premises the minimum accounting records</w:t>
      </w:r>
      <w:r w:rsidRPr="0059278A">
        <w:rPr>
          <w:rFonts w:ascii="Times New Roman" w:hAnsi="Times New Roman"/>
          <w:bCs/>
          <w:color w:val="FF0000"/>
          <w:lang w:val="en-IE"/>
        </w:rPr>
        <w:t xml:space="preserve"> </w:t>
      </w:r>
      <w:r w:rsidRPr="0059278A">
        <w:rPr>
          <w:rFonts w:ascii="Times New Roman" w:hAnsi="Times New Roman"/>
          <w:bCs/>
          <w:color w:val="FF0000"/>
        </w:rPr>
        <w:t>for at least the current financial year</w:t>
      </w:r>
      <w:r w:rsidRPr="0059278A">
        <w:rPr>
          <w:rFonts w:ascii="Times New Roman" w:hAnsi="Times New Roman"/>
          <w:bCs/>
          <w:color w:val="FF0000"/>
          <w:lang w:val="en-US"/>
        </w:rPr>
        <w:t xml:space="preserve"> and the previous financial year</w:t>
      </w:r>
      <w:r w:rsidRPr="0045698A">
        <w:rPr>
          <w:rFonts w:ascii="Times New Roman" w:hAnsi="Times New Roman"/>
          <w:bCs/>
        </w:rPr>
        <w:t>.</w:t>
      </w:r>
    </w:p>
    <w:p w14:paraId="5E51B99A" w14:textId="77777777" w:rsidR="00A671F0" w:rsidRPr="006E1F9B" w:rsidRDefault="0047617A" w:rsidP="00EA6021">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w:t>
      </w:r>
      <w:r>
        <w:rPr>
          <w:rFonts w:ascii="Times New Roman" w:hAnsi="Times New Roman"/>
          <w:szCs w:val="20"/>
          <w:lang w:val="en-IE"/>
        </w:rPr>
        <w:t>4</w:t>
      </w:r>
      <w:r w:rsidRPr="006E1F9B">
        <w:rPr>
          <w:rFonts w:ascii="Times New Roman" w:hAnsi="Times New Roman"/>
          <w:szCs w:val="20"/>
          <w:lang w:val="en-IE"/>
        </w:rPr>
        <w:t xml:space="preserve">) </w:t>
      </w:r>
      <w:r w:rsidR="00F12FAA">
        <w:rPr>
          <w:rFonts w:ascii="Times New Roman" w:hAnsi="Times New Roman"/>
          <w:szCs w:val="20"/>
          <w:lang w:val="en-IE"/>
        </w:rPr>
        <w:tab/>
      </w:r>
      <w:r w:rsidRPr="006E1F9B">
        <w:rPr>
          <w:rFonts w:ascii="Times New Roman" w:hAnsi="Times New Roman"/>
          <w:szCs w:val="20"/>
          <w:lang w:val="en-IE"/>
        </w:rPr>
        <w:t>A solicitor shall retain for at least six years each of the accounting records maintained and kept pursuant to this Regulation</w:t>
      </w:r>
      <w:r>
        <w:rPr>
          <w:rFonts w:ascii="Times New Roman" w:hAnsi="Times New Roman"/>
          <w:szCs w:val="20"/>
          <w:lang w:val="en-IE"/>
        </w:rPr>
        <w:t xml:space="preserve"> 25</w:t>
      </w:r>
      <w:r w:rsidRPr="006E1F9B">
        <w:rPr>
          <w:rFonts w:ascii="Times New Roman" w:hAnsi="Times New Roman"/>
          <w:szCs w:val="20"/>
          <w:lang w:val="en-IE"/>
        </w:rPr>
        <w:t>.</w:t>
      </w:r>
    </w:p>
    <w:p w14:paraId="004A2A0E" w14:textId="77777777" w:rsidR="00A671F0" w:rsidRPr="006E1F9B" w:rsidRDefault="0047617A" w:rsidP="00EA6021">
      <w:pPr>
        <w:pStyle w:val="NormalWeb"/>
        <w:spacing w:before="240"/>
        <w:ind w:left="456" w:hanging="31"/>
        <w:jc w:val="center"/>
        <w:rPr>
          <w:rFonts w:ascii="Times New Roman" w:hAnsi="Times New Roman"/>
          <w:szCs w:val="20"/>
          <w:lang w:val="en-IE"/>
        </w:rPr>
      </w:pPr>
      <w:bookmarkStart w:id="36" w:name="partv"/>
      <w:bookmarkEnd w:id="36"/>
      <w:r w:rsidRPr="006E1F9B">
        <w:rPr>
          <w:rFonts w:ascii="Times New Roman" w:hAnsi="Times New Roman"/>
          <w:b/>
          <w:bCs/>
          <w:szCs w:val="20"/>
          <w:lang w:val="en-IE"/>
        </w:rPr>
        <w:t>PART V — REPORTING ACCOUNTANT'S REPORT</w:t>
      </w:r>
    </w:p>
    <w:p w14:paraId="383C1E26" w14:textId="77777777" w:rsidR="00A671F0" w:rsidRPr="00F42CB2" w:rsidRDefault="0047617A" w:rsidP="00205C17">
      <w:pPr>
        <w:pStyle w:val="NormalWeb"/>
        <w:spacing w:after="120"/>
        <w:jc w:val="left"/>
        <w:rPr>
          <w:rFonts w:ascii="Times New Roman" w:hAnsi="Times New Roman"/>
          <w:b/>
          <w:bCs/>
          <w:szCs w:val="20"/>
          <w:lang w:val="en-IE"/>
        </w:rPr>
      </w:pPr>
      <w:bookmarkStart w:id="37" w:name="article21"/>
      <w:bookmarkEnd w:id="37"/>
      <w:r w:rsidRPr="006E1F9B">
        <w:rPr>
          <w:rFonts w:ascii="Times New Roman" w:hAnsi="Times New Roman"/>
          <w:b/>
          <w:bCs/>
          <w:szCs w:val="20"/>
          <w:lang w:val="en-IE"/>
        </w:rPr>
        <w:t>Duty to deliver reporting accountant's report to Society</w:t>
      </w:r>
    </w:p>
    <w:p w14:paraId="755D6115" w14:textId="77777777" w:rsidR="00470727" w:rsidRDefault="0047617A" w:rsidP="00EA6021">
      <w:pPr>
        <w:pStyle w:val="NormalWeb"/>
        <w:tabs>
          <w:tab w:val="left" w:pos="210"/>
          <w:tab w:val="left" w:pos="737"/>
        </w:tabs>
        <w:spacing w:after="120"/>
        <w:ind w:left="1304" w:hanging="1304"/>
        <w:rPr>
          <w:rFonts w:ascii="Times New Roman" w:hAnsi="Times New Roman"/>
          <w:szCs w:val="20"/>
          <w:lang w:val="en-IE"/>
        </w:rPr>
      </w:pPr>
      <w:r w:rsidRPr="006E1F9B">
        <w:rPr>
          <w:rFonts w:ascii="Times New Roman" w:hAnsi="Times New Roman"/>
          <w:szCs w:val="20"/>
          <w:lang w:val="en-IE"/>
        </w:rPr>
        <w:t>2</w:t>
      </w:r>
      <w:r w:rsidRPr="00F42CB2">
        <w:rPr>
          <w:rFonts w:ascii="Times New Roman" w:hAnsi="Times New Roman"/>
          <w:szCs w:val="20"/>
          <w:lang w:val="en-IE"/>
        </w:rPr>
        <w:t>6</w:t>
      </w:r>
      <w:r w:rsidR="00EA6021">
        <w:rPr>
          <w:rFonts w:ascii="Times New Roman" w:hAnsi="Times New Roman"/>
          <w:szCs w:val="20"/>
          <w:lang w:val="en-IE"/>
        </w:rPr>
        <w:tab/>
      </w:r>
      <w:r w:rsidRPr="006E1F9B">
        <w:rPr>
          <w:rFonts w:ascii="Times New Roman" w:hAnsi="Times New Roman"/>
          <w:szCs w:val="20"/>
          <w:lang w:val="en-IE"/>
        </w:rPr>
        <w:t>(1)</w:t>
      </w:r>
      <w:r w:rsidR="00EA6021">
        <w:rPr>
          <w:rFonts w:ascii="Times New Roman" w:hAnsi="Times New Roman"/>
          <w:szCs w:val="20"/>
          <w:lang w:val="en-IE"/>
        </w:rPr>
        <w:tab/>
      </w:r>
      <w:r w:rsidRPr="00F42CB2">
        <w:rPr>
          <w:rFonts w:ascii="Times New Roman" w:hAnsi="Times New Roman"/>
          <w:szCs w:val="20"/>
          <w:lang w:val="en-IE"/>
        </w:rPr>
        <w:t>(a)</w:t>
      </w:r>
      <w:r w:rsidR="00EA6021">
        <w:rPr>
          <w:rFonts w:ascii="Times New Roman" w:hAnsi="Times New Roman"/>
          <w:szCs w:val="20"/>
          <w:lang w:val="en-IE"/>
        </w:rPr>
        <w:tab/>
      </w:r>
      <w:r w:rsidRPr="006E1F9B">
        <w:rPr>
          <w:rFonts w:ascii="Times New Roman" w:hAnsi="Times New Roman"/>
          <w:szCs w:val="20"/>
          <w:lang w:val="en-IE"/>
        </w:rPr>
        <w:t>A solicitor shall ensure that there is furnished to the Society</w:t>
      </w:r>
      <w:r>
        <w:rPr>
          <w:rFonts w:ascii="Times New Roman" w:hAnsi="Times New Roman"/>
          <w:szCs w:val="20"/>
          <w:lang w:val="en-IE"/>
        </w:rPr>
        <w:t xml:space="preserve">, </w:t>
      </w:r>
      <w:r w:rsidRPr="003A2BE9">
        <w:rPr>
          <w:rFonts w:ascii="Times New Roman" w:hAnsi="Times New Roman"/>
          <w:color w:val="FF0000"/>
          <w:szCs w:val="20"/>
          <w:lang w:val="en-IE"/>
        </w:rPr>
        <w:t>in such manner as the Society may specify</w:t>
      </w:r>
      <w:r>
        <w:rPr>
          <w:rFonts w:ascii="Times New Roman" w:hAnsi="Times New Roman"/>
          <w:szCs w:val="20"/>
          <w:lang w:val="en-IE"/>
        </w:rPr>
        <w:t>,</w:t>
      </w:r>
      <w:r w:rsidRPr="006E1F9B">
        <w:rPr>
          <w:rFonts w:ascii="Times New Roman" w:hAnsi="Times New Roman"/>
          <w:szCs w:val="20"/>
          <w:lang w:val="en-IE"/>
        </w:rPr>
        <w:t xml:space="preserve"> not later than </w:t>
      </w:r>
      <w:r w:rsidRPr="00C76217">
        <w:rPr>
          <w:rFonts w:ascii="Times New Roman" w:hAnsi="Times New Roman"/>
          <w:color w:val="FF0000"/>
          <w:szCs w:val="20"/>
          <w:lang w:val="en-IE"/>
        </w:rPr>
        <w:t>five</w:t>
      </w:r>
      <w:r>
        <w:rPr>
          <w:rFonts w:ascii="Times New Roman" w:hAnsi="Times New Roman"/>
          <w:szCs w:val="20"/>
          <w:lang w:val="en-IE"/>
        </w:rPr>
        <w:t xml:space="preserve"> </w:t>
      </w:r>
      <w:r w:rsidRPr="006E1F9B">
        <w:rPr>
          <w:rFonts w:ascii="Times New Roman" w:hAnsi="Times New Roman"/>
          <w:szCs w:val="20"/>
          <w:lang w:val="en-IE"/>
        </w:rPr>
        <w:t>months after his or her accounting date in each practice year, or within such further period as the Society may in writing permit</w:t>
      </w:r>
      <w:r>
        <w:rPr>
          <w:rFonts w:ascii="Times New Roman" w:hAnsi="Times New Roman"/>
          <w:szCs w:val="20"/>
          <w:lang w:val="en-IE"/>
        </w:rPr>
        <w:t xml:space="preserve"> </w:t>
      </w:r>
      <w:r w:rsidRPr="00437FAF">
        <w:rPr>
          <w:rFonts w:ascii="Times New Roman" w:hAnsi="Times New Roman"/>
          <w:color w:val="FF0000"/>
          <w:szCs w:val="20"/>
          <w:lang w:val="en-IE"/>
        </w:rPr>
        <w:t>in accordance with the provisions of Regulation 26(1)(b</w:t>
      </w:r>
      <w:r>
        <w:rPr>
          <w:rFonts w:ascii="Times New Roman" w:hAnsi="Times New Roman"/>
          <w:szCs w:val="20"/>
          <w:lang w:val="en-IE"/>
        </w:rPr>
        <w:t>)</w:t>
      </w:r>
      <w:r w:rsidRPr="006E1F9B">
        <w:rPr>
          <w:rFonts w:ascii="Times New Roman" w:hAnsi="Times New Roman"/>
          <w:szCs w:val="20"/>
          <w:lang w:val="en-IE"/>
        </w:rPr>
        <w:t>, a report signed by the solicitor's reporting accountant in the form set out in the Schedule to these Regulations or in such other form as may be expressly approved in writing by the Society in particular circumstances (in these Regulations referred to as a “reporting accountant's report”).</w:t>
      </w:r>
    </w:p>
    <w:p w14:paraId="1A626395" w14:textId="77777777" w:rsidR="00A671F0" w:rsidRPr="00C76217" w:rsidRDefault="0047617A" w:rsidP="00EA6021">
      <w:pPr>
        <w:pStyle w:val="NormalWeb"/>
        <w:spacing w:after="120"/>
        <w:ind w:left="1304" w:hanging="567"/>
        <w:rPr>
          <w:rFonts w:ascii="Times New Roman" w:hAnsi="Times New Roman"/>
          <w:color w:val="FF0000"/>
          <w:szCs w:val="20"/>
          <w:lang w:val="en-IE"/>
        </w:rPr>
      </w:pPr>
      <w:r w:rsidRPr="006E1F9B">
        <w:rPr>
          <w:rFonts w:ascii="Times New Roman" w:hAnsi="Times New Roman"/>
          <w:bCs/>
          <w:lang w:val="en-IE"/>
        </w:rPr>
        <w:t xml:space="preserve">(b) </w:t>
      </w:r>
      <w:r w:rsidR="00470727">
        <w:rPr>
          <w:rFonts w:ascii="Times New Roman" w:hAnsi="Times New Roman"/>
          <w:bCs/>
          <w:lang w:val="en-IE"/>
        </w:rPr>
        <w:tab/>
      </w:r>
      <w:r w:rsidRPr="00C76217">
        <w:rPr>
          <w:rFonts w:ascii="Times New Roman" w:hAnsi="Times New Roman"/>
          <w:bCs/>
          <w:color w:val="FF0000"/>
          <w:lang w:val="en-IE"/>
        </w:rPr>
        <w:t>Where an extension of time to file the reporting accountant's report is sought in writing at least 14 days prior to the expiry of the time period referred to in Regulation 26(1)(a), the Society may extend the time in which to file a reporting accountant's report by a period not exceeding one month after the conclusion of the time period referred to in Regulation 26(1)(a) if the Society is satisfied that it is appropriate in all of the circumstances to do so.</w:t>
      </w:r>
    </w:p>
    <w:p w14:paraId="4B9315D5" w14:textId="77777777" w:rsidR="00A671F0" w:rsidRPr="006E1F9B" w:rsidRDefault="0047617A" w:rsidP="00EA6021">
      <w:pPr>
        <w:pStyle w:val="NormalWeb"/>
        <w:tabs>
          <w:tab w:val="left" w:pos="737"/>
        </w:tabs>
        <w:spacing w:after="120"/>
        <w:ind w:left="1287" w:hanging="1077"/>
        <w:rPr>
          <w:rFonts w:ascii="Times New Roman" w:hAnsi="Times New Roman"/>
          <w:szCs w:val="20"/>
          <w:lang w:val="en-IE"/>
        </w:rPr>
      </w:pPr>
      <w:r w:rsidRPr="006E1F9B">
        <w:rPr>
          <w:rFonts w:ascii="Times New Roman" w:hAnsi="Times New Roman"/>
          <w:szCs w:val="20"/>
          <w:lang w:val="en-IE"/>
        </w:rPr>
        <w:t>(2)</w:t>
      </w:r>
      <w:r w:rsidR="00EA6021">
        <w:rPr>
          <w:rFonts w:ascii="Times New Roman" w:hAnsi="Times New Roman"/>
          <w:szCs w:val="20"/>
          <w:lang w:val="en-IE"/>
        </w:rPr>
        <w:tab/>
      </w:r>
      <w:r w:rsidRPr="006E1F9B">
        <w:rPr>
          <w:rFonts w:ascii="Times New Roman" w:hAnsi="Times New Roman"/>
          <w:szCs w:val="20"/>
          <w:lang w:val="en-IE"/>
        </w:rPr>
        <w:t xml:space="preserve">(a) </w:t>
      </w:r>
      <w:r w:rsidRPr="006E1F9B">
        <w:rPr>
          <w:rFonts w:ascii="Times New Roman" w:hAnsi="Times New Roman"/>
          <w:szCs w:val="20"/>
          <w:lang w:val="en-IE"/>
        </w:rPr>
        <w:tab/>
        <w:t xml:space="preserve">In the case of a solicitor to whom the </w:t>
      </w:r>
      <w:r>
        <w:rPr>
          <w:rFonts w:ascii="Times New Roman" w:hAnsi="Times New Roman"/>
          <w:szCs w:val="20"/>
          <w:lang w:val="en-IE"/>
        </w:rPr>
        <w:t>Solicitors Accounts Regulations 2014</w:t>
      </w:r>
      <w:r w:rsidRPr="006E1F9B">
        <w:rPr>
          <w:rFonts w:ascii="Times New Roman" w:hAnsi="Times New Roman"/>
          <w:szCs w:val="20"/>
          <w:lang w:val="en-IE"/>
        </w:rPr>
        <w:t xml:space="preserve"> applied, the accounting date selected by the solicitor and notified to the Society pursuant to the </w:t>
      </w:r>
      <w:r>
        <w:rPr>
          <w:rFonts w:ascii="Times New Roman" w:hAnsi="Times New Roman"/>
          <w:szCs w:val="20"/>
          <w:lang w:val="en-IE"/>
        </w:rPr>
        <w:t xml:space="preserve">Solicitors Accounts </w:t>
      </w:r>
      <w:r w:rsidRPr="006E1F9B">
        <w:rPr>
          <w:rFonts w:ascii="Times New Roman" w:hAnsi="Times New Roman"/>
          <w:szCs w:val="20"/>
          <w:lang w:val="en-IE"/>
        </w:rPr>
        <w:t>Regulations</w:t>
      </w:r>
      <w:r>
        <w:rPr>
          <w:rFonts w:ascii="Times New Roman" w:hAnsi="Times New Roman"/>
          <w:szCs w:val="20"/>
          <w:lang w:val="en-IE"/>
        </w:rPr>
        <w:t xml:space="preserve"> 2014</w:t>
      </w:r>
      <w:r w:rsidRPr="006E1F9B">
        <w:rPr>
          <w:rFonts w:ascii="Times New Roman" w:hAnsi="Times New Roman"/>
          <w:szCs w:val="20"/>
          <w:lang w:val="en-IE"/>
        </w:rPr>
        <w:t xml:space="preserve"> shall continue to be the accounting date.</w:t>
      </w:r>
    </w:p>
    <w:p w14:paraId="64B969E3" w14:textId="77777777" w:rsidR="00A671F0" w:rsidRPr="006E1F9B" w:rsidRDefault="0047617A" w:rsidP="00EA602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00470727">
        <w:rPr>
          <w:rFonts w:ascii="Times New Roman" w:hAnsi="Times New Roman"/>
          <w:szCs w:val="20"/>
          <w:lang w:val="en-IE"/>
        </w:rPr>
        <w:tab/>
      </w:r>
      <w:r w:rsidRPr="006E1F9B">
        <w:rPr>
          <w:rFonts w:ascii="Times New Roman" w:hAnsi="Times New Roman"/>
          <w:szCs w:val="20"/>
          <w:lang w:val="en-IE"/>
        </w:rPr>
        <w:t xml:space="preserve">In the case of a solicitor to whom these Regulations apply, other than a solicitor to whom </w:t>
      </w:r>
      <w:r>
        <w:rPr>
          <w:rFonts w:ascii="Times New Roman" w:hAnsi="Times New Roman"/>
          <w:szCs w:val="20"/>
          <w:lang w:val="en-IE"/>
        </w:rPr>
        <w:t>Regulation 26(2)</w:t>
      </w:r>
      <w:r w:rsidRPr="006E1F9B">
        <w:rPr>
          <w:rFonts w:ascii="Times New Roman" w:hAnsi="Times New Roman"/>
          <w:szCs w:val="20"/>
          <w:lang w:val="en-IE"/>
        </w:rPr>
        <w:t>(a) applies, the solicitor shall, within not later than three months after the date on which these Regulations commenced to apply to him or her, notify the Society of his or her accounting date.</w:t>
      </w:r>
    </w:p>
    <w:p w14:paraId="38201DAE" w14:textId="77777777" w:rsidR="00A671F0" w:rsidRPr="006E1F9B" w:rsidRDefault="0047617A" w:rsidP="00EA602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(c) </w:t>
      </w:r>
      <w:r w:rsidRPr="006E1F9B">
        <w:rPr>
          <w:rFonts w:ascii="Times New Roman" w:hAnsi="Times New Roman"/>
          <w:szCs w:val="20"/>
          <w:lang w:val="en-IE"/>
        </w:rPr>
        <w:tab/>
        <w:t>The accounting date shall be stated in the annual declaration made to the Society by a solicitor for the purpose of obtaining a practising certificate.</w:t>
      </w:r>
    </w:p>
    <w:p w14:paraId="431F6B7C" w14:textId="77777777" w:rsidR="00A671F0" w:rsidRPr="006E1F9B" w:rsidRDefault="0047617A" w:rsidP="00EA602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(d) </w:t>
      </w:r>
      <w:r w:rsidRPr="006E1F9B">
        <w:rPr>
          <w:rFonts w:ascii="Times New Roman" w:hAnsi="Times New Roman"/>
          <w:szCs w:val="20"/>
          <w:lang w:val="en-IE"/>
        </w:rPr>
        <w:tab/>
        <w:t>Where a solicitor proposes to change his or her accounting date, the solicitor shall notify the Society in writing within not later than one month prior to such proposed change taking place; provided that, where such proposed change would extend any accounting period of the solicitor to longer than a period of one year from the immediately preceding accounting date, the prior written consent of the Society shall be required for such change.</w:t>
      </w:r>
    </w:p>
    <w:p w14:paraId="276B54A2" w14:textId="77777777" w:rsidR="00A671F0" w:rsidRPr="006E1F9B" w:rsidRDefault="0047617A" w:rsidP="00EA6021">
      <w:pPr>
        <w:pStyle w:val="NormalWeb"/>
        <w:tabs>
          <w:tab w:val="left" w:pos="737"/>
        </w:tabs>
        <w:spacing w:after="120"/>
        <w:ind w:left="1287" w:hanging="1077"/>
        <w:rPr>
          <w:rFonts w:ascii="Times New Roman" w:hAnsi="Times New Roman"/>
          <w:szCs w:val="20"/>
          <w:lang w:val="en-IE"/>
        </w:rPr>
      </w:pPr>
      <w:r w:rsidRPr="006E1F9B">
        <w:rPr>
          <w:rFonts w:ascii="Times New Roman" w:hAnsi="Times New Roman"/>
          <w:szCs w:val="20"/>
          <w:lang w:val="en-IE"/>
        </w:rPr>
        <w:t>(3)</w:t>
      </w:r>
      <w:r w:rsidR="00EA6021">
        <w:rPr>
          <w:rFonts w:ascii="Times New Roman" w:hAnsi="Times New Roman"/>
          <w:szCs w:val="20"/>
          <w:lang w:val="en-IE"/>
        </w:rPr>
        <w:tab/>
      </w:r>
      <w:r w:rsidRPr="006E1F9B">
        <w:rPr>
          <w:rFonts w:ascii="Times New Roman" w:hAnsi="Times New Roman"/>
          <w:szCs w:val="20"/>
          <w:lang w:val="en-IE"/>
        </w:rPr>
        <w:t xml:space="preserve">(a) </w:t>
      </w:r>
      <w:r w:rsidRPr="006E1F9B">
        <w:rPr>
          <w:rFonts w:ascii="Times New Roman" w:hAnsi="Times New Roman"/>
          <w:szCs w:val="20"/>
          <w:lang w:val="en-IE"/>
        </w:rPr>
        <w:tab/>
        <w:t xml:space="preserve">In the case of a solicitor to whom the </w:t>
      </w:r>
      <w:r>
        <w:rPr>
          <w:rFonts w:ascii="Times New Roman" w:hAnsi="Times New Roman"/>
          <w:szCs w:val="20"/>
          <w:lang w:val="en-IE"/>
        </w:rPr>
        <w:t xml:space="preserve">Solicitors Accounts Regulations 2014 </w:t>
      </w:r>
      <w:r w:rsidRPr="006E1F9B">
        <w:rPr>
          <w:rFonts w:ascii="Times New Roman" w:hAnsi="Times New Roman"/>
          <w:szCs w:val="20"/>
          <w:lang w:val="en-IE"/>
        </w:rPr>
        <w:t xml:space="preserve">applied, the reporting accountant selected by the solicitor and notified to the Society pursuant to the </w:t>
      </w:r>
      <w:r>
        <w:rPr>
          <w:rFonts w:ascii="Times New Roman" w:hAnsi="Times New Roman"/>
          <w:szCs w:val="20"/>
          <w:lang w:val="en-IE"/>
        </w:rPr>
        <w:t>Solicitors Accounts</w:t>
      </w:r>
      <w:r w:rsidRPr="00F42CB2">
        <w:rPr>
          <w:rFonts w:ascii="Times New Roman" w:hAnsi="Times New Roman"/>
          <w:szCs w:val="20"/>
          <w:lang w:val="en-IE"/>
        </w:rPr>
        <w:t xml:space="preserve"> </w:t>
      </w:r>
      <w:r w:rsidRPr="006E1F9B">
        <w:rPr>
          <w:rFonts w:ascii="Times New Roman" w:hAnsi="Times New Roman"/>
          <w:szCs w:val="20"/>
          <w:lang w:val="en-IE"/>
        </w:rPr>
        <w:t>Regulations</w:t>
      </w:r>
      <w:r>
        <w:rPr>
          <w:rFonts w:ascii="Times New Roman" w:hAnsi="Times New Roman"/>
          <w:szCs w:val="20"/>
          <w:lang w:val="en-IE"/>
        </w:rPr>
        <w:t xml:space="preserve"> 2014</w:t>
      </w:r>
      <w:r w:rsidRPr="006E1F9B">
        <w:rPr>
          <w:rFonts w:ascii="Times New Roman" w:hAnsi="Times New Roman"/>
          <w:szCs w:val="20"/>
          <w:lang w:val="en-IE"/>
        </w:rPr>
        <w:t xml:space="preserve"> shall continue to be the reporting accountant.</w:t>
      </w:r>
    </w:p>
    <w:p w14:paraId="5B9A837F" w14:textId="77777777" w:rsidR="00A671F0" w:rsidRPr="006E1F9B" w:rsidRDefault="0047617A" w:rsidP="00EA602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 xml:space="preserve">In the case of a solicitor to whom these Regulations apply, other than a solicitor to whom </w:t>
      </w:r>
      <w:r>
        <w:rPr>
          <w:rFonts w:ascii="Times New Roman" w:hAnsi="Times New Roman"/>
          <w:szCs w:val="20"/>
          <w:lang w:val="en-IE"/>
        </w:rPr>
        <w:t>Regulation 26(3</w:t>
      </w:r>
      <w:r w:rsidR="00A25B86">
        <w:rPr>
          <w:rFonts w:ascii="Times New Roman" w:hAnsi="Times New Roman"/>
          <w:szCs w:val="20"/>
          <w:lang w:val="en-IE"/>
        </w:rPr>
        <w:t>)</w:t>
      </w:r>
      <w:r w:rsidR="00A25B86" w:rsidRPr="006E1F9B">
        <w:rPr>
          <w:rFonts w:ascii="Times New Roman" w:hAnsi="Times New Roman"/>
          <w:szCs w:val="20"/>
          <w:lang w:val="en-IE"/>
        </w:rPr>
        <w:t xml:space="preserve"> (</w:t>
      </w:r>
      <w:r w:rsidRPr="006E1F9B">
        <w:rPr>
          <w:rFonts w:ascii="Times New Roman" w:hAnsi="Times New Roman"/>
          <w:szCs w:val="20"/>
          <w:lang w:val="en-IE"/>
        </w:rPr>
        <w:t>a) applies, the solicitor shall, within not later than three months after the date on which these Regulations commenced to apply to him or her, notify the Society of the name and business address of his or her reporting accountant.</w:t>
      </w:r>
    </w:p>
    <w:p w14:paraId="51B38543" w14:textId="77777777" w:rsidR="00A671F0" w:rsidRPr="00470727" w:rsidRDefault="0047617A" w:rsidP="00EA602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(c) </w:t>
      </w:r>
      <w:r w:rsidRPr="006E1F9B">
        <w:rPr>
          <w:rFonts w:ascii="Times New Roman" w:hAnsi="Times New Roman"/>
          <w:szCs w:val="20"/>
          <w:lang w:val="en-IE"/>
        </w:rPr>
        <w:tab/>
        <w:t>The name and business address of his or her reporting accountant shall also be stated in the annual declaration made to the Society by a solicitor for the purpose of obtaining a practising certificate.</w:t>
      </w:r>
    </w:p>
    <w:p w14:paraId="6F0C4B48" w14:textId="77777777" w:rsidR="00A671F0" w:rsidRPr="006E1F9B" w:rsidRDefault="0047617A" w:rsidP="00EA6021">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(d) </w:t>
      </w:r>
      <w:r w:rsidRPr="006E1F9B">
        <w:rPr>
          <w:rFonts w:ascii="Times New Roman" w:hAnsi="Times New Roman"/>
          <w:szCs w:val="20"/>
          <w:lang w:val="en-IE"/>
        </w:rPr>
        <w:tab/>
      </w:r>
      <w:r w:rsidRPr="00C76217">
        <w:rPr>
          <w:rFonts w:ascii="Times New Roman" w:hAnsi="Times New Roman"/>
          <w:color w:val="FF0000"/>
          <w:szCs w:val="20"/>
          <w:lang w:val="en-IE"/>
        </w:rPr>
        <w:t>Where a solicitor changes his or her reporting accountant or where a solicitor's reporting accountant resigns or otherwise ceases to operate as the solicitor's reporting accountant, the solicitor shall notify the Society in writing of such change, resignation or cessation of operation, together with the reasons for same, not later than fourteen days after such change has taken place</w:t>
      </w:r>
      <w:r w:rsidRPr="006E1F9B">
        <w:rPr>
          <w:rFonts w:ascii="Times New Roman" w:hAnsi="Times New Roman"/>
          <w:szCs w:val="20"/>
          <w:lang w:val="en-IE"/>
        </w:rPr>
        <w:t>.</w:t>
      </w:r>
    </w:p>
    <w:p w14:paraId="45B0F13B" w14:textId="77777777" w:rsidR="00A671F0" w:rsidRPr="006E1F9B" w:rsidRDefault="0047617A" w:rsidP="00EA6021">
      <w:pPr>
        <w:pStyle w:val="NormalWeb"/>
        <w:tabs>
          <w:tab w:val="left" w:pos="737"/>
        </w:tabs>
        <w:spacing w:after="120"/>
        <w:ind w:left="720" w:hanging="510"/>
        <w:rPr>
          <w:rFonts w:ascii="Times New Roman" w:hAnsi="Times New Roman"/>
          <w:szCs w:val="20"/>
          <w:lang w:val="en-IE"/>
        </w:rPr>
      </w:pPr>
      <w:r w:rsidRPr="006E1F9B">
        <w:rPr>
          <w:rFonts w:ascii="Times New Roman" w:hAnsi="Times New Roman"/>
          <w:szCs w:val="20"/>
          <w:lang w:val="en-IE"/>
        </w:rPr>
        <w:t>(4)</w:t>
      </w:r>
      <w:r w:rsidRPr="006E1F9B">
        <w:rPr>
          <w:rFonts w:ascii="Times New Roman" w:hAnsi="Times New Roman"/>
          <w:szCs w:val="20"/>
          <w:lang w:val="en-IE"/>
        </w:rPr>
        <w:tab/>
        <w:t>A “reporting accountant” (which shall where the context so admits or requires include a firm of accountants</w:t>
      </w:r>
      <w:r w:rsidRPr="00F42CB2">
        <w:rPr>
          <w:rFonts w:ascii="Times New Roman" w:hAnsi="Times New Roman"/>
          <w:szCs w:val="20"/>
          <w:lang w:val="en-IE"/>
        </w:rPr>
        <w:t xml:space="preserve"> </w:t>
      </w:r>
      <w:r w:rsidRPr="00C76217">
        <w:rPr>
          <w:rFonts w:ascii="Times New Roman" w:hAnsi="Times New Roman"/>
          <w:bCs/>
          <w:color w:val="FF0000"/>
          <w:szCs w:val="20"/>
          <w:lang w:val="en-IE"/>
        </w:rPr>
        <w:t>or an officer, director, or employee of a limited company or other corporate entity authorised to act as a reporting accountant</w:t>
      </w:r>
      <w:r w:rsidR="00D3763D">
        <w:rPr>
          <w:rFonts w:ascii="Times New Roman" w:hAnsi="Times New Roman"/>
          <w:bCs/>
          <w:color w:val="FF0000"/>
          <w:szCs w:val="20"/>
          <w:lang w:val="en-IE"/>
        </w:rPr>
        <w:t>,</w:t>
      </w:r>
      <w:r w:rsidRPr="00C76217">
        <w:rPr>
          <w:rFonts w:ascii="Times New Roman" w:hAnsi="Times New Roman"/>
          <w:bCs/>
          <w:color w:val="FF0000"/>
          <w:szCs w:val="20"/>
          <w:lang w:val="en-IE"/>
        </w:rPr>
        <w:t xml:space="preserve"> or a member or employee of a partnership (</w:t>
      </w:r>
      <w:r w:rsidRPr="00C76217">
        <w:rPr>
          <w:rFonts w:ascii="Times New Roman" w:hAnsi="Times New Roman"/>
          <w:color w:val="FF0000"/>
          <w:szCs w:val="20"/>
          <w:lang w:val="en-IE"/>
        </w:rPr>
        <w:t>whether such a partnership has been authorised as a limited liability partnership or not</w:t>
      </w:r>
      <w:r w:rsidRPr="00D3763D">
        <w:rPr>
          <w:rFonts w:ascii="Times New Roman" w:hAnsi="Times New Roman"/>
          <w:color w:val="FF0000"/>
          <w:szCs w:val="20"/>
          <w:lang w:val="en-IE"/>
        </w:rPr>
        <w:t>)</w:t>
      </w:r>
      <w:r w:rsidRPr="00D3763D">
        <w:rPr>
          <w:rFonts w:ascii="Times New Roman" w:hAnsi="Times New Roman"/>
          <w:bCs/>
          <w:color w:val="FF0000"/>
          <w:szCs w:val="20"/>
          <w:lang w:val="en-IE"/>
        </w:rPr>
        <w:t xml:space="preserve"> authorised to act as a reporting accountant</w:t>
      </w:r>
      <w:r w:rsidRPr="00D3763D">
        <w:rPr>
          <w:rFonts w:ascii="Times New Roman" w:hAnsi="Times New Roman"/>
          <w:szCs w:val="20"/>
          <w:lang w:val="en-IE"/>
        </w:rPr>
        <w:t>)</w:t>
      </w:r>
      <w:r w:rsidRPr="006E1F9B">
        <w:rPr>
          <w:rFonts w:ascii="Times New Roman" w:hAnsi="Times New Roman"/>
          <w:szCs w:val="20"/>
          <w:lang w:val="en-IE"/>
        </w:rPr>
        <w:t>, for the purposes of these Regulations, shall mean a person -</w:t>
      </w:r>
    </w:p>
    <w:p w14:paraId="302349D0" w14:textId="77777777" w:rsidR="00A671F0" w:rsidRPr="006E1F9B" w:rsidRDefault="0047617A" w:rsidP="00EA6021">
      <w:pPr>
        <w:pStyle w:val="NormalWeb"/>
        <w:spacing w:after="120"/>
        <w:ind w:left="1304" w:hanging="567"/>
        <w:rPr>
          <w:rFonts w:ascii="Times New Roman" w:hAnsi="Times New Roman"/>
          <w:szCs w:val="20"/>
          <w:lang w:val="en-IE"/>
        </w:rPr>
      </w:pPr>
      <w:r>
        <w:rPr>
          <w:rFonts w:ascii="Times New Roman" w:hAnsi="Times New Roman"/>
          <w:szCs w:val="20"/>
          <w:lang w:val="en-IE"/>
        </w:rPr>
        <w:t xml:space="preserve">(a) </w:t>
      </w:r>
      <w:r w:rsidR="00E666C6">
        <w:rPr>
          <w:rFonts w:ascii="Times New Roman" w:hAnsi="Times New Roman"/>
          <w:szCs w:val="20"/>
          <w:lang w:val="en-IE"/>
        </w:rPr>
        <w:tab/>
      </w:r>
      <w:r w:rsidRPr="006E1F9B">
        <w:rPr>
          <w:rFonts w:ascii="Times New Roman" w:hAnsi="Times New Roman"/>
          <w:szCs w:val="20"/>
          <w:lang w:val="en-IE"/>
        </w:rPr>
        <w:t xml:space="preserve">who is a </w:t>
      </w:r>
      <w:r>
        <w:rPr>
          <w:rFonts w:ascii="Times New Roman" w:hAnsi="Times New Roman"/>
          <w:szCs w:val="20"/>
          <w:lang w:val="en-IE"/>
        </w:rPr>
        <w:t xml:space="preserve">practising </w:t>
      </w:r>
      <w:r w:rsidRPr="006E1F9B">
        <w:rPr>
          <w:rFonts w:ascii="Times New Roman" w:hAnsi="Times New Roman"/>
          <w:szCs w:val="20"/>
          <w:lang w:val="en-IE"/>
        </w:rPr>
        <w:t>member of any one or more of the following bodies, namely -</w:t>
      </w:r>
    </w:p>
    <w:p w14:paraId="54D3812F" w14:textId="77777777" w:rsidR="00A671F0" w:rsidRPr="006E1F9B" w:rsidRDefault="0047617A" w:rsidP="00DE1A7B">
      <w:pPr>
        <w:pStyle w:val="NormalWeb"/>
        <w:spacing w:after="120"/>
        <w:ind w:left="1848" w:hanging="567"/>
        <w:rPr>
          <w:rFonts w:ascii="Times New Roman" w:hAnsi="Times New Roman"/>
          <w:szCs w:val="20"/>
          <w:lang w:val="en-IE"/>
        </w:rPr>
      </w:pPr>
      <w:r>
        <w:rPr>
          <w:rFonts w:ascii="Times New Roman" w:hAnsi="Times New Roman"/>
          <w:szCs w:val="20"/>
          <w:lang w:val="en-IE"/>
        </w:rPr>
        <w:t>(i</w:t>
      </w:r>
      <w:r w:rsidR="00FD4E2C" w:rsidRPr="006E1F9B">
        <w:rPr>
          <w:rFonts w:ascii="Times New Roman" w:hAnsi="Times New Roman"/>
          <w:szCs w:val="20"/>
          <w:lang w:val="en-IE"/>
        </w:rPr>
        <w:t xml:space="preserve">) </w:t>
      </w:r>
      <w:r w:rsidR="00FD4E2C" w:rsidRPr="006E1F9B">
        <w:rPr>
          <w:rFonts w:ascii="Times New Roman" w:hAnsi="Times New Roman"/>
          <w:szCs w:val="20"/>
          <w:lang w:val="en-IE"/>
        </w:rPr>
        <w:tab/>
        <w:t>Chartered Accountants Ireland,</w:t>
      </w:r>
    </w:p>
    <w:p w14:paraId="510FD2FF" w14:textId="77777777" w:rsidR="00A671F0" w:rsidRPr="006E1F9B" w:rsidRDefault="0047617A" w:rsidP="00DE1A7B">
      <w:pPr>
        <w:pStyle w:val="NormalWeb"/>
        <w:spacing w:after="120"/>
        <w:ind w:left="1848" w:hanging="567"/>
        <w:rPr>
          <w:rFonts w:ascii="Times New Roman" w:hAnsi="Times New Roman"/>
          <w:szCs w:val="20"/>
          <w:lang w:val="en-IE"/>
        </w:rPr>
      </w:pPr>
      <w:r>
        <w:rPr>
          <w:rFonts w:ascii="Times New Roman" w:hAnsi="Times New Roman"/>
          <w:szCs w:val="20"/>
          <w:lang w:val="en-IE"/>
        </w:rPr>
        <w:t>(ii</w:t>
      </w:r>
      <w:r w:rsidR="00FD4E2C" w:rsidRPr="006E1F9B">
        <w:rPr>
          <w:rFonts w:ascii="Times New Roman" w:hAnsi="Times New Roman"/>
          <w:szCs w:val="20"/>
          <w:lang w:val="en-IE"/>
        </w:rPr>
        <w:t xml:space="preserve">) </w:t>
      </w:r>
      <w:r w:rsidR="00FD4E2C" w:rsidRPr="006E1F9B">
        <w:rPr>
          <w:rFonts w:ascii="Times New Roman" w:hAnsi="Times New Roman"/>
          <w:szCs w:val="20"/>
          <w:lang w:val="en-IE"/>
        </w:rPr>
        <w:tab/>
        <w:t>The Institute of Chartered Accountants in England and Wales,</w:t>
      </w:r>
    </w:p>
    <w:p w14:paraId="671E6231" w14:textId="77777777" w:rsidR="00A671F0" w:rsidRPr="006E1F9B" w:rsidRDefault="0047617A" w:rsidP="00DE1A7B">
      <w:pPr>
        <w:pStyle w:val="NormalWeb"/>
        <w:spacing w:after="120"/>
        <w:ind w:left="1848" w:hanging="567"/>
        <w:rPr>
          <w:rFonts w:ascii="Times New Roman" w:hAnsi="Times New Roman"/>
          <w:szCs w:val="20"/>
          <w:lang w:val="en-IE"/>
        </w:rPr>
      </w:pPr>
      <w:r>
        <w:rPr>
          <w:rFonts w:ascii="Times New Roman" w:hAnsi="Times New Roman"/>
          <w:szCs w:val="20"/>
          <w:lang w:val="en-IE"/>
        </w:rPr>
        <w:t>(iii</w:t>
      </w:r>
      <w:r w:rsidR="00FD4E2C" w:rsidRPr="006E1F9B">
        <w:rPr>
          <w:rFonts w:ascii="Times New Roman" w:hAnsi="Times New Roman"/>
          <w:szCs w:val="20"/>
          <w:lang w:val="en-IE"/>
        </w:rPr>
        <w:t xml:space="preserve">) </w:t>
      </w:r>
      <w:r w:rsidR="00FD4E2C" w:rsidRPr="006E1F9B">
        <w:rPr>
          <w:rFonts w:ascii="Times New Roman" w:hAnsi="Times New Roman"/>
          <w:szCs w:val="20"/>
          <w:lang w:val="en-IE"/>
        </w:rPr>
        <w:tab/>
        <w:t>The Institute of Chartered Accountants in Scotland,</w:t>
      </w:r>
    </w:p>
    <w:p w14:paraId="13A9DEAD" w14:textId="77777777" w:rsidR="00A671F0" w:rsidRPr="006E1F9B" w:rsidRDefault="0047617A" w:rsidP="00DE1A7B">
      <w:pPr>
        <w:pStyle w:val="NormalWeb"/>
        <w:spacing w:after="120"/>
        <w:ind w:left="1848" w:hanging="567"/>
        <w:rPr>
          <w:rFonts w:ascii="Times New Roman" w:hAnsi="Times New Roman"/>
          <w:szCs w:val="20"/>
          <w:lang w:val="en-IE"/>
        </w:rPr>
      </w:pPr>
      <w:r>
        <w:rPr>
          <w:rFonts w:ascii="Times New Roman" w:hAnsi="Times New Roman"/>
          <w:szCs w:val="20"/>
          <w:lang w:val="en-IE"/>
        </w:rPr>
        <w:t>(iv</w:t>
      </w:r>
      <w:r w:rsidR="00FD4E2C" w:rsidRPr="006E1F9B">
        <w:rPr>
          <w:rFonts w:ascii="Times New Roman" w:hAnsi="Times New Roman"/>
          <w:szCs w:val="20"/>
          <w:lang w:val="en-IE"/>
        </w:rPr>
        <w:t xml:space="preserve">) </w:t>
      </w:r>
      <w:r w:rsidR="00FD4E2C" w:rsidRPr="006E1F9B">
        <w:rPr>
          <w:rFonts w:ascii="Times New Roman" w:hAnsi="Times New Roman"/>
          <w:szCs w:val="20"/>
          <w:lang w:val="en-IE"/>
        </w:rPr>
        <w:tab/>
        <w:t>The Association of Chartered Certified Accountants,</w:t>
      </w:r>
    </w:p>
    <w:p w14:paraId="76D04366" w14:textId="77777777" w:rsidR="00A671F0" w:rsidRPr="006E1F9B" w:rsidRDefault="0047617A" w:rsidP="00DE1A7B">
      <w:pPr>
        <w:pStyle w:val="NormalWeb"/>
        <w:spacing w:after="120"/>
        <w:ind w:left="1848" w:hanging="567"/>
        <w:rPr>
          <w:rFonts w:ascii="Times New Roman" w:hAnsi="Times New Roman"/>
          <w:szCs w:val="20"/>
          <w:lang w:val="en-IE"/>
        </w:rPr>
      </w:pPr>
      <w:r>
        <w:rPr>
          <w:rFonts w:ascii="Times New Roman" w:hAnsi="Times New Roman"/>
          <w:szCs w:val="20"/>
          <w:lang w:val="en-IE"/>
        </w:rPr>
        <w:t>(v</w:t>
      </w:r>
      <w:r w:rsidR="00FD4E2C" w:rsidRPr="006E1F9B">
        <w:rPr>
          <w:rFonts w:ascii="Times New Roman" w:hAnsi="Times New Roman"/>
          <w:szCs w:val="20"/>
          <w:lang w:val="en-IE"/>
        </w:rPr>
        <w:t xml:space="preserve">) </w:t>
      </w:r>
      <w:r w:rsidR="00FD4E2C" w:rsidRPr="006E1F9B">
        <w:rPr>
          <w:rFonts w:ascii="Times New Roman" w:hAnsi="Times New Roman"/>
          <w:szCs w:val="20"/>
          <w:lang w:val="en-IE"/>
        </w:rPr>
        <w:tab/>
        <w:t>The Institute of Certified Public Accountants in Ireland,</w:t>
      </w:r>
      <w:r w:rsidR="00FD4E2C">
        <w:rPr>
          <w:rFonts w:ascii="Times New Roman" w:hAnsi="Times New Roman"/>
          <w:szCs w:val="20"/>
          <w:lang w:val="en-IE"/>
        </w:rPr>
        <w:t xml:space="preserve"> </w:t>
      </w:r>
      <w:r w:rsidR="00DA2787" w:rsidRPr="00DA2787">
        <w:rPr>
          <w:rFonts w:ascii="Times New Roman" w:hAnsi="Times New Roman"/>
          <w:color w:val="FF0000"/>
          <w:szCs w:val="20"/>
          <w:lang w:val="en-IE"/>
        </w:rPr>
        <w:t>and</w:t>
      </w:r>
    </w:p>
    <w:p w14:paraId="2EB694DF" w14:textId="77777777" w:rsidR="00A671F0" w:rsidRPr="006E1F9B" w:rsidRDefault="0047617A" w:rsidP="00DE1A7B">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 xml:space="preserve">is not and never has been </w:t>
      </w:r>
      <w:r w:rsidRPr="00422885">
        <w:rPr>
          <w:rFonts w:ascii="Times New Roman" w:hAnsi="Times New Roman"/>
          <w:color w:val="FF0000"/>
          <w:szCs w:val="20"/>
          <w:lang w:val="en-IE"/>
        </w:rPr>
        <w:t>a spouse</w:t>
      </w:r>
      <w:r w:rsidR="00422885">
        <w:rPr>
          <w:rFonts w:ascii="Times New Roman" w:hAnsi="Times New Roman"/>
          <w:color w:val="FF0000"/>
          <w:szCs w:val="20"/>
          <w:lang w:val="en-IE"/>
        </w:rPr>
        <w:t xml:space="preserve">, </w:t>
      </w:r>
      <w:r w:rsidRPr="00422885">
        <w:rPr>
          <w:rFonts w:ascii="Times New Roman" w:hAnsi="Times New Roman"/>
          <w:color w:val="FF0000"/>
          <w:szCs w:val="20"/>
          <w:lang w:val="en-IE"/>
        </w:rPr>
        <w:t xml:space="preserve">co-habitee, </w:t>
      </w:r>
      <w:r w:rsidR="00422885">
        <w:rPr>
          <w:rFonts w:ascii="Times New Roman" w:hAnsi="Times New Roman"/>
          <w:color w:val="FF0000"/>
          <w:szCs w:val="20"/>
          <w:lang w:val="en-IE"/>
        </w:rPr>
        <w:t>parent, child, sibling,</w:t>
      </w:r>
      <w:r w:rsidRPr="00422885">
        <w:rPr>
          <w:rFonts w:ascii="Times New Roman" w:hAnsi="Times New Roman"/>
          <w:color w:val="FF0000"/>
          <w:szCs w:val="20"/>
          <w:lang w:val="en-IE"/>
        </w:rPr>
        <w:t xml:space="preserve"> dependent, associate</w:t>
      </w:r>
      <w:r w:rsidRPr="00FD2CD8">
        <w:rPr>
          <w:rFonts w:ascii="Times New Roman" w:hAnsi="Times New Roman"/>
          <w:szCs w:val="20"/>
          <w:lang w:val="en-IE"/>
        </w:rPr>
        <w:t>,</w:t>
      </w:r>
      <w:r w:rsidRPr="00115ED2">
        <w:rPr>
          <w:rFonts w:ascii="Times New Roman" w:hAnsi="Times New Roman"/>
          <w:szCs w:val="20"/>
          <w:lang w:val="en-IE"/>
        </w:rPr>
        <w:t xml:space="preserve"> </w:t>
      </w:r>
      <w:r w:rsidRPr="006E1F9B">
        <w:rPr>
          <w:rFonts w:ascii="Times New Roman" w:hAnsi="Times New Roman"/>
          <w:szCs w:val="20"/>
          <w:lang w:val="en-IE"/>
        </w:rPr>
        <w:t xml:space="preserve">partner, consultant, clerk or </w:t>
      </w:r>
      <w:r w:rsidR="00A25B86" w:rsidRPr="006E1F9B">
        <w:rPr>
          <w:rFonts w:ascii="Times New Roman" w:hAnsi="Times New Roman"/>
          <w:szCs w:val="20"/>
          <w:lang w:val="en-IE"/>
        </w:rPr>
        <w:t>servant</w:t>
      </w:r>
      <w:r w:rsidR="00A25B86" w:rsidRPr="00F42CB2">
        <w:rPr>
          <w:rFonts w:ascii="Times New Roman" w:hAnsi="Times New Roman"/>
          <w:szCs w:val="20"/>
          <w:lang w:val="en-IE"/>
        </w:rPr>
        <w:t xml:space="preserve"> </w:t>
      </w:r>
      <w:r w:rsidR="00A25B86">
        <w:rPr>
          <w:rFonts w:ascii="Times New Roman" w:hAnsi="Times New Roman"/>
          <w:szCs w:val="20"/>
          <w:lang w:val="en-IE"/>
        </w:rPr>
        <w:t>of</w:t>
      </w:r>
      <w:r w:rsidR="00422885">
        <w:rPr>
          <w:rFonts w:ascii="Times New Roman" w:hAnsi="Times New Roman"/>
          <w:szCs w:val="20"/>
          <w:lang w:val="en-IE"/>
        </w:rPr>
        <w:t xml:space="preserve"> the solicitor concerned </w:t>
      </w:r>
      <w:r w:rsidRPr="00F42CB2">
        <w:rPr>
          <w:rFonts w:ascii="Times New Roman" w:hAnsi="Times New Roman"/>
          <w:szCs w:val="20"/>
          <w:lang w:val="en-IE"/>
        </w:rPr>
        <w:t>or a person with whom the solicitor either directly or indirectly has a mutual business interest</w:t>
      </w:r>
      <w:r w:rsidR="00DA2787">
        <w:rPr>
          <w:rFonts w:ascii="Times New Roman" w:hAnsi="Times New Roman"/>
          <w:szCs w:val="20"/>
          <w:lang w:val="en-IE"/>
        </w:rPr>
        <w:t>;</w:t>
      </w:r>
      <w:r w:rsidRPr="006E1F9B">
        <w:rPr>
          <w:rFonts w:ascii="Times New Roman" w:hAnsi="Times New Roman"/>
          <w:szCs w:val="20"/>
          <w:lang w:val="en-IE"/>
        </w:rPr>
        <w:t xml:space="preserve"> and</w:t>
      </w:r>
    </w:p>
    <w:p w14:paraId="2D79E962" w14:textId="77777777" w:rsidR="00A671F0" w:rsidRPr="00FD2CD8" w:rsidRDefault="0047617A" w:rsidP="00DE1A7B">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(c) </w:t>
      </w:r>
      <w:r w:rsidRPr="006E1F9B">
        <w:rPr>
          <w:rFonts w:ascii="Times New Roman" w:hAnsi="Times New Roman"/>
          <w:szCs w:val="20"/>
          <w:lang w:val="en-IE"/>
        </w:rPr>
        <w:tab/>
        <w:t xml:space="preserve">is maintaining such minimum level of professional indemnity insurance cover as the Society may appropriately and reasonably direct from time to time in order to provide for indemnity against losses arising from claims incurred </w:t>
      </w:r>
      <w:r w:rsidRPr="006E1F9B">
        <w:rPr>
          <w:rFonts w:ascii="Times New Roman" w:hAnsi="Times New Roman"/>
          <w:i/>
          <w:iCs/>
          <w:szCs w:val="20"/>
          <w:lang w:val="en-IE"/>
        </w:rPr>
        <w:t>(inter alia)</w:t>
      </w:r>
      <w:r w:rsidRPr="006E1F9B">
        <w:rPr>
          <w:rFonts w:ascii="Times New Roman" w:hAnsi="Times New Roman"/>
          <w:szCs w:val="20"/>
          <w:lang w:val="en-IE"/>
        </w:rPr>
        <w:t xml:space="preserve"> in connection with his or her professional practice as a reporting accountant</w:t>
      </w:r>
      <w:r w:rsidRPr="00F42CB2">
        <w:rPr>
          <w:rFonts w:ascii="Times New Roman" w:hAnsi="Times New Roman"/>
          <w:szCs w:val="20"/>
          <w:lang w:val="en-IE"/>
        </w:rPr>
        <w:t>, and</w:t>
      </w:r>
    </w:p>
    <w:p w14:paraId="38FB1B2F" w14:textId="77777777" w:rsidR="00A671F0" w:rsidRPr="00C76217" w:rsidRDefault="0047617A" w:rsidP="00DE1A7B">
      <w:pPr>
        <w:pStyle w:val="NormalWeb"/>
        <w:spacing w:after="120"/>
        <w:ind w:left="1304" w:hanging="567"/>
        <w:rPr>
          <w:rFonts w:ascii="Times New Roman" w:hAnsi="Times New Roman"/>
          <w:color w:val="FF0000"/>
          <w:szCs w:val="20"/>
          <w:lang w:val="en-IE"/>
        </w:rPr>
      </w:pPr>
      <w:r w:rsidRPr="00115ED2">
        <w:rPr>
          <w:rFonts w:ascii="Times New Roman" w:hAnsi="Times New Roman"/>
          <w:szCs w:val="20"/>
          <w:lang w:val="en-IE"/>
        </w:rPr>
        <w:t>(d)</w:t>
      </w:r>
      <w:r w:rsidR="00E666C6">
        <w:rPr>
          <w:rFonts w:ascii="Times New Roman" w:hAnsi="Times New Roman"/>
          <w:szCs w:val="20"/>
          <w:lang w:val="en-IE"/>
        </w:rPr>
        <w:tab/>
      </w:r>
      <w:r w:rsidRPr="00C76217">
        <w:rPr>
          <w:rFonts w:ascii="Times New Roman" w:hAnsi="Times New Roman"/>
          <w:color w:val="FF0000"/>
          <w:szCs w:val="20"/>
          <w:lang w:val="en-IE"/>
        </w:rPr>
        <w:t xml:space="preserve">is in compliance with the relevant guidance issued by the relevant professional accountancy body of which the Reporting Accountant is a member; and </w:t>
      </w:r>
    </w:p>
    <w:p w14:paraId="144EB7F6" w14:textId="77777777" w:rsidR="00A671F0" w:rsidRPr="00115ED2" w:rsidRDefault="0047617A" w:rsidP="00DE1A7B">
      <w:pPr>
        <w:pStyle w:val="NormalWeb"/>
        <w:spacing w:after="120"/>
        <w:ind w:left="1304" w:hanging="567"/>
        <w:rPr>
          <w:rFonts w:ascii="Times New Roman" w:hAnsi="Times New Roman"/>
          <w:szCs w:val="20"/>
          <w:lang w:val="en-IE"/>
        </w:rPr>
      </w:pPr>
      <w:r>
        <w:rPr>
          <w:rFonts w:ascii="Times New Roman" w:hAnsi="Times New Roman"/>
          <w:szCs w:val="20"/>
          <w:lang w:val="en-IE"/>
        </w:rPr>
        <w:t>(e)</w:t>
      </w:r>
      <w:r w:rsidR="00DE1A7B">
        <w:rPr>
          <w:rFonts w:ascii="Times New Roman" w:hAnsi="Times New Roman"/>
          <w:szCs w:val="20"/>
          <w:lang w:val="en-IE"/>
        </w:rPr>
        <w:tab/>
      </w:r>
      <w:r w:rsidRPr="00115ED2">
        <w:rPr>
          <w:rFonts w:ascii="Times New Roman" w:hAnsi="Times New Roman"/>
          <w:szCs w:val="20"/>
          <w:lang w:val="en-IE"/>
        </w:rPr>
        <w:t>is approved by the Society.</w:t>
      </w:r>
    </w:p>
    <w:p w14:paraId="2AF422B3" w14:textId="77777777" w:rsidR="00A671F0" w:rsidRDefault="0047617A" w:rsidP="00DE1A7B">
      <w:pPr>
        <w:pStyle w:val="NormalWeb"/>
        <w:tabs>
          <w:tab w:val="left" w:pos="737"/>
        </w:tabs>
        <w:spacing w:after="120"/>
        <w:ind w:left="1287" w:hanging="1077"/>
        <w:rPr>
          <w:rFonts w:ascii="Times New Roman" w:hAnsi="Times New Roman"/>
          <w:szCs w:val="20"/>
          <w:lang w:val="en-IE"/>
        </w:rPr>
      </w:pPr>
      <w:r w:rsidRPr="006E1F9B">
        <w:rPr>
          <w:rFonts w:ascii="Times New Roman" w:hAnsi="Times New Roman"/>
          <w:szCs w:val="20"/>
          <w:lang w:val="en-IE"/>
        </w:rPr>
        <w:t>(5)</w:t>
      </w:r>
      <w:r w:rsidR="00DE1A7B">
        <w:rPr>
          <w:rFonts w:ascii="Times New Roman" w:hAnsi="Times New Roman"/>
          <w:szCs w:val="20"/>
          <w:lang w:val="en-IE"/>
        </w:rPr>
        <w:tab/>
      </w:r>
      <w:r w:rsidRPr="006E1F9B">
        <w:rPr>
          <w:rFonts w:ascii="Times New Roman" w:hAnsi="Times New Roman"/>
          <w:szCs w:val="20"/>
          <w:lang w:val="en-IE"/>
        </w:rPr>
        <w:t xml:space="preserve">(a) </w:t>
      </w:r>
      <w:r w:rsidRPr="006E1F9B">
        <w:rPr>
          <w:rFonts w:ascii="Times New Roman" w:hAnsi="Times New Roman"/>
          <w:szCs w:val="20"/>
          <w:lang w:val="en-IE"/>
        </w:rPr>
        <w:tab/>
      </w:r>
      <w:r>
        <w:rPr>
          <w:rFonts w:ascii="Times New Roman" w:hAnsi="Times New Roman"/>
          <w:szCs w:val="20"/>
          <w:lang w:val="en-IE"/>
        </w:rPr>
        <w:t xml:space="preserve">The Society may </w:t>
      </w:r>
      <w:r w:rsidRPr="0064754D">
        <w:rPr>
          <w:rFonts w:ascii="Times New Roman" w:hAnsi="Times New Roman"/>
          <w:szCs w:val="20"/>
          <w:lang w:val="en-IE"/>
        </w:rPr>
        <w:t>wholly or partly withdraw approval of an accountant as a reporting accountant</w:t>
      </w:r>
      <w:r>
        <w:rPr>
          <w:rFonts w:ascii="Times New Roman" w:hAnsi="Times New Roman"/>
          <w:szCs w:val="20"/>
          <w:lang w:val="en-IE"/>
        </w:rPr>
        <w:t xml:space="preserve"> in accordance with this Regulation 26(5)</w:t>
      </w:r>
      <w:r w:rsidRPr="0064754D">
        <w:rPr>
          <w:rFonts w:ascii="Times New Roman" w:hAnsi="Times New Roman"/>
          <w:szCs w:val="20"/>
          <w:lang w:val="en-IE"/>
        </w:rPr>
        <w:t xml:space="preserve"> and may thereafter refuse to accept reporting accountant's reports signed by such accountant either generally or in any particular case</w:t>
      </w:r>
      <w:r w:rsidRPr="002147E2">
        <w:rPr>
          <w:rFonts w:ascii="Times New Roman" w:hAnsi="Times New Roman"/>
          <w:color w:val="FF0000"/>
          <w:szCs w:val="20"/>
          <w:lang w:val="en-IE"/>
        </w:rPr>
        <w:t xml:space="preserve">, if the Society is satisfied that a reporting accountant </w:t>
      </w:r>
      <w:r w:rsidR="00956AFD">
        <w:rPr>
          <w:rFonts w:ascii="Times New Roman" w:hAnsi="Times New Roman"/>
          <w:color w:val="FF0000"/>
          <w:szCs w:val="20"/>
          <w:lang w:val="en-IE"/>
        </w:rPr>
        <w:t>has</w:t>
      </w:r>
      <w:r w:rsidRPr="002147E2">
        <w:rPr>
          <w:rFonts w:ascii="Times New Roman" w:hAnsi="Times New Roman"/>
          <w:color w:val="FF0000"/>
          <w:szCs w:val="20"/>
          <w:lang w:val="en-IE"/>
        </w:rPr>
        <w:t xml:space="preserve"> not properly discharged his or her responsibilities as set out in these Regulations</w:t>
      </w:r>
      <w:r w:rsidRPr="0064754D">
        <w:rPr>
          <w:rFonts w:ascii="Times New Roman" w:hAnsi="Times New Roman"/>
          <w:szCs w:val="20"/>
          <w:lang w:val="en-IE"/>
        </w:rPr>
        <w:t>.</w:t>
      </w:r>
    </w:p>
    <w:p w14:paraId="72E3E7B2" w14:textId="77777777" w:rsidR="00A671F0" w:rsidRDefault="0047617A" w:rsidP="00DE1A7B">
      <w:pPr>
        <w:pStyle w:val="NormalWeb"/>
        <w:spacing w:after="120"/>
        <w:ind w:left="1304" w:hanging="567"/>
        <w:rPr>
          <w:rFonts w:ascii="Times New Roman" w:hAnsi="Times New Roman"/>
          <w:szCs w:val="20"/>
          <w:lang w:val="en-IE"/>
        </w:rPr>
      </w:pPr>
      <w:r>
        <w:rPr>
          <w:rFonts w:ascii="Times New Roman" w:hAnsi="Times New Roman"/>
          <w:szCs w:val="20"/>
          <w:lang w:val="en-IE"/>
        </w:rPr>
        <w:t>(b)</w:t>
      </w:r>
      <w:r w:rsidR="00E666C6">
        <w:rPr>
          <w:rFonts w:ascii="Times New Roman" w:hAnsi="Times New Roman"/>
          <w:szCs w:val="20"/>
          <w:lang w:val="en-IE"/>
        </w:rPr>
        <w:t xml:space="preserve"> </w:t>
      </w:r>
      <w:r w:rsidR="00E666C6">
        <w:rPr>
          <w:rFonts w:ascii="Times New Roman" w:hAnsi="Times New Roman"/>
          <w:szCs w:val="20"/>
          <w:lang w:val="en-IE"/>
        </w:rPr>
        <w:tab/>
      </w:r>
      <w:r w:rsidRPr="00C76217">
        <w:rPr>
          <w:rFonts w:ascii="Times New Roman" w:hAnsi="Times New Roman"/>
          <w:color w:val="FF0000"/>
          <w:szCs w:val="20"/>
          <w:lang w:val="en-IE"/>
        </w:rPr>
        <w:t>The Society may adopt procedures outlining how a decision under Regulation 26(5</w:t>
      </w:r>
      <w:r w:rsidR="00A25B86" w:rsidRPr="00C76217">
        <w:rPr>
          <w:rFonts w:ascii="Times New Roman" w:hAnsi="Times New Roman"/>
          <w:color w:val="FF0000"/>
          <w:szCs w:val="20"/>
          <w:lang w:val="en-IE"/>
        </w:rPr>
        <w:t>) (</w:t>
      </w:r>
      <w:r w:rsidRPr="00C76217">
        <w:rPr>
          <w:rFonts w:ascii="Times New Roman" w:hAnsi="Times New Roman"/>
          <w:color w:val="FF0000"/>
          <w:szCs w:val="20"/>
          <w:lang w:val="en-IE"/>
        </w:rPr>
        <w:t>a) is to be taken and any such decision shall be taken in accordance with those procedures.</w:t>
      </w:r>
    </w:p>
    <w:p w14:paraId="2C3C7A1F" w14:textId="77777777" w:rsidR="00A671F0" w:rsidRPr="0064754D" w:rsidRDefault="0047617A" w:rsidP="00DE1A7B">
      <w:pPr>
        <w:pStyle w:val="NormalWeb"/>
        <w:spacing w:after="120"/>
        <w:ind w:left="1304" w:hanging="567"/>
        <w:rPr>
          <w:rFonts w:ascii="Times New Roman" w:hAnsi="Times New Roman"/>
          <w:szCs w:val="20"/>
          <w:lang w:val="en-IE"/>
        </w:rPr>
      </w:pPr>
      <w:r>
        <w:rPr>
          <w:rFonts w:ascii="Times New Roman" w:hAnsi="Times New Roman"/>
          <w:szCs w:val="20"/>
          <w:lang w:val="en-IE"/>
        </w:rPr>
        <w:t>(c)</w:t>
      </w:r>
      <w:r w:rsidR="00E666C6">
        <w:rPr>
          <w:rFonts w:ascii="Times New Roman" w:hAnsi="Times New Roman"/>
          <w:szCs w:val="20"/>
          <w:lang w:val="en-IE"/>
        </w:rPr>
        <w:tab/>
      </w:r>
      <w:r w:rsidRPr="00C76217">
        <w:rPr>
          <w:rFonts w:ascii="Times New Roman" w:hAnsi="Times New Roman"/>
          <w:color w:val="FF0000"/>
          <w:szCs w:val="20"/>
          <w:lang w:val="en-IE"/>
        </w:rPr>
        <w:t>Prior to any consideration being given to a decision under Regulation 26(5</w:t>
      </w:r>
      <w:r w:rsidR="00A25B86" w:rsidRPr="00C76217">
        <w:rPr>
          <w:rFonts w:ascii="Times New Roman" w:hAnsi="Times New Roman"/>
          <w:color w:val="FF0000"/>
          <w:szCs w:val="20"/>
          <w:lang w:val="en-IE"/>
        </w:rPr>
        <w:t>) (</w:t>
      </w:r>
      <w:r w:rsidRPr="00C76217">
        <w:rPr>
          <w:rFonts w:ascii="Times New Roman" w:hAnsi="Times New Roman"/>
          <w:color w:val="FF0000"/>
          <w:szCs w:val="20"/>
          <w:lang w:val="en-IE"/>
        </w:rPr>
        <w:t xml:space="preserve">a), the Society shall notify the reporting accountant in writing of the matter under consideration by the Society and shall afford the reporting accountant an opportunity to make written submissions in respect of the issues arising. </w:t>
      </w:r>
    </w:p>
    <w:p w14:paraId="2725C4D0" w14:textId="77777777" w:rsidR="00A671F0" w:rsidRPr="00C76217" w:rsidRDefault="0047617A" w:rsidP="00DE1A7B">
      <w:pPr>
        <w:pStyle w:val="NormalWeb"/>
        <w:spacing w:after="120"/>
        <w:ind w:left="1304" w:hanging="567"/>
        <w:rPr>
          <w:rFonts w:ascii="Times New Roman" w:hAnsi="Times New Roman"/>
          <w:color w:val="FF0000"/>
          <w:szCs w:val="20"/>
          <w:lang w:val="en-IE"/>
        </w:rPr>
      </w:pPr>
      <w:r w:rsidRPr="006E1F9B">
        <w:rPr>
          <w:rFonts w:ascii="Times New Roman" w:hAnsi="Times New Roman"/>
          <w:szCs w:val="20"/>
          <w:lang w:val="en-IE"/>
        </w:rPr>
        <w:t>(</w:t>
      </w:r>
      <w:r>
        <w:rPr>
          <w:rFonts w:ascii="Times New Roman" w:hAnsi="Times New Roman"/>
          <w:szCs w:val="20"/>
          <w:lang w:val="en-IE"/>
        </w:rPr>
        <w:t>d</w:t>
      </w:r>
      <w:r w:rsidRPr="006E1F9B">
        <w:rPr>
          <w:rFonts w:ascii="Times New Roman" w:hAnsi="Times New Roman"/>
          <w:szCs w:val="20"/>
          <w:lang w:val="en-IE"/>
        </w:rPr>
        <w:t xml:space="preserve">) </w:t>
      </w:r>
      <w:r w:rsidRPr="006E1F9B">
        <w:rPr>
          <w:rFonts w:ascii="Times New Roman" w:hAnsi="Times New Roman"/>
          <w:szCs w:val="20"/>
          <w:lang w:val="en-IE"/>
        </w:rPr>
        <w:tab/>
        <w:t xml:space="preserve">The Society shall, as soon as practicable, notify in writing any accountant in respect of whom his or her approval as a reporting accountant has been wholly or partly withdrawn by the Society and the Society shall, at the same time, notify any solicitor who, according to the Society's records, would be affected by such withdrawal of approval; </w:t>
      </w:r>
      <w:r w:rsidRPr="00C76217">
        <w:rPr>
          <w:rFonts w:ascii="Times New Roman" w:hAnsi="Times New Roman"/>
          <w:color w:val="FF0000"/>
          <w:szCs w:val="20"/>
          <w:lang w:val="en-IE"/>
        </w:rPr>
        <w:t>and the Society shall provide reasons to the accountant concerned or any solicitor affected by such withdrawal of approval.</w:t>
      </w:r>
    </w:p>
    <w:p w14:paraId="6EFC3953" w14:textId="77777777" w:rsidR="00A671F0" w:rsidRPr="00C76217" w:rsidRDefault="0047617A" w:rsidP="00DE1A7B">
      <w:pPr>
        <w:pStyle w:val="BodyText2"/>
        <w:tabs>
          <w:tab w:val="left" w:pos="360"/>
          <w:tab w:val="left" w:pos="1440"/>
          <w:tab w:val="left" w:pos="2160"/>
          <w:tab w:val="left" w:pos="4320"/>
        </w:tabs>
        <w:spacing w:after="0" w:line="288" w:lineRule="auto"/>
        <w:ind w:left="720" w:hanging="510"/>
        <w:rPr>
          <w:rFonts w:ascii="Times New Roman" w:hAnsi="Times New Roman"/>
          <w:bCs/>
          <w:color w:val="FF0000"/>
          <w:lang w:val="en-IE"/>
        </w:rPr>
      </w:pPr>
      <w:r w:rsidRPr="006E1F9B">
        <w:rPr>
          <w:rFonts w:ascii="Times New Roman" w:hAnsi="Times New Roman"/>
          <w:bCs/>
          <w:lang w:val="en-IE"/>
        </w:rPr>
        <w:t>(6)</w:t>
      </w:r>
      <w:r w:rsidR="00DE1A7B">
        <w:rPr>
          <w:rFonts w:ascii="Times New Roman" w:hAnsi="Times New Roman"/>
          <w:bCs/>
          <w:lang w:val="en-IE"/>
        </w:rPr>
        <w:tab/>
      </w:r>
      <w:r w:rsidRPr="00C76217">
        <w:rPr>
          <w:rFonts w:ascii="Times New Roman" w:hAnsi="Times New Roman"/>
          <w:bCs/>
          <w:color w:val="FF0000"/>
          <w:lang w:val="en-IE"/>
        </w:rPr>
        <w:t xml:space="preserve">A reporting accountant shall notify the Law Society in writing of his/her resignation or his/her cessation of operation as a reporting accountant, such notification to take place within 21 days of such resignation or cessation of operation. A reporting accountant shall provide the Society with reasons for such resignation or cessation unless the reporting accountant does not consider it appropriate to do so, in which case, the reporting accountant shall notify the Society accordingly. </w:t>
      </w:r>
    </w:p>
    <w:p w14:paraId="5D301638" w14:textId="77777777" w:rsidR="00A671F0" w:rsidRPr="006E1F9B" w:rsidRDefault="0047617A" w:rsidP="00205C17">
      <w:pPr>
        <w:spacing w:after="120"/>
        <w:jc w:val="left"/>
        <w:rPr>
          <w:rFonts w:ascii="Times New Roman" w:hAnsi="Times New Roman" w:cs="Times New Roman"/>
          <w:b/>
          <w:lang w:val="en-IE"/>
        </w:rPr>
      </w:pPr>
      <w:r w:rsidRPr="006E1F9B">
        <w:rPr>
          <w:rFonts w:ascii="Times New Roman" w:hAnsi="Times New Roman" w:cs="Times New Roman"/>
          <w:b/>
          <w:lang w:val="en-IE"/>
        </w:rPr>
        <w:t>Form of Acknowledgement</w:t>
      </w:r>
    </w:p>
    <w:p w14:paraId="18D13FEF" w14:textId="77777777" w:rsidR="00A671F0" w:rsidRDefault="0047617A" w:rsidP="00DE1A7B">
      <w:pPr>
        <w:pStyle w:val="NormalWeb"/>
        <w:tabs>
          <w:tab w:val="left" w:pos="210"/>
        </w:tabs>
        <w:spacing w:after="120"/>
        <w:ind w:left="720" w:hanging="720"/>
        <w:rPr>
          <w:rFonts w:ascii="Times New Roman" w:hAnsi="Times New Roman"/>
          <w:szCs w:val="20"/>
          <w:lang w:val="en-IE"/>
        </w:rPr>
      </w:pPr>
      <w:r w:rsidRPr="006E1F9B">
        <w:rPr>
          <w:rFonts w:ascii="Times New Roman" w:hAnsi="Times New Roman"/>
          <w:szCs w:val="20"/>
          <w:lang w:val="en-IE"/>
        </w:rPr>
        <w:t>2</w:t>
      </w:r>
      <w:r w:rsidRPr="00F42CB2">
        <w:rPr>
          <w:rFonts w:ascii="Times New Roman" w:hAnsi="Times New Roman"/>
          <w:szCs w:val="20"/>
          <w:lang w:val="en-IE"/>
        </w:rPr>
        <w:t>7</w:t>
      </w:r>
      <w:r w:rsidR="00DE1A7B">
        <w:rPr>
          <w:rFonts w:ascii="Times New Roman" w:hAnsi="Times New Roman"/>
          <w:szCs w:val="20"/>
          <w:lang w:val="en-IE"/>
        </w:rPr>
        <w:tab/>
      </w:r>
      <w:r>
        <w:rPr>
          <w:rFonts w:ascii="Times New Roman" w:hAnsi="Times New Roman"/>
          <w:szCs w:val="20"/>
          <w:lang w:val="en-IE"/>
        </w:rPr>
        <w:t>(1)</w:t>
      </w:r>
      <w:r w:rsidRPr="006E1F9B">
        <w:rPr>
          <w:rFonts w:ascii="Times New Roman" w:hAnsi="Times New Roman"/>
          <w:szCs w:val="20"/>
          <w:lang w:val="en-IE"/>
        </w:rPr>
        <w:tab/>
        <w:t xml:space="preserve">Where a </w:t>
      </w:r>
      <w:r>
        <w:rPr>
          <w:rFonts w:ascii="Times New Roman" w:hAnsi="Times New Roman"/>
          <w:szCs w:val="20"/>
          <w:lang w:val="en-IE"/>
        </w:rPr>
        <w:t>firm</w:t>
      </w:r>
      <w:r w:rsidRPr="006E1F9B">
        <w:rPr>
          <w:rFonts w:ascii="Times New Roman" w:hAnsi="Times New Roman"/>
          <w:szCs w:val="20"/>
          <w:lang w:val="en-IE"/>
        </w:rPr>
        <w:t xml:space="preserve"> is required pursuant to Regulation 2</w:t>
      </w:r>
      <w:r w:rsidRPr="00F42CB2">
        <w:rPr>
          <w:rFonts w:ascii="Times New Roman" w:hAnsi="Times New Roman"/>
          <w:szCs w:val="20"/>
          <w:lang w:val="en-IE"/>
        </w:rPr>
        <w:t>6</w:t>
      </w:r>
      <w:r w:rsidRPr="006E1F9B">
        <w:rPr>
          <w:rFonts w:ascii="Times New Roman" w:hAnsi="Times New Roman"/>
          <w:szCs w:val="20"/>
          <w:lang w:val="en-IE"/>
        </w:rPr>
        <w:t xml:space="preserve"> to ensure that there is furnished to the Society a reporting accountant</w:t>
      </w:r>
      <w:r>
        <w:rPr>
          <w:rFonts w:ascii="Times New Roman" w:hAnsi="Times New Roman"/>
          <w:szCs w:val="20"/>
          <w:lang w:val="en-IE"/>
        </w:rPr>
        <w:t>'</w:t>
      </w:r>
      <w:r w:rsidRPr="006E1F9B">
        <w:rPr>
          <w:rFonts w:ascii="Times New Roman" w:hAnsi="Times New Roman"/>
          <w:szCs w:val="20"/>
          <w:lang w:val="en-IE"/>
        </w:rPr>
        <w:t>s report, the compliance partner as the case may be shall complete and sign the form of acknowledgement comprised in Part IV of the reporting accountants report as set out in</w:t>
      </w:r>
      <w:r>
        <w:rPr>
          <w:rFonts w:ascii="Times New Roman" w:hAnsi="Times New Roman"/>
          <w:szCs w:val="20"/>
          <w:lang w:val="en-IE"/>
        </w:rPr>
        <w:t xml:space="preserve"> the</w:t>
      </w:r>
      <w:r w:rsidRPr="006E1F9B">
        <w:rPr>
          <w:rFonts w:ascii="Times New Roman" w:hAnsi="Times New Roman"/>
          <w:szCs w:val="20"/>
          <w:lang w:val="en-IE"/>
        </w:rPr>
        <w:t xml:space="preserve"> Schedule  to the Regulations; the compliance partner concerned shall ensure that the reporting accountant</w:t>
      </w:r>
      <w:r>
        <w:rPr>
          <w:rFonts w:ascii="Times New Roman" w:hAnsi="Times New Roman"/>
          <w:szCs w:val="20"/>
          <w:lang w:val="en-IE"/>
        </w:rPr>
        <w:t>'</w:t>
      </w:r>
      <w:r w:rsidRPr="006E1F9B">
        <w:rPr>
          <w:rFonts w:ascii="Times New Roman" w:hAnsi="Times New Roman"/>
          <w:szCs w:val="20"/>
          <w:lang w:val="en-IE"/>
        </w:rPr>
        <w:t>s report containing the completed and signed form of acknowledgement is furnished to the Society within the time provided by these Regulations for the furnishing of the reporting accountant’s report.</w:t>
      </w:r>
    </w:p>
    <w:p w14:paraId="2E8E6248" w14:textId="77777777" w:rsidR="00A671F0" w:rsidRPr="00C76217" w:rsidRDefault="0047617A" w:rsidP="00DE1A7B">
      <w:pPr>
        <w:pStyle w:val="NormalWeb"/>
        <w:spacing w:after="120"/>
        <w:ind w:left="777" w:hanging="567"/>
        <w:rPr>
          <w:rFonts w:ascii="Times New Roman" w:hAnsi="Times New Roman"/>
          <w:color w:val="FF0000"/>
          <w:szCs w:val="20"/>
          <w:lang w:val="en-IE"/>
        </w:rPr>
      </w:pPr>
      <w:r>
        <w:rPr>
          <w:rFonts w:ascii="Times New Roman" w:hAnsi="Times New Roman"/>
          <w:szCs w:val="20"/>
          <w:lang w:val="en-IE"/>
        </w:rPr>
        <w:t>(2)</w:t>
      </w:r>
      <w:r w:rsidR="00DE1A7B">
        <w:rPr>
          <w:rFonts w:ascii="Times New Roman" w:hAnsi="Times New Roman"/>
          <w:szCs w:val="20"/>
          <w:lang w:val="en-IE"/>
        </w:rPr>
        <w:tab/>
      </w:r>
      <w:r w:rsidRPr="00C76217">
        <w:rPr>
          <w:rFonts w:ascii="Times New Roman" w:hAnsi="Times New Roman"/>
          <w:color w:val="FF0000"/>
          <w:szCs w:val="20"/>
          <w:lang w:val="en-IE"/>
        </w:rPr>
        <w:t xml:space="preserve">The compliance partner shall confirm, </w:t>
      </w:r>
      <w:r w:rsidRPr="00C76217">
        <w:rPr>
          <w:rFonts w:ascii="Times New Roman" w:hAnsi="Times New Roman"/>
          <w:i/>
          <w:iCs/>
          <w:color w:val="FF0000"/>
          <w:szCs w:val="20"/>
          <w:lang w:val="en-IE"/>
        </w:rPr>
        <w:t>inter alia,</w:t>
      </w:r>
      <w:r w:rsidRPr="00C76217">
        <w:rPr>
          <w:rFonts w:ascii="Times New Roman" w:hAnsi="Times New Roman"/>
          <w:color w:val="FF0000"/>
          <w:szCs w:val="20"/>
          <w:lang w:val="en-IE"/>
        </w:rPr>
        <w:t xml:space="preserve"> that:-</w:t>
      </w:r>
    </w:p>
    <w:p w14:paraId="275D2F50" w14:textId="77777777" w:rsidR="00A671F0" w:rsidRPr="00C76217" w:rsidRDefault="0047617A" w:rsidP="00DE1A7B">
      <w:pPr>
        <w:pStyle w:val="NormalWeb"/>
        <w:spacing w:after="120"/>
        <w:ind w:left="1304" w:hanging="567"/>
        <w:rPr>
          <w:rFonts w:ascii="Times New Roman" w:hAnsi="Times New Roman"/>
          <w:color w:val="FF0000"/>
          <w:szCs w:val="20"/>
          <w:lang w:val="en-IE"/>
        </w:rPr>
      </w:pPr>
      <w:r w:rsidRPr="00C76217">
        <w:rPr>
          <w:rFonts w:ascii="Times New Roman" w:hAnsi="Times New Roman"/>
          <w:color w:val="FF0000"/>
          <w:szCs w:val="20"/>
          <w:lang w:val="en-IE"/>
        </w:rPr>
        <w:t>(</w:t>
      </w:r>
      <w:r w:rsidR="00DE1A7B">
        <w:rPr>
          <w:rFonts w:ascii="Times New Roman" w:hAnsi="Times New Roman"/>
          <w:color w:val="FF0000"/>
          <w:szCs w:val="20"/>
          <w:lang w:val="en-IE"/>
        </w:rPr>
        <w:t>a</w:t>
      </w:r>
      <w:r w:rsidRPr="00C76217">
        <w:rPr>
          <w:rFonts w:ascii="Times New Roman" w:hAnsi="Times New Roman"/>
          <w:color w:val="FF0000"/>
          <w:szCs w:val="20"/>
          <w:lang w:val="en-IE"/>
        </w:rPr>
        <w:t>)</w:t>
      </w:r>
      <w:r w:rsidRPr="00C76217">
        <w:rPr>
          <w:rFonts w:ascii="Times New Roman" w:hAnsi="Times New Roman"/>
          <w:color w:val="FF0000"/>
          <w:szCs w:val="20"/>
          <w:lang w:val="en-IE"/>
        </w:rPr>
        <w:tab/>
        <w:t>Each balancing statement has been approved by the sole practitioner or compliance partner in accordance with Regulation 13(8</w:t>
      </w:r>
      <w:r w:rsidR="00A25B86" w:rsidRPr="00C76217">
        <w:rPr>
          <w:rFonts w:ascii="Times New Roman" w:hAnsi="Times New Roman"/>
          <w:color w:val="FF0000"/>
          <w:szCs w:val="20"/>
          <w:lang w:val="en-IE"/>
        </w:rPr>
        <w:t>) (</w:t>
      </w:r>
      <w:r w:rsidRPr="00C76217">
        <w:rPr>
          <w:rFonts w:ascii="Times New Roman" w:hAnsi="Times New Roman"/>
          <w:color w:val="FF0000"/>
          <w:szCs w:val="20"/>
          <w:lang w:val="en-IE"/>
        </w:rPr>
        <w:t>b);</w:t>
      </w:r>
    </w:p>
    <w:p w14:paraId="3CECCAA8" w14:textId="77777777" w:rsidR="008A0430" w:rsidRPr="00C76217" w:rsidRDefault="0047617A" w:rsidP="00DE1A7B">
      <w:pPr>
        <w:pStyle w:val="NormalWeb"/>
        <w:spacing w:after="120"/>
        <w:ind w:left="1304" w:hanging="567"/>
        <w:rPr>
          <w:rFonts w:ascii="Times New Roman" w:hAnsi="Times New Roman"/>
          <w:color w:val="FF0000"/>
          <w:szCs w:val="20"/>
          <w:lang w:val="en-IE"/>
        </w:rPr>
      </w:pPr>
      <w:r>
        <w:rPr>
          <w:rFonts w:ascii="Times New Roman" w:hAnsi="Times New Roman"/>
          <w:szCs w:val="20"/>
          <w:lang w:val="en-IE"/>
        </w:rPr>
        <w:t>(</w:t>
      </w:r>
      <w:r w:rsidR="00DE1A7B">
        <w:rPr>
          <w:rFonts w:ascii="Times New Roman" w:hAnsi="Times New Roman"/>
          <w:szCs w:val="20"/>
          <w:lang w:val="en-IE"/>
        </w:rPr>
        <w:t>b</w:t>
      </w:r>
      <w:r>
        <w:rPr>
          <w:rFonts w:ascii="Times New Roman" w:hAnsi="Times New Roman"/>
          <w:szCs w:val="20"/>
          <w:lang w:val="en-IE"/>
        </w:rPr>
        <w:t xml:space="preserve">) </w:t>
      </w:r>
      <w:r>
        <w:rPr>
          <w:rFonts w:ascii="Times New Roman" w:hAnsi="Times New Roman"/>
          <w:szCs w:val="20"/>
          <w:lang w:val="en-IE"/>
        </w:rPr>
        <w:tab/>
      </w:r>
      <w:r w:rsidR="00A671F0" w:rsidRPr="00C76217">
        <w:rPr>
          <w:rFonts w:ascii="Times New Roman" w:hAnsi="Times New Roman"/>
          <w:color w:val="FF0000"/>
          <w:szCs w:val="20"/>
          <w:lang w:val="en-IE"/>
        </w:rPr>
        <w:t>Each office balancing statement has been approved by the sole practitioner or compliance partner in accordance with Regulations 13(9</w:t>
      </w:r>
      <w:r w:rsidR="00A25B86" w:rsidRPr="00C76217">
        <w:rPr>
          <w:rFonts w:ascii="Times New Roman" w:hAnsi="Times New Roman"/>
          <w:color w:val="FF0000"/>
          <w:szCs w:val="20"/>
          <w:lang w:val="en-IE"/>
        </w:rPr>
        <w:t>) (</w:t>
      </w:r>
      <w:r w:rsidR="00A671F0" w:rsidRPr="00C76217">
        <w:rPr>
          <w:rFonts w:ascii="Times New Roman" w:hAnsi="Times New Roman"/>
          <w:color w:val="FF0000"/>
          <w:szCs w:val="20"/>
          <w:lang w:val="en-IE"/>
        </w:rPr>
        <w:t>b);</w:t>
      </w:r>
    </w:p>
    <w:p w14:paraId="63276A84" w14:textId="77777777" w:rsidR="00A671F0" w:rsidRPr="00C76217" w:rsidRDefault="0047617A" w:rsidP="00DE1A7B">
      <w:pPr>
        <w:pStyle w:val="NormalWeb"/>
        <w:spacing w:after="120"/>
        <w:ind w:left="1304" w:hanging="567"/>
        <w:rPr>
          <w:rFonts w:ascii="Times New Roman" w:hAnsi="Times New Roman"/>
          <w:color w:val="FF0000"/>
          <w:szCs w:val="20"/>
          <w:lang w:val="en-IE"/>
        </w:rPr>
      </w:pPr>
      <w:r>
        <w:rPr>
          <w:rFonts w:ascii="Times New Roman" w:hAnsi="Times New Roman"/>
          <w:color w:val="FF0000"/>
          <w:szCs w:val="20"/>
          <w:lang w:val="en-IE"/>
        </w:rPr>
        <w:t>(c)</w:t>
      </w:r>
      <w:r>
        <w:rPr>
          <w:rFonts w:ascii="Times New Roman" w:hAnsi="Times New Roman"/>
          <w:color w:val="FF0000"/>
          <w:szCs w:val="20"/>
          <w:lang w:val="en-IE"/>
        </w:rPr>
        <w:tab/>
      </w:r>
      <w:r w:rsidR="00FD4E2C" w:rsidRPr="00C76217">
        <w:rPr>
          <w:rFonts w:ascii="Times New Roman" w:hAnsi="Times New Roman"/>
          <w:color w:val="FF0000"/>
          <w:szCs w:val="20"/>
          <w:lang w:val="en-IE"/>
        </w:rPr>
        <w:t>The listing of client ledger balances and controlled trust balances has been reviewed for undue or unnecessary delays in dealing with client matters in particular in discharging undisbursed outlay, moneys due to clients or moneys due to be paid for or on behalf clients and where the listing disclosed unnecessary or undue delay in dealing with client matters, and immediate action has been taken to deal with those matter</w:t>
      </w:r>
      <w:r w:rsidR="001A3E51">
        <w:rPr>
          <w:rFonts w:ascii="Times New Roman" w:hAnsi="Times New Roman"/>
          <w:color w:val="FF0000"/>
          <w:szCs w:val="20"/>
          <w:lang w:val="en-IE"/>
        </w:rPr>
        <w:t>s</w:t>
      </w:r>
      <w:r w:rsidR="00FD4E2C" w:rsidRPr="00C76217">
        <w:rPr>
          <w:rFonts w:ascii="Times New Roman" w:hAnsi="Times New Roman"/>
          <w:color w:val="FF0000"/>
          <w:szCs w:val="20"/>
          <w:lang w:val="en-IE"/>
        </w:rPr>
        <w:t xml:space="preserve"> in accordance with Regulations 13(8)(e); </w:t>
      </w:r>
    </w:p>
    <w:p w14:paraId="7A2E41D6" w14:textId="77777777" w:rsidR="00A671F0" w:rsidRPr="00C76217" w:rsidRDefault="0047617A" w:rsidP="00DE1A7B">
      <w:pPr>
        <w:pStyle w:val="NormalWeb"/>
        <w:spacing w:after="120"/>
        <w:ind w:left="1304" w:hanging="567"/>
        <w:rPr>
          <w:rFonts w:ascii="Times New Roman" w:hAnsi="Times New Roman"/>
          <w:color w:val="FF0000"/>
          <w:szCs w:val="20"/>
          <w:lang w:val="en-IE"/>
        </w:rPr>
      </w:pPr>
      <w:r>
        <w:rPr>
          <w:rFonts w:ascii="Times New Roman" w:hAnsi="Times New Roman"/>
          <w:color w:val="FF0000"/>
          <w:szCs w:val="20"/>
          <w:lang w:val="en-IE"/>
        </w:rPr>
        <w:t>(d)</w:t>
      </w:r>
      <w:r>
        <w:rPr>
          <w:rFonts w:ascii="Times New Roman" w:hAnsi="Times New Roman"/>
          <w:color w:val="FF0000"/>
          <w:szCs w:val="20"/>
          <w:lang w:val="en-IE"/>
        </w:rPr>
        <w:tab/>
      </w:r>
      <w:r w:rsidR="00FD4E2C" w:rsidRPr="00C76217">
        <w:rPr>
          <w:rFonts w:ascii="Times New Roman" w:hAnsi="Times New Roman"/>
          <w:color w:val="FF0000"/>
          <w:szCs w:val="20"/>
          <w:lang w:val="en-IE"/>
        </w:rPr>
        <w:t xml:space="preserve">The list of client ledger balances outstanding two years or more at the accounting date as set out in Appendix 6 has been approved in accordance with Regulation 13(8)(f); </w:t>
      </w:r>
    </w:p>
    <w:p w14:paraId="5BA0A08F" w14:textId="77777777" w:rsidR="00A671F0" w:rsidRPr="006E1F9B" w:rsidRDefault="0047617A" w:rsidP="00DE1A7B">
      <w:pPr>
        <w:pStyle w:val="NormalWeb"/>
        <w:spacing w:after="120"/>
        <w:ind w:left="1304" w:hanging="567"/>
        <w:rPr>
          <w:rFonts w:ascii="Times New Roman" w:hAnsi="Times New Roman"/>
          <w:szCs w:val="20"/>
          <w:lang w:val="en-IE"/>
        </w:rPr>
      </w:pPr>
      <w:r>
        <w:rPr>
          <w:rFonts w:ascii="Times New Roman" w:hAnsi="Times New Roman"/>
          <w:szCs w:val="20"/>
          <w:lang w:val="en-IE"/>
        </w:rPr>
        <w:t>(</w:t>
      </w:r>
      <w:r w:rsidR="00DE1A7B">
        <w:rPr>
          <w:rFonts w:ascii="Times New Roman" w:hAnsi="Times New Roman"/>
          <w:szCs w:val="20"/>
          <w:lang w:val="en-IE"/>
        </w:rPr>
        <w:t>e</w:t>
      </w:r>
      <w:r>
        <w:rPr>
          <w:rFonts w:ascii="Times New Roman" w:hAnsi="Times New Roman"/>
          <w:szCs w:val="20"/>
          <w:lang w:val="en-IE"/>
        </w:rPr>
        <w:t xml:space="preserve">) </w:t>
      </w:r>
      <w:r w:rsidR="008A0430">
        <w:rPr>
          <w:rFonts w:ascii="Times New Roman" w:hAnsi="Times New Roman"/>
          <w:szCs w:val="20"/>
          <w:lang w:val="en-IE"/>
        </w:rPr>
        <w:tab/>
      </w:r>
      <w:r w:rsidRPr="00C76217">
        <w:rPr>
          <w:rFonts w:ascii="Times New Roman" w:hAnsi="Times New Roman"/>
          <w:color w:val="FF0000"/>
          <w:szCs w:val="20"/>
          <w:lang w:val="en-IE"/>
        </w:rPr>
        <w:t xml:space="preserve">That where accounting records are maintained on a computerised system that appropriate back-ups of computerised information are performed promptly and are securely stored other than on the practice’s office premises, in accordance with Regulation 25(2). </w:t>
      </w:r>
    </w:p>
    <w:p w14:paraId="3C3C647E" w14:textId="77777777" w:rsidR="00A671F0" w:rsidRPr="00F42CB2" w:rsidRDefault="0047617A" w:rsidP="00205C17">
      <w:pPr>
        <w:pStyle w:val="NormalWeb"/>
        <w:spacing w:after="120"/>
        <w:jc w:val="left"/>
        <w:rPr>
          <w:rFonts w:ascii="Times New Roman" w:hAnsi="Times New Roman"/>
          <w:b/>
          <w:bCs/>
          <w:szCs w:val="20"/>
          <w:lang w:val="en-IE"/>
        </w:rPr>
      </w:pPr>
      <w:bookmarkStart w:id="38" w:name="article22"/>
      <w:bookmarkEnd w:id="38"/>
      <w:r w:rsidRPr="006E1F9B">
        <w:rPr>
          <w:rFonts w:ascii="Times New Roman" w:hAnsi="Times New Roman"/>
          <w:b/>
          <w:bCs/>
          <w:szCs w:val="20"/>
          <w:lang w:val="en-IE"/>
        </w:rPr>
        <w:t>Examination by reporting accountant</w:t>
      </w:r>
    </w:p>
    <w:p w14:paraId="73E807BE" w14:textId="77777777" w:rsidR="00A671F0" w:rsidRPr="006E1F9B" w:rsidRDefault="0047617A" w:rsidP="003D34E2">
      <w:pPr>
        <w:pStyle w:val="NormalWeb"/>
        <w:tabs>
          <w:tab w:val="left" w:pos="210"/>
        </w:tabs>
        <w:spacing w:after="120"/>
        <w:ind w:left="720" w:hanging="720"/>
        <w:rPr>
          <w:rFonts w:ascii="Times New Roman" w:hAnsi="Times New Roman"/>
          <w:szCs w:val="20"/>
          <w:lang w:val="en-IE"/>
        </w:rPr>
      </w:pPr>
      <w:r w:rsidRPr="006E1F9B">
        <w:rPr>
          <w:rFonts w:ascii="Times New Roman" w:hAnsi="Times New Roman"/>
          <w:szCs w:val="20"/>
          <w:lang w:val="en-IE"/>
        </w:rPr>
        <w:t>2</w:t>
      </w:r>
      <w:r w:rsidRPr="00F42CB2">
        <w:rPr>
          <w:rFonts w:ascii="Times New Roman" w:hAnsi="Times New Roman"/>
          <w:szCs w:val="20"/>
          <w:lang w:val="en-IE"/>
        </w:rPr>
        <w:t>8</w:t>
      </w:r>
      <w:r w:rsidR="003D34E2">
        <w:rPr>
          <w:rFonts w:ascii="Times New Roman" w:hAnsi="Times New Roman"/>
          <w:szCs w:val="20"/>
          <w:lang w:val="en-IE"/>
        </w:rPr>
        <w:tab/>
      </w:r>
      <w:r w:rsidRPr="006E1F9B">
        <w:rPr>
          <w:rFonts w:ascii="Times New Roman" w:hAnsi="Times New Roman"/>
          <w:szCs w:val="20"/>
          <w:lang w:val="en-IE"/>
        </w:rPr>
        <w:t xml:space="preserve">(1) </w:t>
      </w:r>
      <w:r w:rsidRPr="006E1F9B">
        <w:rPr>
          <w:rFonts w:ascii="Times New Roman" w:hAnsi="Times New Roman"/>
          <w:szCs w:val="20"/>
          <w:lang w:val="en-IE"/>
        </w:rPr>
        <w:tab/>
        <w:t xml:space="preserve">For the purpose of preparing a solicitor's reporting accountant's report, a reporting accountant shall ascertain from the solicitor particulars of each bank account (whether office account, client account, controlled trust account, non-controlled trust account or insolvency arrangement account) opened and kept by the solicitor in connection with his or her practice at any time during the accounting period to which the reporting accountant's report will relate; and shall carry out an examination of the accounting records of the solicitor as provided for in </w:t>
      </w:r>
      <w:r>
        <w:rPr>
          <w:rFonts w:ascii="Times New Roman" w:hAnsi="Times New Roman"/>
          <w:szCs w:val="20"/>
          <w:lang w:val="en-IE"/>
        </w:rPr>
        <w:t>Regulation 28</w:t>
      </w:r>
      <w:r w:rsidRPr="006E1F9B">
        <w:rPr>
          <w:rFonts w:ascii="Times New Roman" w:hAnsi="Times New Roman"/>
          <w:szCs w:val="20"/>
          <w:lang w:val="en-IE"/>
        </w:rPr>
        <w:t>(2) and (3).</w:t>
      </w:r>
    </w:p>
    <w:p w14:paraId="277DF94A" w14:textId="77777777" w:rsidR="00A671F0" w:rsidRPr="006E1F9B" w:rsidRDefault="0047617A" w:rsidP="003D34E2">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(2)</w:t>
      </w:r>
      <w:r w:rsidR="003D34E2">
        <w:rPr>
          <w:rFonts w:ascii="Times New Roman" w:hAnsi="Times New Roman"/>
          <w:szCs w:val="20"/>
          <w:lang w:val="en-IE"/>
        </w:rPr>
        <w:tab/>
      </w:r>
      <w:r w:rsidRPr="006E1F9B">
        <w:rPr>
          <w:rFonts w:ascii="Times New Roman" w:hAnsi="Times New Roman"/>
          <w:szCs w:val="20"/>
          <w:lang w:val="en-IE"/>
        </w:rPr>
        <w:t>The reporting accountant shall, as applicable, carry out his or her examination of a solicitor's accounting records in the course of preparing the reporting accountant's report in respect of the accounting period under review by means of the following steps (not necessarily in consecutive order):</w:t>
      </w:r>
    </w:p>
    <w:p w14:paraId="26D149B3" w14:textId="77777777" w:rsidR="00A671F0" w:rsidRPr="006E1F9B" w:rsidRDefault="0047617A" w:rsidP="00205C17">
      <w:pPr>
        <w:pStyle w:val="NormalWeb"/>
        <w:spacing w:after="120"/>
        <w:ind w:left="1800" w:hanging="1080"/>
        <w:rPr>
          <w:rFonts w:ascii="Times New Roman" w:hAnsi="Times New Roman"/>
          <w:szCs w:val="20"/>
          <w:lang w:val="en-IE"/>
        </w:rPr>
      </w:pPr>
      <w:r w:rsidRPr="006E1F9B">
        <w:rPr>
          <w:rFonts w:ascii="Times New Roman" w:hAnsi="Times New Roman"/>
          <w:szCs w:val="20"/>
          <w:lang w:val="en-IE"/>
        </w:rPr>
        <w:t xml:space="preserve">Step 1: </w:t>
      </w:r>
      <w:r w:rsidRPr="006E1F9B">
        <w:rPr>
          <w:rFonts w:ascii="Times New Roman" w:hAnsi="Times New Roman"/>
          <w:szCs w:val="20"/>
          <w:lang w:val="en-IE"/>
        </w:rPr>
        <w:tab/>
        <w:t>reviewing the accounting records in each place of business of the solicitor so as to enable the reporting accountant to test that such accounting records comply with these Regulations and, in particular, to test -</w:t>
      </w:r>
    </w:p>
    <w:p w14:paraId="46052C3F" w14:textId="77777777" w:rsidR="00A671F0" w:rsidRPr="006E1F9B" w:rsidRDefault="0047617A" w:rsidP="00205C17">
      <w:pPr>
        <w:pStyle w:val="NormalWeb"/>
        <w:spacing w:after="120"/>
        <w:ind w:left="2400" w:hanging="600"/>
        <w:rPr>
          <w:rFonts w:ascii="Times New Roman" w:hAnsi="Times New Roman"/>
          <w:szCs w:val="20"/>
          <w:lang w:val="en-IE"/>
        </w:rPr>
      </w:pPr>
      <w:r w:rsidRPr="006E1F9B">
        <w:rPr>
          <w:rFonts w:ascii="Times New Roman" w:hAnsi="Times New Roman"/>
          <w:szCs w:val="20"/>
          <w:lang w:val="en-IE"/>
        </w:rPr>
        <w:t xml:space="preserve">(i) </w:t>
      </w:r>
      <w:r w:rsidRPr="006E1F9B">
        <w:rPr>
          <w:rFonts w:ascii="Times New Roman" w:hAnsi="Times New Roman"/>
          <w:szCs w:val="20"/>
          <w:lang w:val="en-IE"/>
        </w:rPr>
        <w:tab/>
        <w:t>that there is maintained an appropriate account in the client ledger for each client matter,</w:t>
      </w:r>
    </w:p>
    <w:p w14:paraId="4F7F4D05" w14:textId="77777777" w:rsidR="00A671F0" w:rsidRPr="006E1F9B" w:rsidRDefault="0047617A" w:rsidP="00205C17">
      <w:pPr>
        <w:pStyle w:val="NormalWeb"/>
        <w:spacing w:after="120"/>
        <w:ind w:left="2400" w:hanging="600"/>
        <w:rPr>
          <w:rFonts w:ascii="Times New Roman" w:hAnsi="Times New Roman"/>
          <w:szCs w:val="20"/>
          <w:lang w:val="en-IE"/>
        </w:rPr>
      </w:pPr>
      <w:r w:rsidRPr="006E1F9B">
        <w:rPr>
          <w:rFonts w:ascii="Times New Roman" w:hAnsi="Times New Roman"/>
          <w:szCs w:val="20"/>
          <w:lang w:val="en-IE"/>
        </w:rPr>
        <w:t xml:space="preserve">(ii) </w:t>
      </w:r>
      <w:r w:rsidRPr="006E1F9B">
        <w:rPr>
          <w:rFonts w:ascii="Times New Roman" w:hAnsi="Times New Roman"/>
          <w:szCs w:val="20"/>
          <w:lang w:val="en-IE"/>
        </w:rPr>
        <w:tab/>
        <w:t xml:space="preserve">that each client ledger account shows separately particulars of all clients' moneys received, held, </w:t>
      </w:r>
      <w:r>
        <w:rPr>
          <w:rFonts w:ascii="Times New Roman" w:hAnsi="Times New Roman"/>
          <w:szCs w:val="20"/>
          <w:lang w:val="en-IE"/>
        </w:rPr>
        <w:t xml:space="preserve">controlled </w:t>
      </w:r>
      <w:r w:rsidRPr="006E1F9B">
        <w:rPr>
          <w:rFonts w:ascii="Times New Roman" w:hAnsi="Times New Roman"/>
          <w:szCs w:val="20"/>
          <w:lang w:val="en-IE"/>
        </w:rPr>
        <w:t>and paid on behalf of each client, and</w:t>
      </w:r>
    </w:p>
    <w:p w14:paraId="61BA9461" w14:textId="77777777" w:rsidR="00A671F0" w:rsidRPr="006E1F9B" w:rsidRDefault="0047617A" w:rsidP="00205C17">
      <w:pPr>
        <w:pStyle w:val="NormalWeb"/>
        <w:spacing w:after="120"/>
        <w:ind w:left="2400" w:hanging="600"/>
        <w:rPr>
          <w:rFonts w:ascii="Times New Roman" w:hAnsi="Times New Roman"/>
          <w:szCs w:val="20"/>
          <w:lang w:val="en-IE"/>
        </w:rPr>
      </w:pPr>
      <w:r w:rsidRPr="006E1F9B">
        <w:rPr>
          <w:rFonts w:ascii="Times New Roman" w:hAnsi="Times New Roman"/>
          <w:szCs w:val="20"/>
          <w:lang w:val="en-IE"/>
        </w:rPr>
        <w:t xml:space="preserve">(iii) </w:t>
      </w:r>
      <w:r w:rsidRPr="006E1F9B">
        <w:rPr>
          <w:rFonts w:ascii="Times New Roman" w:hAnsi="Times New Roman"/>
          <w:szCs w:val="20"/>
          <w:lang w:val="en-IE"/>
        </w:rPr>
        <w:tab/>
        <w:t>that each transaction relating to both clients' moneys and any other moneys dealt with through client account is recorded so as to distinguish such transaction from any other transactions relating to moneys received, held, controlled or paid by the solicitor;</w:t>
      </w:r>
    </w:p>
    <w:p w14:paraId="4DDB25BA" w14:textId="77777777" w:rsidR="00A671F0" w:rsidRPr="006E1F9B" w:rsidRDefault="0047617A" w:rsidP="00205C17">
      <w:pPr>
        <w:pStyle w:val="NormalWeb"/>
        <w:spacing w:after="120"/>
        <w:ind w:left="1800" w:hanging="1080"/>
        <w:rPr>
          <w:rFonts w:ascii="Times New Roman" w:hAnsi="Times New Roman"/>
          <w:szCs w:val="20"/>
          <w:lang w:val="en-IE"/>
        </w:rPr>
      </w:pPr>
      <w:r w:rsidRPr="006E1F9B">
        <w:rPr>
          <w:rFonts w:ascii="Times New Roman" w:hAnsi="Times New Roman"/>
          <w:szCs w:val="20"/>
          <w:lang w:val="en-IE"/>
        </w:rPr>
        <w:t xml:space="preserve">Step 2: </w:t>
      </w:r>
      <w:r w:rsidRPr="006E1F9B">
        <w:rPr>
          <w:rFonts w:ascii="Times New Roman" w:hAnsi="Times New Roman"/>
          <w:szCs w:val="20"/>
          <w:lang w:val="en-IE"/>
        </w:rPr>
        <w:tab/>
        <w:t xml:space="preserve">making test checks of postings to client ledger accounts from records of receipts and payments of clients' moneys </w:t>
      </w:r>
      <w:r w:rsidRPr="00C76217">
        <w:rPr>
          <w:rFonts w:ascii="Times New Roman" w:hAnsi="Times New Roman"/>
          <w:color w:val="FF0000"/>
          <w:szCs w:val="20"/>
          <w:lang w:val="en-IE"/>
        </w:rPr>
        <w:t xml:space="preserve">in particular to include checks immediately before and after the accounting date and at least one other balancing date </w:t>
      </w:r>
      <w:r w:rsidRPr="006E1F9B">
        <w:rPr>
          <w:rFonts w:ascii="Times New Roman" w:hAnsi="Times New Roman"/>
          <w:szCs w:val="20"/>
          <w:lang w:val="en-IE"/>
        </w:rPr>
        <w:t>and making test checks of the totals of such accounts and records;</w:t>
      </w:r>
    </w:p>
    <w:p w14:paraId="6B433E43" w14:textId="77777777" w:rsidR="00A671F0" w:rsidRPr="006E1F9B" w:rsidRDefault="0047617A" w:rsidP="00205C17">
      <w:pPr>
        <w:pStyle w:val="NormalWeb"/>
        <w:spacing w:after="120"/>
        <w:ind w:left="1800" w:hanging="1080"/>
        <w:rPr>
          <w:rFonts w:ascii="Times New Roman" w:hAnsi="Times New Roman"/>
          <w:szCs w:val="20"/>
          <w:lang w:val="en-IE"/>
        </w:rPr>
      </w:pPr>
      <w:r w:rsidRPr="006E1F9B">
        <w:rPr>
          <w:rFonts w:ascii="Times New Roman" w:hAnsi="Times New Roman"/>
          <w:szCs w:val="20"/>
          <w:lang w:val="en-IE"/>
        </w:rPr>
        <w:t xml:space="preserve">Step 3: </w:t>
      </w:r>
      <w:r w:rsidRPr="006E1F9B">
        <w:rPr>
          <w:rFonts w:ascii="Times New Roman" w:hAnsi="Times New Roman"/>
          <w:szCs w:val="20"/>
          <w:lang w:val="en-IE"/>
        </w:rPr>
        <w:tab/>
        <w:t>comparing a sample of lodg</w:t>
      </w:r>
      <w:r>
        <w:rPr>
          <w:rFonts w:ascii="Times New Roman" w:hAnsi="Times New Roman"/>
          <w:szCs w:val="20"/>
          <w:lang w:val="en-IE"/>
        </w:rPr>
        <w:t>e</w:t>
      </w:r>
      <w:r w:rsidRPr="006E1F9B">
        <w:rPr>
          <w:rFonts w:ascii="Times New Roman" w:hAnsi="Times New Roman"/>
          <w:szCs w:val="20"/>
          <w:lang w:val="en-IE"/>
        </w:rPr>
        <w:t>ments into and payments from each client account as shown in bank statements with records of receipts and payments of clients' moneys;</w:t>
      </w:r>
    </w:p>
    <w:p w14:paraId="0DB88D8C" w14:textId="77777777" w:rsidR="00A671F0" w:rsidRPr="006E1F9B" w:rsidRDefault="0047617A" w:rsidP="00205C17">
      <w:pPr>
        <w:pStyle w:val="NormalWeb"/>
        <w:spacing w:after="120"/>
        <w:ind w:left="1800" w:hanging="1080"/>
        <w:rPr>
          <w:rFonts w:ascii="Times New Roman" w:hAnsi="Times New Roman"/>
          <w:szCs w:val="20"/>
          <w:lang w:val="en-IE"/>
        </w:rPr>
      </w:pPr>
      <w:r w:rsidRPr="006E1F9B">
        <w:rPr>
          <w:rFonts w:ascii="Times New Roman" w:hAnsi="Times New Roman"/>
          <w:szCs w:val="20"/>
          <w:lang w:val="en-IE"/>
        </w:rPr>
        <w:t xml:space="preserve">Step 4: </w:t>
      </w:r>
      <w:r w:rsidRPr="006E1F9B">
        <w:rPr>
          <w:rFonts w:ascii="Times New Roman" w:hAnsi="Times New Roman"/>
          <w:szCs w:val="20"/>
          <w:lang w:val="en-IE"/>
        </w:rPr>
        <w:tab/>
        <w:t>making test checks of the system of recording professional fees and outlays and of making withdrawals of professional fees or outlays (or both) from each client account</w:t>
      </w:r>
      <w:r w:rsidR="00DA2787">
        <w:rPr>
          <w:rFonts w:ascii="Times New Roman" w:hAnsi="Times New Roman"/>
          <w:szCs w:val="20"/>
          <w:lang w:val="en-IE"/>
        </w:rPr>
        <w:t>;</w:t>
      </w:r>
      <w:r w:rsidRPr="001F0E7E">
        <w:rPr>
          <w:rFonts w:ascii="Times New Roman" w:hAnsi="Times New Roman"/>
          <w:szCs w:val="20"/>
          <w:lang w:val="en-IE"/>
        </w:rPr>
        <w:t xml:space="preserve"> </w:t>
      </w:r>
      <w:r w:rsidRPr="00C76217">
        <w:rPr>
          <w:rFonts w:ascii="Times New Roman" w:hAnsi="Times New Roman"/>
          <w:color w:val="FF0000"/>
          <w:szCs w:val="20"/>
          <w:lang w:val="en-IE"/>
        </w:rPr>
        <w:t>including verifying that any transfers of moneys from the client account in respect of professional fees and outlays are supported by appropriate bills of costs and the written agreement of the client to such transfer</w:t>
      </w:r>
      <w:r w:rsidRPr="001F0E7E">
        <w:rPr>
          <w:rFonts w:ascii="Times New Roman" w:hAnsi="Times New Roman"/>
          <w:szCs w:val="20"/>
          <w:lang w:val="en-IE"/>
        </w:rPr>
        <w:t>;</w:t>
      </w:r>
    </w:p>
    <w:p w14:paraId="7C1AFB6A" w14:textId="77777777" w:rsidR="00A671F0" w:rsidRPr="006E1F9B" w:rsidRDefault="0047617A" w:rsidP="00205C17">
      <w:pPr>
        <w:pStyle w:val="NormalWeb"/>
        <w:spacing w:after="120"/>
        <w:ind w:left="1800" w:hanging="1080"/>
        <w:rPr>
          <w:rFonts w:ascii="Times New Roman" w:hAnsi="Times New Roman"/>
          <w:szCs w:val="20"/>
          <w:lang w:val="en-IE"/>
        </w:rPr>
      </w:pPr>
      <w:r w:rsidRPr="006E1F9B">
        <w:rPr>
          <w:rFonts w:ascii="Times New Roman" w:hAnsi="Times New Roman"/>
          <w:szCs w:val="20"/>
          <w:lang w:val="en-IE"/>
        </w:rPr>
        <w:t xml:space="preserve">Step 5: </w:t>
      </w:r>
      <w:r w:rsidRPr="006E1F9B">
        <w:rPr>
          <w:rFonts w:ascii="Times New Roman" w:hAnsi="Times New Roman"/>
          <w:szCs w:val="20"/>
          <w:lang w:val="en-IE"/>
        </w:rPr>
        <w:tab/>
        <w:t>carrying out a review of such documents as the reporting accountant shall request the solicitor to produce, with a view to ascertaining and confirming-</w:t>
      </w:r>
    </w:p>
    <w:p w14:paraId="322BFD42" w14:textId="77777777" w:rsidR="00A671F0" w:rsidRPr="006E1F9B" w:rsidRDefault="0047617A" w:rsidP="00205C17">
      <w:pPr>
        <w:pStyle w:val="NormalWeb"/>
        <w:spacing w:after="120"/>
        <w:ind w:left="2400" w:hanging="600"/>
        <w:rPr>
          <w:rFonts w:ascii="Times New Roman" w:hAnsi="Times New Roman"/>
          <w:szCs w:val="20"/>
          <w:lang w:val="en-IE"/>
        </w:rPr>
      </w:pPr>
      <w:r w:rsidRPr="006E1F9B">
        <w:rPr>
          <w:rFonts w:ascii="Times New Roman" w:hAnsi="Times New Roman"/>
          <w:szCs w:val="20"/>
          <w:lang w:val="en-IE"/>
        </w:rPr>
        <w:t xml:space="preserve">(i) </w:t>
      </w:r>
      <w:r w:rsidRPr="006E1F9B">
        <w:rPr>
          <w:rFonts w:ascii="Times New Roman" w:hAnsi="Times New Roman"/>
          <w:szCs w:val="20"/>
          <w:lang w:val="en-IE"/>
        </w:rPr>
        <w:tab/>
        <w:t>that the transactions relating to clients' moneys (including those giving rise to transfers from client ledger account to another client ledger account or to an office ledger account, or from an office ledger account to a client ledger account) evidenced by such documents, are in accordance with these Regulations, and</w:t>
      </w:r>
    </w:p>
    <w:p w14:paraId="5C9F883E" w14:textId="77777777" w:rsidR="00A671F0" w:rsidRPr="006E1F9B" w:rsidRDefault="0047617A" w:rsidP="00205C17">
      <w:pPr>
        <w:pStyle w:val="NormalWeb"/>
        <w:spacing w:after="120"/>
        <w:ind w:left="2400" w:hanging="600"/>
        <w:rPr>
          <w:rFonts w:ascii="Times New Roman" w:hAnsi="Times New Roman"/>
          <w:szCs w:val="20"/>
          <w:lang w:val="en-IE"/>
        </w:rPr>
      </w:pPr>
      <w:r w:rsidRPr="006E1F9B">
        <w:rPr>
          <w:rFonts w:ascii="Times New Roman" w:hAnsi="Times New Roman"/>
          <w:szCs w:val="20"/>
          <w:lang w:val="en-IE"/>
        </w:rPr>
        <w:t>(ii)</w:t>
      </w:r>
      <w:r w:rsidRPr="006E1F9B">
        <w:rPr>
          <w:rFonts w:ascii="Times New Roman" w:hAnsi="Times New Roman"/>
          <w:szCs w:val="20"/>
          <w:lang w:val="en-IE"/>
        </w:rPr>
        <w:tab/>
        <w:t>the entries in the client ledger accounts reflect those transactions in a manner that is in compliance with these Regulations;</w:t>
      </w:r>
    </w:p>
    <w:p w14:paraId="6F3AA65C" w14:textId="77777777" w:rsidR="00A671F0" w:rsidRPr="006E1F9B" w:rsidRDefault="0047617A" w:rsidP="00425F6B">
      <w:pPr>
        <w:pStyle w:val="NormalWeb"/>
        <w:spacing w:after="120"/>
        <w:ind w:left="1800" w:hanging="1080"/>
        <w:rPr>
          <w:rFonts w:ascii="Times New Roman" w:hAnsi="Times New Roman"/>
          <w:szCs w:val="20"/>
          <w:lang w:val="en-IE"/>
        </w:rPr>
      </w:pPr>
      <w:r>
        <w:rPr>
          <w:rFonts w:ascii="Times New Roman" w:hAnsi="Times New Roman"/>
          <w:szCs w:val="20"/>
          <w:lang w:val="en-IE"/>
        </w:rPr>
        <w:t>Step 6:</w:t>
      </w:r>
      <w:r w:rsidR="003D34E2">
        <w:rPr>
          <w:rFonts w:ascii="Times New Roman" w:hAnsi="Times New Roman"/>
          <w:szCs w:val="20"/>
          <w:lang w:val="en-IE"/>
        </w:rPr>
        <w:tab/>
      </w:r>
      <w:r w:rsidRPr="006E1F9B">
        <w:rPr>
          <w:rFonts w:ascii="Times New Roman" w:hAnsi="Times New Roman"/>
          <w:szCs w:val="20"/>
          <w:lang w:val="en-IE"/>
        </w:rPr>
        <w:t>check</w:t>
      </w:r>
      <w:r>
        <w:rPr>
          <w:rFonts w:ascii="Times New Roman" w:hAnsi="Times New Roman"/>
          <w:szCs w:val="20"/>
          <w:lang w:val="en-IE"/>
        </w:rPr>
        <w:t>ing</w:t>
      </w:r>
      <w:r w:rsidRPr="006E1F9B">
        <w:rPr>
          <w:rFonts w:ascii="Times New Roman" w:hAnsi="Times New Roman"/>
          <w:szCs w:val="20"/>
          <w:lang w:val="en-IE"/>
        </w:rPr>
        <w:t xml:space="preserve"> the extraction of balances on the client ledger accounts at the accounting date for the accounting period under review and, at such accounting date-</w:t>
      </w:r>
    </w:p>
    <w:p w14:paraId="380D1095" w14:textId="77777777" w:rsidR="00A671F0" w:rsidRPr="006F768D" w:rsidRDefault="0047617A" w:rsidP="00205C17">
      <w:pPr>
        <w:pStyle w:val="NormalWeb"/>
        <w:spacing w:after="120"/>
        <w:ind w:left="2400" w:hanging="600"/>
        <w:rPr>
          <w:rFonts w:ascii="Times New Roman" w:hAnsi="Times New Roman"/>
          <w:color w:val="FF0000"/>
          <w:szCs w:val="20"/>
          <w:lang w:val="en-IE"/>
        </w:rPr>
      </w:pPr>
      <w:r w:rsidRPr="006E1F9B">
        <w:rPr>
          <w:rFonts w:ascii="Times New Roman" w:hAnsi="Times New Roman"/>
          <w:szCs w:val="20"/>
          <w:lang w:val="en-IE"/>
        </w:rPr>
        <w:t xml:space="preserve">(i) </w:t>
      </w:r>
      <w:r w:rsidRPr="006E1F9B">
        <w:rPr>
          <w:rFonts w:ascii="Times New Roman" w:hAnsi="Times New Roman"/>
          <w:szCs w:val="20"/>
          <w:lang w:val="en-IE"/>
        </w:rPr>
        <w:tab/>
        <w:t xml:space="preserve">comparing the total, as shown in such client ledger accounts, of the </w:t>
      </w:r>
      <w:r w:rsidRPr="00F42CB2">
        <w:rPr>
          <w:rFonts w:ascii="Times New Roman" w:hAnsi="Times New Roman"/>
          <w:szCs w:val="20"/>
          <w:lang w:val="en-IE"/>
        </w:rPr>
        <w:t xml:space="preserve">gross </w:t>
      </w:r>
      <w:r w:rsidRPr="006E1F9B">
        <w:rPr>
          <w:rFonts w:ascii="Times New Roman" w:hAnsi="Times New Roman"/>
          <w:szCs w:val="20"/>
          <w:lang w:val="en-IE"/>
        </w:rPr>
        <w:t>liabilities to clients, including those for whom controlled trust moneys</w:t>
      </w:r>
      <w:r w:rsidRPr="00F42CB2">
        <w:rPr>
          <w:rFonts w:ascii="Times New Roman" w:hAnsi="Times New Roman"/>
          <w:szCs w:val="20"/>
          <w:lang w:val="en-IE"/>
        </w:rPr>
        <w:t xml:space="preserve"> and </w:t>
      </w:r>
      <w:r w:rsidRPr="006E1F9B">
        <w:rPr>
          <w:rFonts w:ascii="Times New Roman" w:hAnsi="Times New Roman"/>
          <w:szCs w:val="20"/>
          <w:lang w:val="en-IE"/>
        </w:rPr>
        <w:t xml:space="preserve">non-controlled trust moneys are held in client account, with </w:t>
      </w:r>
      <w:r w:rsidRPr="006F768D">
        <w:rPr>
          <w:rFonts w:ascii="Times New Roman" w:hAnsi="Times New Roman"/>
          <w:color w:val="FF0000"/>
          <w:szCs w:val="20"/>
          <w:lang w:val="en-IE"/>
        </w:rPr>
        <w:t>the balance on client account</w:t>
      </w:r>
      <w:r w:rsidR="006F768D" w:rsidRPr="006F768D">
        <w:rPr>
          <w:rFonts w:ascii="Times New Roman" w:hAnsi="Times New Roman"/>
          <w:color w:val="FF0000"/>
          <w:szCs w:val="20"/>
          <w:lang w:val="en-IE"/>
        </w:rPr>
        <w:t xml:space="preserve"> per the accounting records</w:t>
      </w:r>
      <w:r w:rsidRPr="006F768D">
        <w:rPr>
          <w:rFonts w:ascii="Times New Roman" w:hAnsi="Times New Roman"/>
          <w:color w:val="FF0000"/>
          <w:szCs w:val="20"/>
          <w:lang w:val="en-IE"/>
        </w:rPr>
        <w:t>,</w:t>
      </w:r>
    </w:p>
    <w:p w14:paraId="6841F307" w14:textId="77777777" w:rsidR="00A671F0" w:rsidRPr="006E1F9B" w:rsidRDefault="0047617A" w:rsidP="00205C17">
      <w:pPr>
        <w:pStyle w:val="NormalWeb"/>
        <w:spacing w:after="120"/>
        <w:ind w:left="2400" w:hanging="600"/>
        <w:rPr>
          <w:rFonts w:ascii="Times New Roman" w:hAnsi="Times New Roman"/>
          <w:szCs w:val="20"/>
          <w:lang w:val="en-IE"/>
        </w:rPr>
      </w:pPr>
      <w:r w:rsidRPr="006E1F9B">
        <w:rPr>
          <w:rFonts w:ascii="Times New Roman" w:hAnsi="Times New Roman"/>
          <w:szCs w:val="20"/>
          <w:lang w:val="en-IE"/>
        </w:rPr>
        <w:t xml:space="preserve">(ii) </w:t>
      </w:r>
      <w:r w:rsidRPr="006E1F9B">
        <w:rPr>
          <w:rFonts w:ascii="Times New Roman" w:hAnsi="Times New Roman"/>
          <w:szCs w:val="20"/>
          <w:lang w:val="en-IE"/>
        </w:rPr>
        <w:tab/>
      </w:r>
      <w:r w:rsidRPr="00F42CB2">
        <w:rPr>
          <w:rFonts w:ascii="Times New Roman" w:hAnsi="Times New Roman"/>
          <w:szCs w:val="20"/>
          <w:lang w:val="en-IE"/>
        </w:rPr>
        <w:t>checking the reconciliation of</w:t>
      </w:r>
      <w:r w:rsidRPr="006E1F9B">
        <w:rPr>
          <w:rFonts w:ascii="Times New Roman" w:hAnsi="Times New Roman"/>
          <w:szCs w:val="20"/>
          <w:lang w:val="en-IE"/>
        </w:rPr>
        <w:t xml:space="preserve"> the </w:t>
      </w:r>
      <w:r w:rsidR="009C7A67" w:rsidRPr="009C7A67">
        <w:rPr>
          <w:rFonts w:ascii="Times New Roman" w:hAnsi="Times New Roman"/>
          <w:color w:val="FF0000"/>
          <w:szCs w:val="20"/>
          <w:lang w:val="en-IE"/>
        </w:rPr>
        <w:t>client account</w:t>
      </w:r>
      <w:r w:rsidRPr="009C7A67">
        <w:rPr>
          <w:rFonts w:ascii="Times New Roman" w:hAnsi="Times New Roman"/>
          <w:color w:val="FF0000"/>
          <w:szCs w:val="20"/>
          <w:lang w:val="en-IE"/>
        </w:rPr>
        <w:t xml:space="preserve"> </w:t>
      </w:r>
      <w:r w:rsidRPr="006E1F9B">
        <w:rPr>
          <w:rFonts w:ascii="Times New Roman" w:hAnsi="Times New Roman"/>
          <w:szCs w:val="20"/>
          <w:lang w:val="en-IE"/>
        </w:rPr>
        <w:t>balance</w:t>
      </w:r>
      <w:r>
        <w:rPr>
          <w:rFonts w:ascii="Times New Roman" w:hAnsi="Times New Roman"/>
          <w:szCs w:val="20"/>
          <w:lang w:val="en-IE"/>
        </w:rPr>
        <w:t>s</w:t>
      </w:r>
      <w:r w:rsidRPr="006E1F9B">
        <w:rPr>
          <w:rFonts w:ascii="Times New Roman" w:hAnsi="Times New Roman"/>
          <w:szCs w:val="20"/>
          <w:lang w:val="en-IE"/>
        </w:rPr>
        <w:t xml:space="preserve"> with each client account balance as confirmed directly to the reporting accountant by the bank concerned, and</w:t>
      </w:r>
    </w:p>
    <w:p w14:paraId="451537A6" w14:textId="77777777" w:rsidR="00A671F0" w:rsidRPr="006E1F9B" w:rsidRDefault="0047617A" w:rsidP="00205C17">
      <w:pPr>
        <w:pStyle w:val="NormalWeb"/>
        <w:spacing w:after="120"/>
        <w:ind w:left="2400" w:hanging="600"/>
        <w:rPr>
          <w:rFonts w:ascii="Times New Roman" w:hAnsi="Times New Roman"/>
          <w:szCs w:val="20"/>
          <w:lang w:val="en-IE"/>
        </w:rPr>
      </w:pPr>
      <w:r w:rsidRPr="006E1F9B">
        <w:rPr>
          <w:rFonts w:ascii="Times New Roman" w:hAnsi="Times New Roman"/>
          <w:szCs w:val="20"/>
          <w:lang w:val="en-IE"/>
        </w:rPr>
        <w:t>(iii)</w:t>
      </w:r>
      <w:r w:rsidRPr="006E1F9B">
        <w:rPr>
          <w:rFonts w:ascii="Times New Roman" w:hAnsi="Times New Roman"/>
          <w:szCs w:val="20"/>
          <w:lang w:val="en-IE"/>
        </w:rPr>
        <w:tab/>
        <w:t xml:space="preserve">checking the arithmetical accuracy of the </w:t>
      </w:r>
      <w:r w:rsidR="009C7A67" w:rsidRPr="009C7A67">
        <w:rPr>
          <w:rFonts w:ascii="Times New Roman" w:hAnsi="Times New Roman"/>
          <w:color w:val="FF0000"/>
          <w:szCs w:val="20"/>
          <w:lang w:val="en-IE"/>
        </w:rPr>
        <w:t xml:space="preserve">accounting records </w:t>
      </w:r>
      <w:r w:rsidRPr="006E1F9B">
        <w:rPr>
          <w:rFonts w:ascii="Times New Roman" w:hAnsi="Times New Roman"/>
          <w:szCs w:val="20"/>
          <w:lang w:val="en-IE"/>
        </w:rPr>
        <w:t>by ensuring that the closing balance o</w:t>
      </w:r>
      <w:r>
        <w:rPr>
          <w:rFonts w:ascii="Times New Roman" w:hAnsi="Times New Roman"/>
          <w:szCs w:val="20"/>
          <w:lang w:val="en-IE"/>
        </w:rPr>
        <w:t>n</w:t>
      </w:r>
      <w:r w:rsidRPr="006E1F9B">
        <w:rPr>
          <w:rFonts w:ascii="Times New Roman" w:hAnsi="Times New Roman"/>
          <w:szCs w:val="20"/>
          <w:lang w:val="en-IE"/>
        </w:rPr>
        <w:t xml:space="preserve"> the client ledger control account for the accounting period under review is reconciled with the total of the individual client balances;</w:t>
      </w:r>
    </w:p>
    <w:p w14:paraId="5A04A88E" w14:textId="77777777" w:rsidR="00A671F0" w:rsidRPr="006E1F9B" w:rsidRDefault="0047617A" w:rsidP="00205C17">
      <w:pPr>
        <w:pStyle w:val="NormalWeb"/>
        <w:spacing w:after="120"/>
        <w:ind w:left="1800" w:hanging="1080"/>
        <w:rPr>
          <w:rFonts w:ascii="Times New Roman" w:hAnsi="Times New Roman"/>
          <w:szCs w:val="20"/>
          <w:lang w:val="en-IE"/>
        </w:rPr>
      </w:pPr>
      <w:r w:rsidRPr="006E1F9B">
        <w:rPr>
          <w:rFonts w:ascii="Times New Roman" w:hAnsi="Times New Roman"/>
          <w:szCs w:val="20"/>
          <w:lang w:val="en-IE"/>
        </w:rPr>
        <w:t xml:space="preserve">Step </w:t>
      </w:r>
      <w:r>
        <w:rPr>
          <w:rFonts w:ascii="Times New Roman" w:hAnsi="Times New Roman"/>
          <w:szCs w:val="20"/>
          <w:lang w:val="en-IE"/>
        </w:rPr>
        <w:t>7</w:t>
      </w:r>
      <w:r w:rsidRPr="006E1F9B">
        <w:rPr>
          <w:rFonts w:ascii="Times New Roman" w:hAnsi="Times New Roman"/>
          <w:szCs w:val="20"/>
          <w:lang w:val="en-IE"/>
        </w:rPr>
        <w:t xml:space="preserve">: </w:t>
      </w:r>
      <w:r w:rsidRPr="006E1F9B">
        <w:rPr>
          <w:rFonts w:ascii="Times New Roman" w:hAnsi="Times New Roman"/>
          <w:szCs w:val="20"/>
          <w:lang w:val="en-IE"/>
        </w:rPr>
        <w:tab/>
        <w:t xml:space="preserve">making test checks of the client ledger accounts in order to ascertain whether payments from client account have been made on any individual client ledger account in excess of moneys held on behalf of </w:t>
      </w:r>
      <w:r>
        <w:rPr>
          <w:rFonts w:ascii="Times New Roman" w:hAnsi="Times New Roman"/>
          <w:szCs w:val="20"/>
          <w:lang w:val="en-IE"/>
        </w:rPr>
        <w:t>a</w:t>
      </w:r>
      <w:r w:rsidRPr="006E1F9B">
        <w:rPr>
          <w:rFonts w:ascii="Times New Roman" w:hAnsi="Times New Roman"/>
          <w:szCs w:val="20"/>
          <w:lang w:val="en-IE"/>
        </w:rPr>
        <w:t xml:space="preserve"> client concerned;</w:t>
      </w:r>
    </w:p>
    <w:p w14:paraId="7FC333D6" w14:textId="77777777" w:rsidR="00A671F0" w:rsidRPr="006E1F9B" w:rsidRDefault="0047617A" w:rsidP="00205C17">
      <w:pPr>
        <w:pStyle w:val="NormalWeb"/>
        <w:spacing w:after="120"/>
        <w:ind w:left="1800" w:hanging="1080"/>
        <w:rPr>
          <w:rFonts w:ascii="Times New Roman" w:hAnsi="Times New Roman"/>
          <w:szCs w:val="20"/>
          <w:lang w:val="en-IE"/>
        </w:rPr>
      </w:pPr>
      <w:r w:rsidRPr="006E1F9B">
        <w:rPr>
          <w:rFonts w:ascii="Times New Roman" w:hAnsi="Times New Roman"/>
          <w:szCs w:val="20"/>
          <w:lang w:val="en-IE"/>
        </w:rPr>
        <w:t xml:space="preserve">Step </w:t>
      </w:r>
      <w:r>
        <w:rPr>
          <w:rFonts w:ascii="Times New Roman" w:hAnsi="Times New Roman"/>
          <w:szCs w:val="20"/>
          <w:lang w:val="en-IE"/>
        </w:rPr>
        <w:t>8</w:t>
      </w:r>
      <w:r w:rsidRPr="006E1F9B">
        <w:rPr>
          <w:rFonts w:ascii="Times New Roman" w:hAnsi="Times New Roman"/>
          <w:szCs w:val="20"/>
          <w:lang w:val="en-IE"/>
        </w:rPr>
        <w:t xml:space="preserve">: </w:t>
      </w:r>
      <w:r w:rsidRPr="006E1F9B">
        <w:rPr>
          <w:rFonts w:ascii="Times New Roman" w:hAnsi="Times New Roman"/>
          <w:szCs w:val="20"/>
          <w:lang w:val="en-IE"/>
        </w:rPr>
        <w:tab/>
        <w:t xml:space="preserve">making test checks on office ledger accounts, </w:t>
      </w:r>
      <w:r w:rsidR="009C7A67" w:rsidRPr="009C7A67">
        <w:rPr>
          <w:rFonts w:ascii="Times New Roman" w:hAnsi="Times New Roman"/>
          <w:color w:val="FF0000"/>
          <w:szCs w:val="20"/>
          <w:lang w:val="en-IE"/>
        </w:rPr>
        <w:t>records of office receipts and payments</w:t>
      </w:r>
      <w:r w:rsidRPr="006E1F9B">
        <w:rPr>
          <w:rFonts w:ascii="Times New Roman" w:hAnsi="Times New Roman"/>
          <w:szCs w:val="20"/>
          <w:lang w:val="en-IE"/>
        </w:rPr>
        <w:t xml:space="preserve"> and bank statements, with a view to ascertaining whether any clients' moneys have not been paid into client account other than as provided for in these Regulations;</w:t>
      </w:r>
    </w:p>
    <w:p w14:paraId="7EA89A4A" w14:textId="77777777" w:rsidR="00A671F0" w:rsidRPr="006E1F9B" w:rsidRDefault="0047617A" w:rsidP="00205C17">
      <w:pPr>
        <w:pStyle w:val="NormalWeb"/>
        <w:spacing w:after="120"/>
        <w:ind w:left="1800" w:hanging="1080"/>
        <w:rPr>
          <w:rFonts w:ascii="Times New Roman" w:hAnsi="Times New Roman"/>
          <w:szCs w:val="20"/>
          <w:lang w:val="en-IE"/>
        </w:rPr>
      </w:pPr>
      <w:r w:rsidRPr="006E1F9B">
        <w:rPr>
          <w:rFonts w:ascii="Times New Roman" w:hAnsi="Times New Roman"/>
          <w:szCs w:val="20"/>
          <w:lang w:val="en-IE"/>
        </w:rPr>
        <w:t xml:space="preserve">Step </w:t>
      </w:r>
      <w:r>
        <w:rPr>
          <w:rFonts w:ascii="Times New Roman" w:hAnsi="Times New Roman"/>
          <w:szCs w:val="20"/>
          <w:lang w:val="en-IE"/>
        </w:rPr>
        <w:t>9</w:t>
      </w:r>
      <w:r w:rsidRPr="006E1F9B">
        <w:rPr>
          <w:rFonts w:ascii="Times New Roman" w:hAnsi="Times New Roman"/>
          <w:szCs w:val="20"/>
          <w:lang w:val="en-IE"/>
        </w:rPr>
        <w:t xml:space="preserve">: </w:t>
      </w:r>
      <w:r w:rsidRPr="006E1F9B">
        <w:rPr>
          <w:rFonts w:ascii="Times New Roman" w:hAnsi="Times New Roman"/>
          <w:szCs w:val="20"/>
          <w:lang w:val="en-IE"/>
        </w:rPr>
        <w:tab/>
        <w:t>making test checks of the balances referred to in the balancing statements and office balancing statement</w:t>
      </w:r>
      <w:r>
        <w:rPr>
          <w:rFonts w:ascii="Times New Roman" w:hAnsi="Times New Roman"/>
          <w:szCs w:val="20"/>
          <w:lang w:val="en-IE"/>
        </w:rPr>
        <w:t>s</w:t>
      </w:r>
      <w:r w:rsidRPr="006E1F9B">
        <w:rPr>
          <w:rFonts w:ascii="Times New Roman" w:hAnsi="Times New Roman"/>
          <w:szCs w:val="20"/>
          <w:lang w:val="en-IE"/>
        </w:rPr>
        <w:t xml:space="preserve"> (as provided for, respectively, in Regulation 1</w:t>
      </w:r>
      <w:r w:rsidRPr="00F42CB2">
        <w:rPr>
          <w:rFonts w:ascii="Times New Roman" w:hAnsi="Times New Roman"/>
          <w:szCs w:val="20"/>
          <w:lang w:val="en-IE"/>
        </w:rPr>
        <w:t>3</w:t>
      </w:r>
      <w:r w:rsidRPr="006E1F9B">
        <w:rPr>
          <w:rFonts w:ascii="Times New Roman" w:hAnsi="Times New Roman"/>
          <w:szCs w:val="20"/>
          <w:lang w:val="en-IE"/>
        </w:rPr>
        <w:t>(</w:t>
      </w:r>
      <w:r w:rsidRPr="00F42CB2">
        <w:rPr>
          <w:rFonts w:ascii="Times New Roman" w:hAnsi="Times New Roman"/>
          <w:szCs w:val="20"/>
          <w:lang w:val="en-IE"/>
        </w:rPr>
        <w:t>8</w:t>
      </w:r>
      <w:r w:rsidRPr="006E1F9B">
        <w:rPr>
          <w:rFonts w:ascii="Times New Roman" w:hAnsi="Times New Roman"/>
          <w:szCs w:val="20"/>
          <w:lang w:val="en-IE"/>
        </w:rPr>
        <w:t>) and 1</w:t>
      </w:r>
      <w:r w:rsidRPr="00F42CB2">
        <w:rPr>
          <w:rFonts w:ascii="Times New Roman" w:hAnsi="Times New Roman"/>
          <w:szCs w:val="20"/>
          <w:lang w:val="en-IE"/>
        </w:rPr>
        <w:t>3</w:t>
      </w:r>
      <w:r w:rsidRPr="006E1F9B">
        <w:rPr>
          <w:rFonts w:ascii="Times New Roman" w:hAnsi="Times New Roman"/>
          <w:szCs w:val="20"/>
          <w:lang w:val="en-IE"/>
        </w:rPr>
        <w:t>(</w:t>
      </w:r>
      <w:r w:rsidRPr="00F42CB2">
        <w:rPr>
          <w:rFonts w:ascii="Times New Roman" w:hAnsi="Times New Roman"/>
          <w:szCs w:val="20"/>
          <w:lang w:val="en-IE"/>
        </w:rPr>
        <w:t>9</w:t>
      </w:r>
      <w:r w:rsidRPr="006E1F9B">
        <w:rPr>
          <w:rFonts w:ascii="Times New Roman" w:hAnsi="Times New Roman"/>
          <w:szCs w:val="20"/>
          <w:lang w:val="en-IE"/>
        </w:rPr>
        <w:t>)(b)) which are referable to the accounting period under review</w:t>
      </w:r>
      <w:r>
        <w:rPr>
          <w:rFonts w:ascii="Times New Roman" w:hAnsi="Times New Roman"/>
          <w:szCs w:val="20"/>
          <w:lang w:val="en-IE"/>
        </w:rPr>
        <w:t xml:space="preserve">, </w:t>
      </w:r>
      <w:r w:rsidRPr="006E1F9B">
        <w:rPr>
          <w:rFonts w:ascii="Times New Roman" w:hAnsi="Times New Roman"/>
          <w:szCs w:val="20"/>
          <w:lang w:val="en-IE"/>
        </w:rPr>
        <w:t>confirming that each applicable balancing statement has been completed after the balancing date or the accounting date to which each relates;</w:t>
      </w:r>
    </w:p>
    <w:p w14:paraId="25340B56" w14:textId="77777777" w:rsidR="00A671F0" w:rsidRPr="006E1F9B" w:rsidRDefault="0047617A" w:rsidP="00205C17">
      <w:pPr>
        <w:pStyle w:val="NormalWeb"/>
        <w:spacing w:after="120"/>
        <w:ind w:left="1800" w:hanging="1080"/>
        <w:rPr>
          <w:rFonts w:ascii="Times New Roman" w:hAnsi="Times New Roman"/>
          <w:szCs w:val="20"/>
          <w:lang w:val="en-IE"/>
        </w:rPr>
      </w:pPr>
      <w:r w:rsidRPr="006E1F9B">
        <w:rPr>
          <w:rFonts w:ascii="Times New Roman" w:hAnsi="Times New Roman"/>
          <w:szCs w:val="20"/>
          <w:lang w:val="en-IE"/>
        </w:rPr>
        <w:t>Step 1</w:t>
      </w:r>
      <w:r>
        <w:rPr>
          <w:rFonts w:ascii="Times New Roman" w:hAnsi="Times New Roman"/>
          <w:szCs w:val="20"/>
          <w:lang w:val="en-IE"/>
        </w:rPr>
        <w:t>0</w:t>
      </w:r>
      <w:r w:rsidRPr="006E1F9B">
        <w:rPr>
          <w:rFonts w:ascii="Times New Roman" w:hAnsi="Times New Roman"/>
          <w:szCs w:val="20"/>
          <w:lang w:val="en-IE"/>
        </w:rPr>
        <w:t xml:space="preserve">: </w:t>
      </w:r>
      <w:r w:rsidRPr="006E1F9B">
        <w:rPr>
          <w:rFonts w:ascii="Times New Roman" w:hAnsi="Times New Roman"/>
          <w:szCs w:val="20"/>
          <w:lang w:val="en-IE"/>
        </w:rPr>
        <w:tab/>
        <w:t>making test checks of postings to the client ledger control account;</w:t>
      </w:r>
    </w:p>
    <w:p w14:paraId="58A39EDC" w14:textId="77777777" w:rsidR="00A671F0" w:rsidRPr="006E1F9B" w:rsidRDefault="0047617A" w:rsidP="00205C17">
      <w:pPr>
        <w:pStyle w:val="NormalWeb"/>
        <w:spacing w:after="120"/>
        <w:ind w:left="1800" w:hanging="1080"/>
        <w:rPr>
          <w:rFonts w:ascii="Times New Roman" w:hAnsi="Times New Roman"/>
          <w:szCs w:val="20"/>
          <w:lang w:val="en-IE"/>
        </w:rPr>
      </w:pPr>
      <w:r w:rsidRPr="006E1F9B">
        <w:rPr>
          <w:rFonts w:ascii="Times New Roman" w:hAnsi="Times New Roman"/>
          <w:szCs w:val="20"/>
          <w:lang w:val="en-IE"/>
        </w:rPr>
        <w:t>Step 1</w:t>
      </w:r>
      <w:r>
        <w:rPr>
          <w:rFonts w:ascii="Times New Roman" w:hAnsi="Times New Roman"/>
          <w:szCs w:val="20"/>
          <w:lang w:val="en-IE"/>
        </w:rPr>
        <w:t>1</w:t>
      </w:r>
      <w:r w:rsidRPr="006E1F9B">
        <w:rPr>
          <w:rFonts w:ascii="Times New Roman" w:hAnsi="Times New Roman"/>
          <w:szCs w:val="20"/>
          <w:lang w:val="en-IE"/>
        </w:rPr>
        <w:t xml:space="preserve">: </w:t>
      </w:r>
      <w:r w:rsidRPr="006E1F9B">
        <w:rPr>
          <w:rFonts w:ascii="Times New Roman" w:hAnsi="Times New Roman"/>
          <w:szCs w:val="20"/>
          <w:lang w:val="en-IE"/>
        </w:rPr>
        <w:tab/>
        <w:t>making test checks of records of moneys transacted by the solicitor as referred to in Regulation 5(1);</w:t>
      </w:r>
    </w:p>
    <w:p w14:paraId="181235BE" w14:textId="77777777" w:rsidR="00A671F0" w:rsidRDefault="0047617A" w:rsidP="00205C17">
      <w:pPr>
        <w:pStyle w:val="NormalWeb"/>
        <w:spacing w:after="120"/>
        <w:ind w:left="1800" w:hanging="1080"/>
        <w:rPr>
          <w:rFonts w:ascii="Times New Roman" w:hAnsi="Times New Roman"/>
          <w:szCs w:val="20"/>
          <w:lang w:val="en-IE"/>
        </w:rPr>
      </w:pPr>
      <w:r w:rsidRPr="006E1F9B">
        <w:rPr>
          <w:rFonts w:ascii="Times New Roman" w:hAnsi="Times New Roman"/>
          <w:szCs w:val="20"/>
          <w:lang w:val="en-IE"/>
        </w:rPr>
        <w:t>Step 1</w:t>
      </w:r>
      <w:r>
        <w:rPr>
          <w:rFonts w:ascii="Times New Roman" w:hAnsi="Times New Roman"/>
          <w:szCs w:val="20"/>
          <w:lang w:val="en-IE"/>
        </w:rPr>
        <w:t>2</w:t>
      </w:r>
      <w:r w:rsidRPr="006E1F9B">
        <w:rPr>
          <w:rFonts w:ascii="Times New Roman" w:hAnsi="Times New Roman"/>
          <w:szCs w:val="20"/>
          <w:lang w:val="en-IE"/>
        </w:rPr>
        <w:t xml:space="preserve">: </w:t>
      </w:r>
      <w:r w:rsidRPr="006E1F9B">
        <w:rPr>
          <w:rFonts w:ascii="Times New Roman" w:hAnsi="Times New Roman"/>
          <w:szCs w:val="20"/>
          <w:lang w:val="en-IE"/>
        </w:rPr>
        <w:tab/>
        <w:t xml:space="preserve">ascertain the total of credit balances and (if any) the total of debit balances on client account and the total of credit balances on office account and such other information as appropriate, with a view to </w:t>
      </w:r>
    </w:p>
    <w:p w14:paraId="0DA46902" w14:textId="77777777" w:rsidR="00A671F0" w:rsidRDefault="0047617A" w:rsidP="003D34E2">
      <w:pPr>
        <w:pStyle w:val="NormalWeb"/>
        <w:spacing w:after="120"/>
        <w:ind w:left="2400" w:hanging="600"/>
        <w:rPr>
          <w:rFonts w:ascii="Times New Roman" w:hAnsi="Times New Roman"/>
          <w:szCs w:val="20"/>
          <w:lang w:val="en-IE"/>
        </w:rPr>
      </w:pPr>
      <w:r>
        <w:rPr>
          <w:rFonts w:ascii="Times New Roman" w:hAnsi="Times New Roman"/>
          <w:szCs w:val="20"/>
          <w:lang w:val="en-IE"/>
        </w:rPr>
        <w:t>(i)</w:t>
      </w:r>
      <w:r>
        <w:rPr>
          <w:rFonts w:ascii="Times New Roman" w:hAnsi="Times New Roman"/>
          <w:szCs w:val="20"/>
          <w:lang w:val="en-IE"/>
        </w:rPr>
        <w:tab/>
      </w:r>
      <w:r w:rsidR="00FD4E2C" w:rsidRPr="006E1F9B">
        <w:rPr>
          <w:rFonts w:ascii="Times New Roman" w:hAnsi="Times New Roman"/>
          <w:szCs w:val="20"/>
          <w:lang w:val="en-IE"/>
        </w:rPr>
        <w:t xml:space="preserve">ascertaining </w:t>
      </w:r>
      <w:r w:rsidR="00FD4E2C">
        <w:rPr>
          <w:rFonts w:ascii="Times New Roman" w:hAnsi="Times New Roman"/>
          <w:szCs w:val="20"/>
          <w:lang w:val="en-IE"/>
        </w:rPr>
        <w:t>whether</w:t>
      </w:r>
      <w:r w:rsidR="00FD4E2C" w:rsidRPr="006E1F9B">
        <w:rPr>
          <w:rFonts w:ascii="Times New Roman" w:hAnsi="Times New Roman"/>
          <w:szCs w:val="20"/>
          <w:lang w:val="en-IE"/>
        </w:rPr>
        <w:t xml:space="preserve"> there has been compliance with Regulation 1</w:t>
      </w:r>
      <w:r w:rsidR="00FD4E2C" w:rsidRPr="00F42CB2">
        <w:rPr>
          <w:rFonts w:ascii="Times New Roman" w:hAnsi="Times New Roman"/>
          <w:szCs w:val="20"/>
          <w:lang w:val="en-IE"/>
        </w:rPr>
        <w:t>3</w:t>
      </w:r>
      <w:r w:rsidR="00FD4E2C" w:rsidRPr="006E1F9B">
        <w:rPr>
          <w:rFonts w:ascii="Times New Roman" w:hAnsi="Times New Roman"/>
          <w:szCs w:val="20"/>
          <w:lang w:val="en-IE"/>
        </w:rPr>
        <w:t xml:space="preserve">(3)(b) in relation to the evidencing of outlays withdrawn from </w:t>
      </w:r>
      <w:r w:rsidR="00FD4E2C">
        <w:rPr>
          <w:rFonts w:ascii="Times New Roman" w:hAnsi="Times New Roman"/>
          <w:szCs w:val="20"/>
          <w:lang w:val="en-IE"/>
        </w:rPr>
        <w:t xml:space="preserve">the </w:t>
      </w:r>
      <w:r w:rsidR="00FD4E2C" w:rsidRPr="006E1F9B">
        <w:rPr>
          <w:rFonts w:ascii="Times New Roman" w:hAnsi="Times New Roman"/>
          <w:szCs w:val="20"/>
          <w:lang w:val="en-IE"/>
        </w:rPr>
        <w:t xml:space="preserve">client account; and </w:t>
      </w:r>
    </w:p>
    <w:p w14:paraId="775D20EE" w14:textId="77777777" w:rsidR="00A671F0" w:rsidRPr="006E1F9B" w:rsidRDefault="0047617A" w:rsidP="003D34E2">
      <w:pPr>
        <w:pStyle w:val="NormalWeb"/>
        <w:spacing w:after="120"/>
        <w:ind w:left="2400" w:hanging="600"/>
        <w:rPr>
          <w:rFonts w:ascii="Times New Roman" w:hAnsi="Times New Roman"/>
          <w:szCs w:val="20"/>
          <w:lang w:val="en-IE"/>
        </w:rPr>
      </w:pPr>
      <w:r>
        <w:rPr>
          <w:rFonts w:ascii="Times New Roman" w:hAnsi="Times New Roman"/>
          <w:szCs w:val="20"/>
          <w:lang w:val="en-IE"/>
        </w:rPr>
        <w:t>(ii)</w:t>
      </w:r>
      <w:r>
        <w:rPr>
          <w:rFonts w:ascii="Times New Roman" w:hAnsi="Times New Roman"/>
          <w:szCs w:val="20"/>
          <w:lang w:val="en-IE"/>
        </w:rPr>
        <w:tab/>
      </w:r>
      <w:r w:rsidR="00FD4E2C" w:rsidRPr="006E1F9B">
        <w:rPr>
          <w:rFonts w:ascii="Times New Roman" w:hAnsi="Times New Roman"/>
          <w:szCs w:val="20"/>
          <w:lang w:val="en-IE"/>
        </w:rPr>
        <w:t>showing these balances separately in the reporting accountant's report</w:t>
      </w:r>
      <w:r w:rsidR="00FD4E2C">
        <w:rPr>
          <w:rFonts w:ascii="Times New Roman" w:hAnsi="Times New Roman"/>
          <w:szCs w:val="20"/>
          <w:lang w:val="en-IE"/>
        </w:rPr>
        <w:t xml:space="preserve"> </w:t>
      </w:r>
      <w:r w:rsidR="00FD4E2C" w:rsidRPr="009C7A67">
        <w:rPr>
          <w:rFonts w:ascii="Times New Roman" w:hAnsi="Times New Roman"/>
          <w:color w:val="FF0000"/>
          <w:szCs w:val="20"/>
          <w:lang w:val="en-IE"/>
        </w:rPr>
        <w:t xml:space="preserve">(Appendix 5); </w:t>
      </w:r>
    </w:p>
    <w:p w14:paraId="4AC534EF" w14:textId="77777777" w:rsidR="00A671F0" w:rsidRPr="006E1F9B" w:rsidRDefault="0047617A" w:rsidP="00205C17">
      <w:pPr>
        <w:pStyle w:val="NormalWeb"/>
        <w:spacing w:after="120"/>
        <w:ind w:left="1800" w:hanging="1080"/>
        <w:rPr>
          <w:rFonts w:ascii="Times New Roman" w:hAnsi="Times New Roman"/>
          <w:szCs w:val="20"/>
          <w:lang w:val="en-IE"/>
        </w:rPr>
      </w:pPr>
      <w:r w:rsidRPr="006E1F9B">
        <w:rPr>
          <w:rFonts w:ascii="Times New Roman" w:hAnsi="Times New Roman"/>
          <w:lang w:val="en-IE"/>
        </w:rPr>
        <w:t>Step 1</w:t>
      </w:r>
      <w:r>
        <w:rPr>
          <w:rFonts w:ascii="Times New Roman" w:hAnsi="Times New Roman"/>
          <w:lang w:val="en-IE"/>
        </w:rPr>
        <w:t>3</w:t>
      </w:r>
      <w:r w:rsidR="004F2EAD">
        <w:rPr>
          <w:rFonts w:ascii="Times New Roman" w:hAnsi="Times New Roman"/>
          <w:lang w:val="en-IE"/>
        </w:rPr>
        <w:t>:</w:t>
      </w:r>
      <w:r w:rsidR="004F2EAD">
        <w:rPr>
          <w:rFonts w:ascii="Times New Roman" w:hAnsi="Times New Roman"/>
          <w:lang w:val="en-IE"/>
        </w:rPr>
        <w:tab/>
      </w:r>
      <w:r w:rsidRPr="009C7A67">
        <w:rPr>
          <w:rFonts w:ascii="Times New Roman" w:hAnsi="Times New Roman"/>
          <w:bCs/>
          <w:color w:val="FF0000"/>
          <w:lang w:val="en-IE"/>
        </w:rPr>
        <w:t>review the list of client ledger balances outstanding two years or more as at the accounting date provided by the Compliance Partner, and report those balances to the Society (Appendix 6); and</w:t>
      </w:r>
      <w:r w:rsidRPr="006E1F9B">
        <w:rPr>
          <w:rFonts w:ascii="Times New Roman" w:hAnsi="Times New Roman"/>
          <w:bCs/>
          <w:lang w:val="en-IE"/>
        </w:rPr>
        <w:t>.</w:t>
      </w:r>
    </w:p>
    <w:p w14:paraId="0A8C9303" w14:textId="77777777" w:rsidR="00A671F0" w:rsidRPr="006E1F9B" w:rsidRDefault="0047617A" w:rsidP="00205C17">
      <w:pPr>
        <w:pStyle w:val="NormalWeb"/>
        <w:spacing w:after="120"/>
        <w:ind w:left="1800" w:hanging="1080"/>
        <w:rPr>
          <w:rFonts w:ascii="Times New Roman" w:hAnsi="Times New Roman"/>
          <w:szCs w:val="20"/>
          <w:lang w:val="en-IE"/>
        </w:rPr>
      </w:pPr>
      <w:r w:rsidRPr="006E1F9B">
        <w:rPr>
          <w:rFonts w:ascii="Times New Roman" w:hAnsi="Times New Roman"/>
          <w:szCs w:val="20"/>
          <w:lang w:val="en-IE"/>
        </w:rPr>
        <w:t>Step 1</w:t>
      </w:r>
      <w:r>
        <w:rPr>
          <w:rFonts w:ascii="Times New Roman" w:hAnsi="Times New Roman"/>
          <w:szCs w:val="20"/>
          <w:lang w:val="en-IE"/>
        </w:rPr>
        <w:t>4</w:t>
      </w:r>
      <w:r w:rsidRPr="006E1F9B">
        <w:rPr>
          <w:rFonts w:ascii="Times New Roman" w:hAnsi="Times New Roman"/>
          <w:szCs w:val="20"/>
          <w:lang w:val="en-IE"/>
        </w:rPr>
        <w:t>:</w:t>
      </w:r>
      <w:r w:rsidRPr="006E1F9B">
        <w:rPr>
          <w:rFonts w:ascii="Times New Roman" w:hAnsi="Times New Roman"/>
          <w:szCs w:val="20"/>
          <w:lang w:val="en-IE"/>
        </w:rPr>
        <w:tab/>
        <w:t>requesting from the solicitor such information and explanations as the reporting accountant may require arising out of Steps 1 to 1</w:t>
      </w:r>
      <w:r w:rsidR="00047297">
        <w:rPr>
          <w:rFonts w:ascii="Times New Roman" w:hAnsi="Times New Roman"/>
          <w:szCs w:val="20"/>
          <w:lang w:val="en-IE"/>
        </w:rPr>
        <w:t>3</w:t>
      </w:r>
      <w:r w:rsidRPr="006E1F9B">
        <w:rPr>
          <w:rFonts w:ascii="Times New Roman" w:hAnsi="Times New Roman"/>
          <w:szCs w:val="20"/>
          <w:lang w:val="en-IE"/>
        </w:rPr>
        <w:t>.</w:t>
      </w:r>
    </w:p>
    <w:p w14:paraId="4DF099EE" w14:textId="77777777" w:rsidR="00A671F0" w:rsidRPr="006E1F9B" w:rsidRDefault="0047617A" w:rsidP="004F2EAD">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(3)</w:t>
      </w:r>
      <w:r w:rsidR="00B245F1">
        <w:rPr>
          <w:rFonts w:ascii="Times New Roman" w:hAnsi="Times New Roman"/>
          <w:szCs w:val="20"/>
          <w:lang w:val="en-IE"/>
        </w:rPr>
        <w:tab/>
      </w:r>
      <w:r w:rsidRPr="006E1F9B">
        <w:rPr>
          <w:rFonts w:ascii="Times New Roman" w:hAnsi="Times New Roman"/>
          <w:szCs w:val="20"/>
          <w:lang w:val="en-IE"/>
        </w:rPr>
        <w:t xml:space="preserve">The reporting accountant shall, where applicable, carry out his or her examination of a solicitor's accounting records, in the course of preparing the solicitor's reporting accountant's report in respect of the accounting period under review, relating to transactions with trusts of which the solicitor is a controlling trustee or a non-controlling trustee and transactions where the solicitor is </w:t>
      </w:r>
      <w:r w:rsidRPr="00F42CB2">
        <w:rPr>
          <w:rFonts w:ascii="Times New Roman" w:hAnsi="Times New Roman"/>
          <w:szCs w:val="20"/>
          <w:lang w:val="en-IE"/>
        </w:rPr>
        <w:t>appointed</w:t>
      </w:r>
      <w:r w:rsidRPr="006E1F9B">
        <w:rPr>
          <w:rFonts w:ascii="Times New Roman" w:hAnsi="Times New Roman"/>
          <w:szCs w:val="20"/>
          <w:lang w:val="en-IE"/>
        </w:rPr>
        <w:t xml:space="preserve"> as a personal insolvency practitioner, by means of the following steps:</w:t>
      </w:r>
    </w:p>
    <w:p w14:paraId="224E1003" w14:textId="77777777" w:rsidR="00A671F0" w:rsidRPr="00F42CB2" w:rsidRDefault="0047617A" w:rsidP="00205C17">
      <w:pPr>
        <w:pStyle w:val="NormalWeb"/>
        <w:spacing w:after="120"/>
        <w:ind w:left="1800" w:hanging="1080"/>
        <w:rPr>
          <w:rFonts w:ascii="Times New Roman" w:hAnsi="Times New Roman"/>
          <w:szCs w:val="20"/>
          <w:lang w:val="en-IE"/>
        </w:rPr>
      </w:pPr>
      <w:r w:rsidRPr="006E1F9B">
        <w:rPr>
          <w:rFonts w:ascii="Times New Roman" w:hAnsi="Times New Roman"/>
          <w:lang w:val="en-IE"/>
        </w:rPr>
        <w:t xml:space="preserve">Step ct1: </w:t>
      </w:r>
      <w:r w:rsidRPr="006E1F9B">
        <w:rPr>
          <w:rFonts w:ascii="Times New Roman" w:hAnsi="Times New Roman"/>
          <w:lang w:val="en-IE"/>
        </w:rPr>
        <w:tab/>
        <w:t>obtaining a listing of each controlled trust</w:t>
      </w:r>
      <w:r w:rsidRPr="00F42CB2">
        <w:rPr>
          <w:rFonts w:ascii="Times New Roman" w:hAnsi="Times New Roman"/>
          <w:lang w:val="en-IE"/>
        </w:rPr>
        <w:t xml:space="preserve">, </w:t>
      </w:r>
      <w:r w:rsidRPr="006E1F9B">
        <w:rPr>
          <w:rFonts w:ascii="Times New Roman" w:hAnsi="Times New Roman"/>
          <w:lang w:val="en-IE"/>
        </w:rPr>
        <w:t>non-controlled trust</w:t>
      </w:r>
      <w:r w:rsidRPr="00F42CB2">
        <w:rPr>
          <w:rFonts w:ascii="Times New Roman" w:hAnsi="Times New Roman"/>
          <w:lang w:val="en-IE"/>
        </w:rPr>
        <w:t xml:space="preserve"> and</w:t>
      </w:r>
      <w:r w:rsidRPr="006E1F9B">
        <w:rPr>
          <w:rFonts w:ascii="Times New Roman" w:hAnsi="Times New Roman"/>
          <w:lang w:val="en-IE"/>
        </w:rPr>
        <w:t xml:space="preserve"> insolvency arrangement</w:t>
      </w:r>
      <w:r w:rsidRPr="00F42CB2">
        <w:rPr>
          <w:rFonts w:ascii="Times New Roman" w:hAnsi="Times New Roman"/>
          <w:lang w:val="en-IE"/>
        </w:rPr>
        <w:t xml:space="preserve"> </w:t>
      </w:r>
      <w:r w:rsidRPr="006E1F9B">
        <w:rPr>
          <w:rFonts w:ascii="Times New Roman" w:hAnsi="Times New Roman"/>
          <w:lang w:val="en-IE"/>
        </w:rPr>
        <w:t>and each controlled trust account</w:t>
      </w:r>
      <w:r w:rsidRPr="00F42CB2">
        <w:rPr>
          <w:rFonts w:ascii="Times New Roman" w:hAnsi="Times New Roman"/>
          <w:lang w:val="en-IE"/>
        </w:rPr>
        <w:t xml:space="preserve">, </w:t>
      </w:r>
      <w:r w:rsidRPr="006E1F9B">
        <w:rPr>
          <w:rFonts w:ascii="Times New Roman" w:hAnsi="Times New Roman"/>
          <w:lang w:val="en-IE"/>
        </w:rPr>
        <w:t>non-controlled trust account</w:t>
      </w:r>
      <w:r w:rsidRPr="00F42CB2">
        <w:rPr>
          <w:rFonts w:ascii="Times New Roman" w:hAnsi="Times New Roman"/>
          <w:lang w:val="en-IE"/>
        </w:rPr>
        <w:t xml:space="preserve"> and</w:t>
      </w:r>
      <w:r w:rsidRPr="006E1F9B">
        <w:rPr>
          <w:rFonts w:ascii="Times New Roman" w:hAnsi="Times New Roman"/>
          <w:lang w:val="en-IE"/>
        </w:rPr>
        <w:t xml:space="preserve"> insolvency arrangement</w:t>
      </w:r>
      <w:r w:rsidRPr="00F42CB2">
        <w:rPr>
          <w:rFonts w:ascii="Times New Roman" w:hAnsi="Times New Roman"/>
          <w:lang w:val="en-IE"/>
        </w:rPr>
        <w:t xml:space="preserve"> account</w:t>
      </w:r>
      <w:r w:rsidRPr="006E1F9B">
        <w:rPr>
          <w:rFonts w:ascii="Times New Roman" w:hAnsi="Times New Roman"/>
          <w:lang w:val="en-IE"/>
        </w:rPr>
        <w:t xml:space="preserve"> as of the applicable accounting date; and</w:t>
      </w:r>
    </w:p>
    <w:p w14:paraId="27C900AF" w14:textId="77777777" w:rsidR="00A671F0" w:rsidRPr="006E1F9B" w:rsidRDefault="0047617A" w:rsidP="00205C17">
      <w:pPr>
        <w:tabs>
          <w:tab w:val="left" w:pos="1824"/>
        </w:tabs>
        <w:spacing w:after="120"/>
        <w:ind w:left="1824" w:hanging="1134"/>
        <w:rPr>
          <w:rFonts w:ascii="Times New Roman" w:hAnsi="Times New Roman" w:cs="Times New Roman"/>
          <w:color w:val="000000"/>
          <w:lang w:val="en-IE"/>
        </w:rPr>
      </w:pPr>
      <w:r w:rsidRPr="006E1F9B">
        <w:rPr>
          <w:rFonts w:ascii="Times New Roman" w:hAnsi="Times New Roman" w:cs="Times New Roman"/>
          <w:color w:val="000000"/>
          <w:lang w:val="en-IE"/>
        </w:rPr>
        <w:t xml:space="preserve">Step ct2:  </w:t>
      </w:r>
      <w:r w:rsidRPr="006E1F9B">
        <w:rPr>
          <w:rFonts w:ascii="Times New Roman" w:hAnsi="Times New Roman" w:cs="Times New Roman"/>
          <w:color w:val="000000"/>
          <w:lang w:val="en-IE"/>
        </w:rPr>
        <w:tab/>
        <w:t>Checking the extraction of balances on controlled trust ledger accounts and insolvency arrangement ledger accounts at the accounting date for the accounting period under review and, at such accounting date-</w:t>
      </w:r>
    </w:p>
    <w:p w14:paraId="652BF8E3" w14:textId="77777777" w:rsidR="00A671F0" w:rsidRPr="00274CF0" w:rsidRDefault="0047617A" w:rsidP="004F2EAD">
      <w:pPr>
        <w:pStyle w:val="NormalWeb"/>
        <w:spacing w:after="120"/>
        <w:ind w:left="2400" w:hanging="600"/>
        <w:rPr>
          <w:rFonts w:ascii="Times New Roman" w:hAnsi="Times New Roman"/>
          <w:color w:val="FF0000"/>
          <w:lang w:val="en-IE"/>
        </w:rPr>
      </w:pPr>
      <w:r>
        <w:rPr>
          <w:rFonts w:ascii="Times New Roman" w:hAnsi="Times New Roman"/>
          <w:color w:val="000000"/>
          <w:lang w:val="en-IE"/>
        </w:rPr>
        <w:t>(i)</w:t>
      </w:r>
      <w:r>
        <w:rPr>
          <w:rFonts w:ascii="Times New Roman" w:hAnsi="Times New Roman"/>
          <w:color w:val="000000"/>
          <w:lang w:val="en-IE"/>
        </w:rPr>
        <w:tab/>
      </w:r>
      <w:r w:rsidR="00FD4E2C" w:rsidRPr="006E1F9B">
        <w:rPr>
          <w:rFonts w:ascii="Times New Roman" w:hAnsi="Times New Roman"/>
          <w:color w:val="000000"/>
          <w:lang w:val="en-IE"/>
        </w:rPr>
        <w:t>comparing the total, as shown in such controlled trust ledger accounts and insolvency arrangement ledger accounts, of the liabilities in respect of controlled trusts and insolvency arrangements, with the balance on the controlled trust accounts and insolvency arrangement accounts</w:t>
      </w:r>
      <w:r w:rsidR="00274CF0">
        <w:rPr>
          <w:rFonts w:ascii="Times New Roman" w:hAnsi="Times New Roman"/>
          <w:color w:val="000000"/>
          <w:lang w:val="en-IE"/>
        </w:rPr>
        <w:t xml:space="preserve"> </w:t>
      </w:r>
      <w:r w:rsidR="00274CF0" w:rsidRPr="00274CF0">
        <w:rPr>
          <w:rFonts w:ascii="Times New Roman" w:hAnsi="Times New Roman"/>
          <w:color w:val="FF0000"/>
          <w:lang w:val="en-IE"/>
        </w:rPr>
        <w:t>per the accounting records</w:t>
      </w:r>
      <w:r w:rsidR="00FD4E2C" w:rsidRPr="00274CF0">
        <w:rPr>
          <w:rFonts w:ascii="Times New Roman" w:hAnsi="Times New Roman"/>
          <w:color w:val="FF0000"/>
          <w:lang w:val="en-IE"/>
        </w:rPr>
        <w:t>,</w:t>
      </w:r>
    </w:p>
    <w:p w14:paraId="62F808F6" w14:textId="77777777" w:rsidR="00A671F0" w:rsidRPr="006E1F9B" w:rsidRDefault="0047617A" w:rsidP="004F2EAD">
      <w:pPr>
        <w:pStyle w:val="NormalWeb"/>
        <w:spacing w:after="120"/>
        <w:ind w:left="2400" w:hanging="600"/>
        <w:rPr>
          <w:rFonts w:ascii="Times New Roman" w:hAnsi="Times New Roman"/>
          <w:color w:val="000000"/>
          <w:lang w:val="en-IE"/>
        </w:rPr>
      </w:pPr>
      <w:r>
        <w:rPr>
          <w:rFonts w:ascii="Times New Roman" w:hAnsi="Times New Roman"/>
          <w:color w:val="000000"/>
          <w:lang w:val="en-IE"/>
        </w:rPr>
        <w:t>(ii)</w:t>
      </w:r>
      <w:r>
        <w:rPr>
          <w:rFonts w:ascii="Times New Roman" w:hAnsi="Times New Roman"/>
          <w:color w:val="000000"/>
          <w:lang w:val="en-IE"/>
        </w:rPr>
        <w:tab/>
      </w:r>
      <w:r w:rsidR="00FD4E2C" w:rsidRPr="006E1F9B">
        <w:rPr>
          <w:rFonts w:ascii="Times New Roman" w:hAnsi="Times New Roman"/>
          <w:color w:val="000000"/>
          <w:lang w:val="en-IE"/>
        </w:rPr>
        <w:t xml:space="preserve">checking the reconciliation of the </w:t>
      </w:r>
      <w:r w:rsidR="00FE26A7" w:rsidRPr="00FE26A7">
        <w:rPr>
          <w:rFonts w:ascii="Times New Roman" w:hAnsi="Times New Roman"/>
          <w:color w:val="FF0000"/>
          <w:lang w:val="en-IE"/>
        </w:rPr>
        <w:t>record of payments and receipts</w:t>
      </w:r>
      <w:r w:rsidR="00FD4E2C" w:rsidRPr="00FE26A7">
        <w:rPr>
          <w:rFonts w:ascii="Times New Roman" w:hAnsi="Times New Roman"/>
          <w:color w:val="FF0000"/>
          <w:lang w:val="en-IE"/>
        </w:rPr>
        <w:t xml:space="preserve"> </w:t>
      </w:r>
      <w:r w:rsidR="00FD4E2C" w:rsidRPr="006E1F9B">
        <w:rPr>
          <w:rFonts w:ascii="Times New Roman" w:hAnsi="Times New Roman"/>
          <w:color w:val="000000"/>
          <w:lang w:val="en-IE"/>
        </w:rPr>
        <w:t>balance with each controlled trust account balance and insolvency arrangement account balance as confirmed directly to the reporting accountant by the bank concerned, and</w:t>
      </w:r>
    </w:p>
    <w:p w14:paraId="607C9FCE" w14:textId="77777777" w:rsidR="00A671F0" w:rsidRPr="006E1F9B" w:rsidRDefault="0047617A" w:rsidP="004F2EAD">
      <w:pPr>
        <w:pStyle w:val="NormalWeb"/>
        <w:spacing w:after="120"/>
        <w:ind w:left="2400" w:hanging="600"/>
        <w:rPr>
          <w:rFonts w:ascii="Times New Roman" w:hAnsi="Times New Roman"/>
          <w:color w:val="000000"/>
          <w:lang w:val="en-IE"/>
        </w:rPr>
      </w:pPr>
      <w:r>
        <w:rPr>
          <w:rFonts w:ascii="Times New Roman" w:hAnsi="Times New Roman"/>
          <w:color w:val="000000"/>
          <w:lang w:val="en-IE"/>
        </w:rPr>
        <w:t>(iii)</w:t>
      </w:r>
      <w:r>
        <w:rPr>
          <w:rFonts w:ascii="Times New Roman" w:hAnsi="Times New Roman"/>
          <w:color w:val="000000"/>
          <w:lang w:val="en-IE"/>
        </w:rPr>
        <w:tab/>
      </w:r>
      <w:r w:rsidR="00FD4E2C" w:rsidRPr="006E1F9B">
        <w:rPr>
          <w:rFonts w:ascii="Times New Roman" w:hAnsi="Times New Roman"/>
          <w:color w:val="000000"/>
          <w:lang w:val="en-IE"/>
        </w:rPr>
        <w:t>checking the arithmetical accuracy of the books of accounts by ensuring that the closing balance of the control accounts in respect of controlled trust ledger accounts and insolvency arrangement ledger accounts for the accounting period under review is reconciled with the total of the individual controlled trust ledger balances and insolvency arrangement ledger balances.</w:t>
      </w:r>
    </w:p>
    <w:p w14:paraId="280B84E5" w14:textId="77777777" w:rsidR="00A671F0" w:rsidRPr="00F42CB2" w:rsidRDefault="0047617A" w:rsidP="00205C17">
      <w:pPr>
        <w:pStyle w:val="NormalWeb"/>
        <w:spacing w:after="120"/>
        <w:ind w:left="1874" w:hanging="1134"/>
        <w:rPr>
          <w:rFonts w:ascii="Times New Roman" w:hAnsi="Times New Roman"/>
          <w:szCs w:val="20"/>
          <w:lang w:val="en-IE"/>
        </w:rPr>
      </w:pPr>
      <w:r w:rsidRPr="006E1F9B">
        <w:rPr>
          <w:rFonts w:ascii="Times New Roman" w:hAnsi="Times New Roman"/>
          <w:szCs w:val="20"/>
          <w:lang w:val="en-IE"/>
        </w:rPr>
        <w:t xml:space="preserve">Step ct3: </w:t>
      </w:r>
      <w:r w:rsidRPr="006E1F9B">
        <w:rPr>
          <w:rFonts w:ascii="Times New Roman" w:hAnsi="Times New Roman"/>
          <w:szCs w:val="20"/>
          <w:lang w:val="en-IE"/>
        </w:rPr>
        <w:tab/>
        <w:t>making test checks of transactions through client account and through controlled trust account</w:t>
      </w:r>
      <w:r w:rsidRPr="00F42CB2">
        <w:rPr>
          <w:rFonts w:ascii="Times New Roman" w:hAnsi="Times New Roman"/>
          <w:szCs w:val="20"/>
          <w:lang w:val="en-IE"/>
        </w:rPr>
        <w:t xml:space="preserve">, </w:t>
      </w:r>
      <w:r w:rsidRPr="006E1F9B">
        <w:rPr>
          <w:rFonts w:ascii="Times New Roman" w:hAnsi="Times New Roman"/>
          <w:szCs w:val="20"/>
          <w:lang w:val="en-IE"/>
        </w:rPr>
        <w:t>non-controlled trust account</w:t>
      </w:r>
      <w:r w:rsidRPr="00F42CB2">
        <w:rPr>
          <w:rFonts w:ascii="Times New Roman" w:hAnsi="Times New Roman"/>
          <w:szCs w:val="20"/>
          <w:lang w:val="en-IE"/>
        </w:rPr>
        <w:t xml:space="preserve"> and </w:t>
      </w:r>
      <w:r w:rsidRPr="006E1F9B">
        <w:rPr>
          <w:rFonts w:ascii="Times New Roman" w:hAnsi="Times New Roman"/>
          <w:szCs w:val="20"/>
          <w:lang w:val="en-IE"/>
        </w:rPr>
        <w:t>insolvency arrangement</w:t>
      </w:r>
      <w:r w:rsidRPr="00F42CB2">
        <w:rPr>
          <w:rFonts w:ascii="Times New Roman" w:hAnsi="Times New Roman"/>
          <w:szCs w:val="20"/>
          <w:lang w:val="en-IE"/>
        </w:rPr>
        <w:t xml:space="preserve"> account</w:t>
      </w:r>
      <w:r w:rsidRPr="006E1F9B">
        <w:rPr>
          <w:rFonts w:ascii="Times New Roman" w:hAnsi="Times New Roman"/>
          <w:szCs w:val="20"/>
          <w:lang w:val="en-IE"/>
        </w:rPr>
        <w:t xml:space="preserve"> with the related records and file.</w:t>
      </w:r>
    </w:p>
    <w:p w14:paraId="5CF5FD9C" w14:textId="77777777" w:rsidR="00A671F0" w:rsidRPr="006E1F9B" w:rsidRDefault="0047617A" w:rsidP="004F2EAD">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 xml:space="preserve">(4) </w:t>
      </w:r>
      <w:r w:rsidRPr="006E1F9B">
        <w:rPr>
          <w:rFonts w:ascii="Times New Roman" w:hAnsi="Times New Roman"/>
          <w:szCs w:val="20"/>
          <w:lang w:val="en-IE"/>
        </w:rPr>
        <w:tab/>
        <w:t xml:space="preserve">Nothing in </w:t>
      </w:r>
      <w:r>
        <w:rPr>
          <w:rFonts w:ascii="Times New Roman" w:hAnsi="Times New Roman"/>
          <w:szCs w:val="20"/>
          <w:lang w:val="en-IE"/>
        </w:rPr>
        <w:t>Regulation 28</w:t>
      </w:r>
      <w:r w:rsidRPr="006E1F9B">
        <w:rPr>
          <w:rFonts w:ascii="Times New Roman" w:hAnsi="Times New Roman"/>
          <w:szCs w:val="20"/>
          <w:lang w:val="en-IE"/>
        </w:rPr>
        <w:t>(1), (2) or (3) shall require the reporting accountant, in the course of his or her preparation of a solicitor's reporting accountant's report in respect of an accounting period under review, to extend his or her examination -</w:t>
      </w:r>
    </w:p>
    <w:p w14:paraId="640F4141" w14:textId="77777777" w:rsidR="00A671F0" w:rsidRDefault="0047617A" w:rsidP="004F2EAD">
      <w:pPr>
        <w:pStyle w:val="NormalWeb"/>
        <w:numPr>
          <w:ilvl w:val="0"/>
          <w:numId w:val="86"/>
        </w:numPr>
        <w:spacing w:after="120"/>
        <w:ind w:left="1304" w:hanging="567"/>
        <w:rPr>
          <w:rFonts w:ascii="Times New Roman" w:hAnsi="Times New Roman"/>
          <w:szCs w:val="20"/>
          <w:lang w:val="en-IE"/>
        </w:rPr>
      </w:pPr>
      <w:r w:rsidRPr="001A2312">
        <w:rPr>
          <w:rFonts w:ascii="Times New Roman" w:hAnsi="Times New Roman"/>
          <w:szCs w:val="20"/>
          <w:lang w:val="en-IE"/>
        </w:rPr>
        <w:t>wider than what should be ascertainable from the solicitor's accounting records (duly maintained by the solicitor in accordance with these</w:t>
      </w:r>
      <w:r>
        <w:rPr>
          <w:rFonts w:ascii="Times New Roman" w:hAnsi="Times New Roman"/>
          <w:szCs w:val="20"/>
          <w:lang w:val="en-IE"/>
        </w:rPr>
        <w:t xml:space="preserve"> </w:t>
      </w:r>
      <w:r w:rsidRPr="001A2312">
        <w:rPr>
          <w:rFonts w:ascii="Times New Roman" w:hAnsi="Times New Roman"/>
          <w:szCs w:val="20"/>
          <w:lang w:val="en-IE"/>
        </w:rPr>
        <w:t>Regulations) relating to any matter produced to the reporting</w:t>
      </w:r>
      <w:r>
        <w:rPr>
          <w:rFonts w:ascii="Times New Roman" w:hAnsi="Times New Roman"/>
          <w:szCs w:val="20"/>
          <w:lang w:val="en-IE"/>
        </w:rPr>
        <w:t xml:space="preserve"> accountant,</w:t>
      </w:r>
      <w:r w:rsidRPr="001A2312">
        <w:rPr>
          <w:rFonts w:ascii="Times New Roman" w:hAnsi="Times New Roman"/>
          <w:szCs w:val="20"/>
          <w:lang w:val="en-IE"/>
        </w:rPr>
        <w:t xml:space="preserve"> supplemented by such information and explanations as</w:t>
      </w:r>
      <w:r>
        <w:rPr>
          <w:rFonts w:ascii="Times New Roman" w:hAnsi="Times New Roman"/>
          <w:szCs w:val="20"/>
          <w:lang w:val="en-IE"/>
        </w:rPr>
        <w:t xml:space="preserve"> </w:t>
      </w:r>
      <w:r w:rsidRPr="001A2312">
        <w:rPr>
          <w:rFonts w:ascii="Times New Roman" w:hAnsi="Times New Roman"/>
          <w:szCs w:val="20"/>
          <w:lang w:val="en-IE"/>
        </w:rPr>
        <w:t>the reporting accountant may obtain from the solicitor or from the</w:t>
      </w:r>
      <w:r>
        <w:rPr>
          <w:rFonts w:ascii="Times New Roman" w:hAnsi="Times New Roman"/>
          <w:szCs w:val="20"/>
          <w:lang w:val="en-IE"/>
        </w:rPr>
        <w:t xml:space="preserve"> </w:t>
      </w:r>
      <w:r w:rsidRPr="001A2312">
        <w:rPr>
          <w:rFonts w:ascii="Times New Roman" w:hAnsi="Times New Roman"/>
          <w:szCs w:val="20"/>
          <w:lang w:val="en-IE"/>
        </w:rPr>
        <w:t>solicitor's bank or banks;</w:t>
      </w:r>
      <w:r>
        <w:rPr>
          <w:rFonts w:ascii="Times New Roman" w:hAnsi="Times New Roman"/>
          <w:szCs w:val="20"/>
          <w:lang w:val="en-IE"/>
        </w:rPr>
        <w:t xml:space="preserve"> or</w:t>
      </w:r>
    </w:p>
    <w:p w14:paraId="384756EC" w14:textId="77777777" w:rsidR="00A671F0" w:rsidRDefault="0047617A" w:rsidP="004F2EAD">
      <w:pPr>
        <w:pStyle w:val="NormalWeb"/>
        <w:numPr>
          <w:ilvl w:val="0"/>
          <w:numId w:val="86"/>
        </w:numPr>
        <w:spacing w:after="120"/>
        <w:ind w:left="1304" w:hanging="567"/>
        <w:rPr>
          <w:rFonts w:ascii="Times New Roman" w:hAnsi="Times New Roman"/>
          <w:szCs w:val="20"/>
          <w:lang w:val="en-IE"/>
        </w:rPr>
      </w:pPr>
      <w:r w:rsidRPr="006E1F9B">
        <w:rPr>
          <w:rFonts w:ascii="Times New Roman" w:hAnsi="Times New Roman"/>
          <w:szCs w:val="20"/>
          <w:lang w:val="en-IE"/>
        </w:rPr>
        <w:t>to enquiries concerning documents of title or stock exchange or other securities held by the solicitor on behalf of his or her clients or controlled trusts or non-controlled trusts</w:t>
      </w:r>
      <w:r w:rsidRPr="00F42CB2">
        <w:rPr>
          <w:rFonts w:ascii="Times New Roman" w:hAnsi="Times New Roman"/>
          <w:szCs w:val="20"/>
          <w:lang w:val="en-IE"/>
        </w:rPr>
        <w:t xml:space="preserve"> or </w:t>
      </w:r>
      <w:r w:rsidRPr="006E1F9B">
        <w:rPr>
          <w:rFonts w:ascii="Times New Roman" w:hAnsi="Times New Roman"/>
          <w:szCs w:val="20"/>
          <w:lang w:val="en-IE"/>
        </w:rPr>
        <w:t>insolvency arrangements</w:t>
      </w:r>
      <w:r w:rsidRPr="00F42CB2">
        <w:rPr>
          <w:rFonts w:ascii="Times New Roman" w:hAnsi="Times New Roman"/>
          <w:szCs w:val="20"/>
          <w:lang w:val="en-IE"/>
        </w:rPr>
        <w:t>; or</w:t>
      </w:r>
    </w:p>
    <w:p w14:paraId="23DE5C53" w14:textId="77777777" w:rsidR="00A671F0" w:rsidRPr="00D6305C" w:rsidRDefault="0047617A" w:rsidP="004F2EAD">
      <w:pPr>
        <w:pStyle w:val="NormalWeb"/>
        <w:spacing w:after="120"/>
        <w:ind w:left="1304" w:hanging="567"/>
        <w:rPr>
          <w:rFonts w:ascii="Times New Roman" w:hAnsi="Times New Roman"/>
          <w:szCs w:val="20"/>
          <w:lang w:val="en-IE"/>
        </w:rPr>
      </w:pPr>
      <w:r w:rsidRPr="00F42CB2">
        <w:rPr>
          <w:rFonts w:ascii="Times New Roman" w:hAnsi="Times New Roman"/>
          <w:szCs w:val="20"/>
          <w:lang w:val="en-IE"/>
        </w:rPr>
        <w:t>(</w:t>
      </w:r>
      <w:r>
        <w:rPr>
          <w:rFonts w:ascii="Times New Roman" w:hAnsi="Times New Roman"/>
          <w:szCs w:val="20"/>
          <w:lang w:val="en-IE"/>
        </w:rPr>
        <w:t>c</w:t>
      </w:r>
      <w:r w:rsidRPr="00821196">
        <w:rPr>
          <w:rFonts w:ascii="Times New Roman" w:hAnsi="Times New Roman"/>
          <w:szCs w:val="20"/>
          <w:lang w:val="en-IE"/>
        </w:rPr>
        <w:t>)</w:t>
      </w:r>
      <w:r w:rsidRPr="00821196">
        <w:rPr>
          <w:rFonts w:ascii="Times New Roman" w:hAnsi="Times New Roman"/>
          <w:szCs w:val="20"/>
          <w:lang w:val="en-IE"/>
        </w:rPr>
        <w:tab/>
        <w:t xml:space="preserve">to enquiries concerning the solicitor’s compliance with the provisions of </w:t>
      </w:r>
      <w:r w:rsidRPr="00D6305C">
        <w:rPr>
          <w:rFonts w:ascii="Times New Roman" w:hAnsi="Times New Roman"/>
          <w:szCs w:val="20"/>
          <w:lang w:val="en-IE"/>
        </w:rPr>
        <w:t>the Act of 2012, and the Personal Insolvency Act 2012 (Accounts and Related Matters) Regulations 2013 (S.I. No. 247 of 2013).</w:t>
      </w:r>
    </w:p>
    <w:p w14:paraId="2488A5A9" w14:textId="77777777" w:rsidR="00A671F0" w:rsidRPr="006E1F9B" w:rsidRDefault="0047617A" w:rsidP="004F2EAD">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 xml:space="preserve">(5) </w:t>
      </w:r>
      <w:r w:rsidR="00B245F1">
        <w:rPr>
          <w:rFonts w:ascii="Times New Roman" w:hAnsi="Times New Roman"/>
          <w:szCs w:val="20"/>
          <w:lang w:val="en-IE"/>
        </w:rPr>
        <w:tab/>
      </w:r>
      <w:r w:rsidRPr="006E1F9B">
        <w:rPr>
          <w:rFonts w:ascii="Times New Roman" w:hAnsi="Times New Roman"/>
          <w:szCs w:val="20"/>
          <w:lang w:val="en-IE"/>
        </w:rPr>
        <w:t xml:space="preserve">Where, after carrying out an examination, as appropriate, in accordance with </w:t>
      </w:r>
      <w:r>
        <w:rPr>
          <w:rFonts w:ascii="Times New Roman" w:hAnsi="Times New Roman"/>
          <w:szCs w:val="20"/>
          <w:lang w:val="en-IE"/>
        </w:rPr>
        <w:t>Regulation 28</w:t>
      </w:r>
      <w:r w:rsidRPr="006E1F9B">
        <w:rPr>
          <w:rFonts w:ascii="Times New Roman" w:hAnsi="Times New Roman"/>
          <w:szCs w:val="20"/>
          <w:lang w:val="en-IE"/>
        </w:rPr>
        <w:t>(1), (2) and (3), it appears to the reporting accountant that there is evidence that these Regulations have not been complied with by the solicitor concerned, the reporting accountant shall carry out such further examination as he or she considers necessary in order to complete the reporting accountant's report with or without qualification.</w:t>
      </w:r>
    </w:p>
    <w:p w14:paraId="2947FF24" w14:textId="77777777" w:rsidR="00A671F0" w:rsidRPr="009C7A67" w:rsidRDefault="0047617A" w:rsidP="004F2EAD">
      <w:pPr>
        <w:pStyle w:val="NormalWeb"/>
        <w:spacing w:after="120"/>
        <w:ind w:left="720" w:hanging="510"/>
        <w:rPr>
          <w:rFonts w:ascii="Times New Roman" w:hAnsi="Times New Roman"/>
          <w:color w:val="FF0000"/>
          <w:lang w:val="en-IE"/>
        </w:rPr>
      </w:pPr>
      <w:r w:rsidRPr="006E1F9B">
        <w:rPr>
          <w:rFonts w:ascii="Times New Roman" w:hAnsi="Times New Roman"/>
          <w:lang w:val="en-IE"/>
        </w:rPr>
        <w:t xml:space="preserve">(6) </w:t>
      </w:r>
      <w:r w:rsidR="00B245F1">
        <w:rPr>
          <w:rFonts w:ascii="Times New Roman" w:hAnsi="Times New Roman"/>
          <w:lang w:val="en-IE"/>
        </w:rPr>
        <w:tab/>
      </w:r>
      <w:r w:rsidRPr="009C7A67">
        <w:rPr>
          <w:rFonts w:ascii="Times New Roman" w:hAnsi="Times New Roman"/>
          <w:color w:val="FF0000"/>
          <w:lang w:val="en-IE"/>
        </w:rPr>
        <w:t>If, in the course of carrying out his or her examination of a solicitor’s accounting records, the</w:t>
      </w:r>
      <w:r w:rsidR="00B245F1" w:rsidRPr="009C7A67">
        <w:rPr>
          <w:rFonts w:ascii="Times New Roman" w:hAnsi="Times New Roman"/>
          <w:color w:val="FF0000"/>
          <w:lang w:val="en-IE"/>
        </w:rPr>
        <w:t xml:space="preserve"> </w:t>
      </w:r>
      <w:r w:rsidRPr="009C7A67">
        <w:rPr>
          <w:rFonts w:ascii="Times New Roman" w:hAnsi="Times New Roman"/>
          <w:color w:val="FF0000"/>
          <w:lang w:val="en-IE"/>
        </w:rPr>
        <w:t>reporting accountant forms an opinion, suspects or has reasonable grounds to suspect:-</w:t>
      </w:r>
    </w:p>
    <w:p w14:paraId="4A13CB23" w14:textId="77777777" w:rsidR="00A671F0" w:rsidRPr="009C7A67" w:rsidRDefault="0047617A" w:rsidP="004F2EAD">
      <w:pPr>
        <w:pStyle w:val="NormalWeb"/>
        <w:spacing w:after="120"/>
        <w:ind w:left="1304" w:hanging="567"/>
        <w:rPr>
          <w:rFonts w:ascii="Times New Roman" w:hAnsi="Times New Roman"/>
          <w:color w:val="FF0000"/>
          <w:lang w:val="en-IE"/>
        </w:rPr>
      </w:pPr>
      <w:r>
        <w:rPr>
          <w:rFonts w:ascii="Times New Roman" w:hAnsi="Times New Roman"/>
          <w:lang w:val="en-IE"/>
        </w:rPr>
        <w:t>(a)</w:t>
      </w:r>
      <w:r>
        <w:rPr>
          <w:rFonts w:ascii="Times New Roman" w:hAnsi="Times New Roman"/>
          <w:lang w:val="en-IE"/>
        </w:rPr>
        <w:tab/>
      </w:r>
      <w:r w:rsidR="00FD4E2C" w:rsidRPr="009C7A67">
        <w:rPr>
          <w:rFonts w:ascii="Times New Roman" w:hAnsi="Times New Roman"/>
          <w:color w:val="FF0000"/>
          <w:lang w:val="en-IE"/>
        </w:rPr>
        <w:t xml:space="preserve">that there is a deficit of clients' funds in the practice which cannot be rectified within seven days; or </w:t>
      </w:r>
    </w:p>
    <w:p w14:paraId="7464ED5B" w14:textId="77777777" w:rsidR="00A671F0" w:rsidRPr="009C7A67" w:rsidRDefault="0047617A" w:rsidP="004F2EAD">
      <w:pPr>
        <w:pStyle w:val="NormalWeb"/>
        <w:spacing w:after="120"/>
        <w:ind w:left="1304" w:hanging="567"/>
        <w:rPr>
          <w:rFonts w:ascii="Times New Roman" w:hAnsi="Times New Roman"/>
          <w:color w:val="FF0000"/>
          <w:lang w:val="en-IE"/>
        </w:rPr>
      </w:pPr>
      <w:r>
        <w:rPr>
          <w:rFonts w:ascii="Times New Roman" w:hAnsi="Times New Roman"/>
          <w:lang w:val="en-IE"/>
        </w:rPr>
        <w:t>(b)</w:t>
      </w:r>
      <w:r>
        <w:rPr>
          <w:rFonts w:ascii="Times New Roman" w:hAnsi="Times New Roman"/>
          <w:lang w:val="en-IE"/>
        </w:rPr>
        <w:tab/>
      </w:r>
      <w:r w:rsidR="00FD4E2C" w:rsidRPr="009C7A67">
        <w:rPr>
          <w:rFonts w:ascii="Times New Roman" w:hAnsi="Times New Roman"/>
          <w:color w:val="FF0000"/>
          <w:lang w:val="en-IE"/>
        </w:rPr>
        <w:t xml:space="preserve">that there are entries in the accounting records which have been made to conceal the existence of a deficit, </w:t>
      </w:r>
    </w:p>
    <w:p w14:paraId="5EF2AE9F" w14:textId="77777777" w:rsidR="00A671F0" w:rsidRPr="009C7A67" w:rsidRDefault="0047617A" w:rsidP="004F2EAD">
      <w:pPr>
        <w:pStyle w:val="BodyText"/>
        <w:tabs>
          <w:tab w:val="left" w:pos="720"/>
          <w:tab w:val="left" w:pos="1440"/>
          <w:tab w:val="left" w:pos="2160"/>
          <w:tab w:val="left" w:pos="3600"/>
        </w:tabs>
        <w:spacing w:after="120"/>
        <w:ind w:left="720"/>
        <w:rPr>
          <w:rFonts w:ascii="Times New Roman" w:hAnsi="Times New Roman"/>
          <w:color w:val="FF0000"/>
          <w:lang w:val="en-IE"/>
        </w:rPr>
      </w:pPr>
      <w:r w:rsidRPr="009C7A67">
        <w:rPr>
          <w:rFonts w:ascii="Times New Roman" w:hAnsi="Times New Roman"/>
          <w:color w:val="FF0000"/>
          <w:lang w:val="en-IE"/>
        </w:rPr>
        <w:t xml:space="preserve">the reporting accountant may notify the Registrar of Solicitors directly of that opinion, suspicion or those reasonable grounds.  </w:t>
      </w:r>
    </w:p>
    <w:p w14:paraId="1F21FFA0" w14:textId="77777777" w:rsidR="00A671F0" w:rsidRPr="009C7A67" w:rsidRDefault="0047617A" w:rsidP="004F2EAD">
      <w:pPr>
        <w:pStyle w:val="NormalWeb"/>
        <w:spacing w:after="120"/>
        <w:ind w:left="720" w:hanging="510"/>
        <w:rPr>
          <w:rFonts w:ascii="Times New Roman" w:hAnsi="Times New Roman"/>
          <w:color w:val="FF0000"/>
          <w:szCs w:val="20"/>
          <w:lang w:val="en-IE"/>
        </w:rPr>
      </w:pPr>
      <w:r>
        <w:rPr>
          <w:rFonts w:ascii="Times New Roman" w:hAnsi="Times New Roman"/>
          <w:lang w:val="en-IE"/>
        </w:rPr>
        <w:t>(7)</w:t>
      </w:r>
      <w:bookmarkStart w:id="39" w:name="_Hlk72246656"/>
      <w:r w:rsidR="00B245F1">
        <w:rPr>
          <w:rFonts w:ascii="Times New Roman" w:hAnsi="Times New Roman"/>
          <w:lang w:val="en-IE"/>
        </w:rPr>
        <w:tab/>
      </w:r>
      <w:r w:rsidRPr="009C7A67">
        <w:rPr>
          <w:rFonts w:ascii="Times New Roman" w:hAnsi="Times New Roman"/>
          <w:color w:val="FF0000"/>
          <w:lang w:val="en-IE"/>
        </w:rPr>
        <w:t>Any disclosure of such information by the reporting accountant under Regulation 28(6) shall not require the reporting accountant to disclose any information that may amount to a breach of any enactment or rule of law and shall not affect any obligation of the reporting accountant under any other enactment or rule of law.</w:t>
      </w:r>
      <w:bookmarkEnd w:id="39"/>
    </w:p>
    <w:p w14:paraId="76586C3F" w14:textId="77777777" w:rsidR="00A671F0" w:rsidRPr="00F42CB2" w:rsidRDefault="0047617A" w:rsidP="00205C17">
      <w:pPr>
        <w:pStyle w:val="NormalWeb"/>
        <w:spacing w:after="120"/>
        <w:jc w:val="left"/>
        <w:rPr>
          <w:rFonts w:ascii="Times New Roman" w:hAnsi="Times New Roman"/>
          <w:b/>
          <w:bCs/>
          <w:szCs w:val="20"/>
          <w:lang w:val="en-IE"/>
        </w:rPr>
      </w:pPr>
      <w:bookmarkStart w:id="40" w:name="article23"/>
      <w:bookmarkEnd w:id="40"/>
      <w:r w:rsidRPr="006E1F9B">
        <w:rPr>
          <w:rFonts w:ascii="Times New Roman" w:hAnsi="Times New Roman"/>
          <w:b/>
          <w:bCs/>
          <w:szCs w:val="20"/>
          <w:lang w:val="en-IE"/>
        </w:rPr>
        <w:t>Solicitor's duty to furnish documents to reporting accountant</w:t>
      </w:r>
    </w:p>
    <w:p w14:paraId="393DA5E6" w14:textId="77777777" w:rsidR="00A671F0" w:rsidRPr="006E1F9B" w:rsidRDefault="0047617A" w:rsidP="004F2EAD">
      <w:pPr>
        <w:pStyle w:val="NormalWeb"/>
        <w:tabs>
          <w:tab w:val="left" w:pos="210"/>
        </w:tabs>
        <w:spacing w:after="120"/>
        <w:ind w:left="720" w:hanging="720"/>
        <w:rPr>
          <w:rFonts w:ascii="Times New Roman" w:hAnsi="Times New Roman"/>
          <w:szCs w:val="20"/>
          <w:lang w:val="en-IE"/>
        </w:rPr>
      </w:pPr>
      <w:r w:rsidRPr="006E1F9B">
        <w:rPr>
          <w:rFonts w:ascii="Times New Roman" w:hAnsi="Times New Roman"/>
          <w:szCs w:val="20"/>
          <w:lang w:val="en-IE"/>
        </w:rPr>
        <w:t>2</w:t>
      </w:r>
      <w:r w:rsidRPr="00F42CB2">
        <w:rPr>
          <w:rFonts w:ascii="Times New Roman" w:hAnsi="Times New Roman"/>
          <w:szCs w:val="20"/>
          <w:lang w:val="en-IE"/>
        </w:rPr>
        <w:t>9</w:t>
      </w:r>
      <w:r w:rsidR="004F2EAD">
        <w:rPr>
          <w:rFonts w:ascii="Times New Roman" w:hAnsi="Times New Roman"/>
          <w:szCs w:val="20"/>
          <w:lang w:val="en-IE"/>
        </w:rPr>
        <w:tab/>
      </w:r>
      <w:r w:rsidRPr="006E1F9B">
        <w:rPr>
          <w:rFonts w:ascii="Times New Roman" w:hAnsi="Times New Roman"/>
          <w:szCs w:val="20"/>
          <w:lang w:val="en-IE"/>
        </w:rPr>
        <w:t>(1)</w:t>
      </w:r>
      <w:r w:rsidRPr="00F42CB2">
        <w:rPr>
          <w:rFonts w:ascii="Times New Roman" w:hAnsi="Times New Roman"/>
          <w:szCs w:val="20"/>
          <w:lang w:val="en-IE"/>
        </w:rPr>
        <w:tab/>
      </w:r>
      <w:r w:rsidRPr="006E1F9B">
        <w:rPr>
          <w:rFonts w:ascii="Times New Roman" w:hAnsi="Times New Roman"/>
          <w:szCs w:val="20"/>
          <w:lang w:val="en-IE"/>
        </w:rPr>
        <w:t>A solicitor shall produce to his or her reporting accountant any document or documents requested by the reporting accountant which the reporting accountant considers necessary to inspect for the purposes of the reporting accountant's examination in accordance with the provisions of Regulation 2</w:t>
      </w:r>
      <w:r w:rsidRPr="00F42CB2">
        <w:rPr>
          <w:rFonts w:ascii="Times New Roman" w:hAnsi="Times New Roman"/>
          <w:szCs w:val="20"/>
          <w:lang w:val="en-IE"/>
        </w:rPr>
        <w:t>8</w:t>
      </w:r>
      <w:r w:rsidRPr="006E1F9B">
        <w:rPr>
          <w:rFonts w:ascii="Times New Roman" w:hAnsi="Times New Roman"/>
          <w:szCs w:val="20"/>
          <w:lang w:val="en-IE"/>
        </w:rPr>
        <w:t>.</w:t>
      </w:r>
    </w:p>
    <w:p w14:paraId="0D122985" w14:textId="77777777" w:rsidR="00A671F0" w:rsidRPr="006E1F9B" w:rsidRDefault="0047617A" w:rsidP="004F2EAD">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 xml:space="preserve">(2) </w:t>
      </w:r>
      <w:r w:rsidRPr="006E1F9B">
        <w:rPr>
          <w:rFonts w:ascii="Times New Roman" w:hAnsi="Times New Roman"/>
          <w:szCs w:val="20"/>
          <w:lang w:val="en-IE"/>
        </w:rPr>
        <w:tab/>
        <w:t xml:space="preserve">A solicitor, who is the subject of a request by his or her reporting accountant under </w:t>
      </w:r>
      <w:r>
        <w:rPr>
          <w:rFonts w:ascii="Times New Roman" w:hAnsi="Times New Roman"/>
          <w:szCs w:val="20"/>
          <w:lang w:val="en-IE"/>
        </w:rPr>
        <w:t>Regulation 29</w:t>
      </w:r>
      <w:r w:rsidRPr="006E1F9B">
        <w:rPr>
          <w:rFonts w:ascii="Times New Roman" w:hAnsi="Times New Roman"/>
          <w:szCs w:val="20"/>
          <w:lang w:val="en-IE"/>
        </w:rPr>
        <w:t xml:space="preserve">(1), shall not, in complying with such request, be required to produce to the reporting accountant an entire file for a matter where the solicitor considers (and so informs the reporting accountant) that for him or her to do so would be a breach of </w:t>
      </w:r>
      <w:r w:rsidRPr="00F42CB2">
        <w:rPr>
          <w:rFonts w:ascii="Times New Roman" w:hAnsi="Times New Roman"/>
          <w:szCs w:val="20"/>
          <w:lang w:val="en-IE"/>
        </w:rPr>
        <w:t>his or her</w:t>
      </w:r>
      <w:r w:rsidRPr="006E1F9B">
        <w:rPr>
          <w:rFonts w:ascii="Times New Roman" w:hAnsi="Times New Roman"/>
          <w:szCs w:val="20"/>
          <w:lang w:val="en-IE"/>
        </w:rPr>
        <w:t xml:space="preserve"> duty of confidentiality owed to the client</w:t>
      </w:r>
      <w:r w:rsidRPr="00F42CB2">
        <w:rPr>
          <w:szCs w:val="20"/>
          <w:lang w:val="en-IE"/>
        </w:rPr>
        <w:t xml:space="preserve"> </w:t>
      </w:r>
      <w:r w:rsidRPr="00FD2CD8">
        <w:rPr>
          <w:rFonts w:ascii="Times New Roman" w:hAnsi="Times New Roman"/>
          <w:szCs w:val="20"/>
          <w:lang w:val="en-IE"/>
        </w:rPr>
        <w:t xml:space="preserve">or a breach of his or her duty of confidentiality arising in matters </w:t>
      </w:r>
      <w:r w:rsidRPr="00115ED2">
        <w:rPr>
          <w:rFonts w:ascii="Times New Roman" w:hAnsi="Times New Roman"/>
          <w:szCs w:val="20"/>
          <w:lang w:val="en-IE"/>
        </w:rPr>
        <w:t>relating to controlled trusts, non-controlled trusts and insolvency arrangements</w:t>
      </w:r>
      <w:r w:rsidRPr="006E1F9B">
        <w:rPr>
          <w:rFonts w:ascii="Times New Roman" w:hAnsi="Times New Roman"/>
          <w:szCs w:val="20"/>
          <w:lang w:val="en-IE"/>
        </w:rPr>
        <w:t xml:space="preserve">; provided that any document or documents relating </w:t>
      </w:r>
      <w:r w:rsidRPr="00F42CB2">
        <w:rPr>
          <w:rFonts w:ascii="Times New Roman" w:hAnsi="Times New Roman"/>
          <w:szCs w:val="20"/>
          <w:lang w:val="en-IE"/>
        </w:rPr>
        <w:t xml:space="preserve">to the </w:t>
      </w:r>
      <w:r w:rsidRPr="006E1F9B">
        <w:rPr>
          <w:rFonts w:ascii="Times New Roman" w:hAnsi="Times New Roman"/>
          <w:szCs w:val="20"/>
          <w:lang w:val="en-IE"/>
        </w:rPr>
        <w:t>receipts or payments in question shall be made available to the reporting accountant such as will be sufficient to reasonably enable the reporting accountant to appropriately vouch such receipts or payments (or both).</w:t>
      </w:r>
    </w:p>
    <w:p w14:paraId="0CCF994E" w14:textId="77777777" w:rsidR="00A671F0" w:rsidRPr="006E1F9B" w:rsidRDefault="0047617A" w:rsidP="004F2EAD">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 xml:space="preserve">(3) </w:t>
      </w:r>
      <w:r w:rsidR="00B245F1">
        <w:rPr>
          <w:rFonts w:ascii="Times New Roman" w:hAnsi="Times New Roman"/>
          <w:szCs w:val="20"/>
          <w:lang w:val="en-IE"/>
        </w:rPr>
        <w:tab/>
      </w:r>
      <w:r w:rsidRPr="006E1F9B">
        <w:rPr>
          <w:rFonts w:ascii="Times New Roman" w:hAnsi="Times New Roman"/>
          <w:szCs w:val="20"/>
          <w:lang w:val="en-IE"/>
        </w:rPr>
        <w:t xml:space="preserve">Where a solicitor declines in whole or in part to make available such document or documents as is or are requested by his or her reporting accountant pursuant to </w:t>
      </w:r>
      <w:r>
        <w:rPr>
          <w:rFonts w:ascii="Times New Roman" w:hAnsi="Times New Roman"/>
          <w:szCs w:val="20"/>
          <w:lang w:val="en-IE"/>
        </w:rPr>
        <w:t>Regulation 29</w:t>
      </w:r>
      <w:r w:rsidRPr="006E1F9B">
        <w:rPr>
          <w:rFonts w:ascii="Times New Roman" w:hAnsi="Times New Roman"/>
          <w:szCs w:val="20"/>
          <w:lang w:val="en-IE"/>
        </w:rPr>
        <w:t>(1), the reporting accountant shall-</w:t>
      </w:r>
    </w:p>
    <w:p w14:paraId="1338EB7A" w14:textId="77777777" w:rsidR="00A671F0" w:rsidRPr="006E1F9B" w:rsidRDefault="0047617A" w:rsidP="00205C17">
      <w:pPr>
        <w:pStyle w:val="NormalWeb"/>
        <w:spacing w:after="120"/>
        <w:ind w:left="1440" w:hanging="720"/>
        <w:rPr>
          <w:rFonts w:ascii="Times New Roman" w:hAnsi="Times New Roman"/>
          <w:szCs w:val="20"/>
          <w:lang w:val="en-IE"/>
        </w:rPr>
      </w:pPr>
      <w:r w:rsidRPr="006E1F9B">
        <w:rPr>
          <w:rFonts w:ascii="Times New Roman" w:hAnsi="Times New Roman"/>
          <w:szCs w:val="20"/>
          <w:lang w:val="en-IE"/>
        </w:rPr>
        <w:t xml:space="preserve">(a) </w:t>
      </w:r>
      <w:r w:rsidRPr="006E1F9B">
        <w:rPr>
          <w:rFonts w:ascii="Times New Roman" w:hAnsi="Times New Roman"/>
          <w:szCs w:val="20"/>
          <w:lang w:val="en-IE"/>
        </w:rPr>
        <w:tab/>
        <w:t>qualify his or her reporting accountant's report to that effect;</w:t>
      </w:r>
    </w:p>
    <w:p w14:paraId="09AE6C42" w14:textId="77777777" w:rsidR="00A671F0" w:rsidRPr="006E1F9B" w:rsidRDefault="0047617A" w:rsidP="00205C17">
      <w:pPr>
        <w:pStyle w:val="NormalWeb"/>
        <w:spacing w:after="120"/>
        <w:ind w:left="1440" w:hanging="720"/>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set out the extent (if any) of the compliance by the solicitor with such request;</w:t>
      </w:r>
    </w:p>
    <w:p w14:paraId="037BD7A7" w14:textId="77777777" w:rsidR="00A671F0" w:rsidRPr="006E1F9B" w:rsidRDefault="0047617A" w:rsidP="00205C17">
      <w:pPr>
        <w:pStyle w:val="NormalWeb"/>
        <w:spacing w:after="120"/>
        <w:ind w:left="1440" w:hanging="720"/>
        <w:rPr>
          <w:rFonts w:ascii="Times New Roman" w:hAnsi="Times New Roman"/>
          <w:szCs w:val="20"/>
          <w:lang w:val="en-IE"/>
        </w:rPr>
      </w:pPr>
      <w:r w:rsidRPr="006E1F9B">
        <w:rPr>
          <w:rFonts w:ascii="Times New Roman" w:hAnsi="Times New Roman"/>
          <w:szCs w:val="20"/>
          <w:lang w:val="en-IE"/>
        </w:rPr>
        <w:t xml:space="preserve">(c) </w:t>
      </w:r>
      <w:r w:rsidRPr="006E1F9B">
        <w:rPr>
          <w:rFonts w:ascii="Times New Roman" w:hAnsi="Times New Roman"/>
          <w:szCs w:val="20"/>
          <w:lang w:val="en-IE"/>
        </w:rPr>
        <w:tab/>
        <w:t xml:space="preserve">specify the extent to which the solicitor has declined to produce a document or documents on grounds of confidentiality in express reliance on the provisions of </w:t>
      </w:r>
      <w:r>
        <w:rPr>
          <w:rFonts w:ascii="Times New Roman" w:hAnsi="Times New Roman"/>
          <w:szCs w:val="20"/>
          <w:lang w:val="en-IE"/>
        </w:rPr>
        <w:t>Regulation 29</w:t>
      </w:r>
      <w:r w:rsidRPr="006E1F9B">
        <w:rPr>
          <w:rFonts w:ascii="Times New Roman" w:hAnsi="Times New Roman"/>
          <w:szCs w:val="20"/>
          <w:lang w:val="en-IE"/>
        </w:rPr>
        <w:t>(2); and</w:t>
      </w:r>
    </w:p>
    <w:p w14:paraId="410CD392" w14:textId="77777777" w:rsidR="00A671F0" w:rsidRPr="006E1F9B" w:rsidRDefault="0047617A" w:rsidP="00205C17">
      <w:pPr>
        <w:pStyle w:val="NormalWeb"/>
        <w:spacing w:after="120"/>
        <w:ind w:left="1440" w:hanging="720"/>
        <w:rPr>
          <w:rFonts w:ascii="Times New Roman" w:hAnsi="Times New Roman"/>
          <w:szCs w:val="20"/>
          <w:lang w:val="en-IE"/>
        </w:rPr>
      </w:pPr>
      <w:r w:rsidRPr="006E1F9B">
        <w:rPr>
          <w:rFonts w:ascii="Times New Roman" w:hAnsi="Times New Roman"/>
          <w:szCs w:val="20"/>
          <w:lang w:val="en-IE"/>
        </w:rPr>
        <w:t xml:space="preserve">(d) </w:t>
      </w:r>
      <w:r w:rsidRPr="006E1F9B">
        <w:rPr>
          <w:rFonts w:ascii="Times New Roman" w:hAnsi="Times New Roman"/>
          <w:szCs w:val="20"/>
          <w:lang w:val="en-IE"/>
        </w:rPr>
        <w:tab/>
        <w:t>specify the extent to which the reporting accountant considers that the document or documents (if any) produced by the solicitor falls or fall short of what the reporting accountant considers necessary and reasonable to enable him or her to appropriately vouch the one or more receipts or payments (or both) that is or are in question.</w:t>
      </w:r>
    </w:p>
    <w:p w14:paraId="241D60D5" w14:textId="77777777" w:rsidR="00A671F0" w:rsidRPr="00F42CB2" w:rsidRDefault="0047617A" w:rsidP="00205C17">
      <w:pPr>
        <w:pStyle w:val="NormalWeb"/>
        <w:spacing w:after="120"/>
        <w:jc w:val="left"/>
        <w:rPr>
          <w:rFonts w:ascii="Times New Roman" w:hAnsi="Times New Roman"/>
          <w:b/>
          <w:bCs/>
          <w:szCs w:val="20"/>
          <w:lang w:val="en-IE"/>
        </w:rPr>
      </w:pPr>
      <w:r w:rsidRPr="006E1F9B">
        <w:rPr>
          <w:rFonts w:ascii="Times New Roman" w:hAnsi="Times New Roman"/>
          <w:b/>
          <w:bCs/>
          <w:szCs w:val="20"/>
          <w:lang w:val="en-IE"/>
        </w:rPr>
        <w:t>Compliance Partner</w:t>
      </w:r>
    </w:p>
    <w:p w14:paraId="16188839" w14:textId="77777777" w:rsidR="00A671F0" w:rsidRPr="00F42CB2" w:rsidRDefault="0047617A" w:rsidP="004F2EAD">
      <w:pPr>
        <w:pStyle w:val="NormalWeb"/>
        <w:tabs>
          <w:tab w:val="left" w:pos="210"/>
        </w:tabs>
        <w:spacing w:after="120"/>
        <w:ind w:left="720" w:hanging="720"/>
        <w:rPr>
          <w:rFonts w:ascii="Times New Roman" w:hAnsi="Times New Roman"/>
          <w:szCs w:val="20"/>
          <w:lang w:val="en-IE"/>
        </w:rPr>
      </w:pPr>
      <w:r w:rsidRPr="00821196">
        <w:rPr>
          <w:rFonts w:ascii="Times New Roman" w:hAnsi="Times New Roman"/>
          <w:szCs w:val="20"/>
          <w:lang w:val="en-IE"/>
        </w:rPr>
        <w:t>30</w:t>
      </w:r>
      <w:r w:rsidRPr="00821196">
        <w:rPr>
          <w:rFonts w:ascii="Times New Roman" w:hAnsi="Times New Roman"/>
          <w:szCs w:val="20"/>
          <w:lang w:val="en-IE"/>
        </w:rPr>
        <w:tab/>
      </w:r>
      <w:r w:rsidRPr="006E1F9B">
        <w:rPr>
          <w:rFonts w:ascii="Times New Roman" w:hAnsi="Times New Roman"/>
          <w:szCs w:val="20"/>
          <w:lang w:val="en-IE"/>
        </w:rPr>
        <w:t xml:space="preserve">(1) </w:t>
      </w:r>
      <w:r w:rsidRPr="006E1F9B">
        <w:rPr>
          <w:rFonts w:ascii="Times New Roman" w:hAnsi="Times New Roman"/>
          <w:szCs w:val="20"/>
          <w:lang w:val="en-IE"/>
        </w:rPr>
        <w:tab/>
        <w:t xml:space="preserve">A solicitor who is a partner in a </w:t>
      </w:r>
      <w:r>
        <w:rPr>
          <w:rFonts w:ascii="Times New Roman" w:hAnsi="Times New Roman"/>
          <w:szCs w:val="20"/>
          <w:lang w:val="en-IE"/>
        </w:rPr>
        <w:t>firm</w:t>
      </w:r>
      <w:r w:rsidRPr="006E1F9B">
        <w:rPr>
          <w:rFonts w:ascii="Times New Roman" w:hAnsi="Times New Roman"/>
          <w:szCs w:val="20"/>
          <w:lang w:val="en-IE"/>
        </w:rPr>
        <w:t xml:space="preserve"> shall, on making application in writing to the Society for a practising certificate in respect of the practice year, furnish to the Society the name of the partner who has been nominated by the </w:t>
      </w:r>
      <w:r>
        <w:rPr>
          <w:rFonts w:ascii="Times New Roman" w:hAnsi="Times New Roman"/>
          <w:szCs w:val="20"/>
          <w:lang w:val="en-IE"/>
        </w:rPr>
        <w:t>firm</w:t>
      </w:r>
      <w:r w:rsidRPr="006E1F9B">
        <w:rPr>
          <w:rFonts w:ascii="Times New Roman" w:hAnsi="Times New Roman"/>
          <w:szCs w:val="20"/>
          <w:lang w:val="en-IE"/>
        </w:rPr>
        <w:t xml:space="preserve"> as the compliance partner.  </w:t>
      </w:r>
    </w:p>
    <w:p w14:paraId="462EB911" w14:textId="77777777" w:rsidR="00A671F0" w:rsidRPr="006E1F9B" w:rsidRDefault="0047617A" w:rsidP="004F2EAD">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 xml:space="preserve">(2) </w:t>
      </w:r>
      <w:r w:rsidRPr="006E1F9B">
        <w:rPr>
          <w:rFonts w:ascii="Times New Roman" w:hAnsi="Times New Roman"/>
          <w:szCs w:val="20"/>
          <w:lang w:val="en-IE"/>
        </w:rPr>
        <w:tab/>
        <w:t xml:space="preserve">A solicitor to whom </w:t>
      </w:r>
      <w:r>
        <w:rPr>
          <w:rFonts w:ascii="Times New Roman" w:hAnsi="Times New Roman"/>
          <w:szCs w:val="20"/>
          <w:lang w:val="en-IE"/>
        </w:rPr>
        <w:t>Regulation 30(</w:t>
      </w:r>
      <w:r w:rsidRPr="006E1F9B">
        <w:rPr>
          <w:rFonts w:ascii="Times New Roman" w:hAnsi="Times New Roman"/>
          <w:szCs w:val="20"/>
          <w:lang w:val="en-IE"/>
        </w:rPr>
        <w:t>1</w:t>
      </w:r>
      <w:r>
        <w:rPr>
          <w:rFonts w:ascii="Times New Roman" w:hAnsi="Times New Roman"/>
          <w:szCs w:val="20"/>
          <w:lang w:val="en-IE"/>
        </w:rPr>
        <w:t>)</w:t>
      </w:r>
      <w:r w:rsidRPr="006E1F9B">
        <w:rPr>
          <w:rFonts w:ascii="Times New Roman" w:hAnsi="Times New Roman"/>
          <w:szCs w:val="20"/>
          <w:lang w:val="en-IE"/>
        </w:rPr>
        <w:t xml:space="preserve"> applies shall ensure that the Society is notified in writing by the </w:t>
      </w:r>
      <w:r>
        <w:rPr>
          <w:rFonts w:ascii="Times New Roman" w:hAnsi="Times New Roman"/>
          <w:szCs w:val="20"/>
          <w:lang w:val="en-IE"/>
        </w:rPr>
        <w:t>firm</w:t>
      </w:r>
      <w:r w:rsidRPr="006E1F9B">
        <w:rPr>
          <w:rFonts w:ascii="Times New Roman" w:hAnsi="Times New Roman"/>
          <w:szCs w:val="20"/>
          <w:lang w:val="en-IE"/>
        </w:rPr>
        <w:t xml:space="preserve"> concerned within fourteen days of any change in the compliance partner in the course of a practice year.  </w:t>
      </w:r>
    </w:p>
    <w:p w14:paraId="097E8A29" w14:textId="77777777" w:rsidR="00A671F0" w:rsidRPr="006E1F9B" w:rsidRDefault="0047617A" w:rsidP="004F2EAD">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(3)</w:t>
      </w:r>
      <w:r w:rsidRPr="006E1F9B">
        <w:rPr>
          <w:rFonts w:ascii="Times New Roman" w:hAnsi="Times New Roman"/>
          <w:szCs w:val="20"/>
          <w:lang w:val="en-IE"/>
        </w:rPr>
        <w:tab/>
        <w:t xml:space="preserve">A solicitor who becomes a partner in a </w:t>
      </w:r>
      <w:r>
        <w:rPr>
          <w:rFonts w:ascii="Times New Roman" w:hAnsi="Times New Roman"/>
          <w:szCs w:val="20"/>
          <w:lang w:val="en-IE"/>
        </w:rPr>
        <w:t>firm</w:t>
      </w:r>
      <w:r w:rsidRPr="006E1F9B">
        <w:rPr>
          <w:rFonts w:ascii="Times New Roman" w:hAnsi="Times New Roman"/>
          <w:szCs w:val="20"/>
          <w:lang w:val="en-IE"/>
        </w:rPr>
        <w:t xml:space="preserve"> which is a partnership and which partnership is formed in the course of a practice year shall ensure that the Society is notified in writing by the </w:t>
      </w:r>
      <w:r>
        <w:rPr>
          <w:rFonts w:ascii="Times New Roman" w:hAnsi="Times New Roman"/>
          <w:szCs w:val="20"/>
          <w:lang w:val="en-IE"/>
        </w:rPr>
        <w:t>firm</w:t>
      </w:r>
      <w:r w:rsidRPr="006E1F9B">
        <w:rPr>
          <w:rFonts w:ascii="Times New Roman" w:hAnsi="Times New Roman"/>
          <w:szCs w:val="20"/>
          <w:lang w:val="en-IE"/>
        </w:rPr>
        <w:t xml:space="preserve"> concerned, within fourteen days of the formation of the partnership, of the name of the partner who has been nominated by the members of the partnership as the compliance partner.  </w:t>
      </w:r>
    </w:p>
    <w:p w14:paraId="5686F739" w14:textId="77777777" w:rsidR="00A671F0" w:rsidRDefault="0047617A" w:rsidP="004F2EAD">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 xml:space="preserve">(4) </w:t>
      </w:r>
      <w:r w:rsidRPr="006E1F9B">
        <w:rPr>
          <w:rFonts w:ascii="Times New Roman" w:hAnsi="Times New Roman"/>
          <w:szCs w:val="20"/>
          <w:lang w:val="en-IE"/>
        </w:rPr>
        <w:tab/>
        <w:t xml:space="preserve">In the event of there being a change in the compliance partner in the course of the accounting period for the </w:t>
      </w:r>
      <w:r>
        <w:rPr>
          <w:rFonts w:ascii="Times New Roman" w:hAnsi="Times New Roman"/>
          <w:szCs w:val="20"/>
          <w:lang w:val="en-IE"/>
        </w:rPr>
        <w:t>firm</w:t>
      </w:r>
      <w:r w:rsidRPr="006E1F9B">
        <w:rPr>
          <w:rFonts w:ascii="Times New Roman" w:hAnsi="Times New Roman"/>
          <w:szCs w:val="20"/>
          <w:lang w:val="en-IE"/>
        </w:rPr>
        <w:t xml:space="preserve"> concerned, the Form of Acknowledgement in respect of that accounting period shall, unless the circumstances in the opinion of the Society otherwise require, be signed by both the outgoing compliance partner and the incoming compliance partner; and in so signing each shall specify the period during that accounting period that each was the compliance partner.</w:t>
      </w:r>
    </w:p>
    <w:p w14:paraId="12C7259E" w14:textId="77777777" w:rsidR="00A671F0" w:rsidRPr="009C7A67" w:rsidRDefault="0047617A" w:rsidP="004F2EAD">
      <w:pPr>
        <w:pStyle w:val="NormalWeb"/>
        <w:spacing w:after="120"/>
        <w:ind w:left="720" w:hanging="510"/>
        <w:rPr>
          <w:rFonts w:ascii="Times New Roman" w:hAnsi="Times New Roman"/>
          <w:color w:val="FF0000"/>
          <w:szCs w:val="20"/>
          <w:lang w:val="en-IE"/>
        </w:rPr>
      </w:pPr>
      <w:r>
        <w:rPr>
          <w:rFonts w:ascii="Times New Roman" w:hAnsi="Times New Roman"/>
          <w:szCs w:val="20"/>
          <w:lang w:val="en-IE"/>
        </w:rPr>
        <w:t>(5)</w:t>
      </w:r>
      <w:r>
        <w:rPr>
          <w:rFonts w:ascii="Times New Roman" w:hAnsi="Times New Roman"/>
          <w:szCs w:val="20"/>
          <w:lang w:val="en-IE"/>
        </w:rPr>
        <w:tab/>
      </w:r>
      <w:r w:rsidRPr="009C7A67">
        <w:rPr>
          <w:rFonts w:ascii="Times New Roman" w:hAnsi="Times New Roman"/>
          <w:color w:val="FF0000"/>
          <w:szCs w:val="20"/>
          <w:lang w:val="en-IE"/>
        </w:rPr>
        <w:t xml:space="preserve">A sole practitioner shall be </w:t>
      </w:r>
      <w:r w:rsidR="000F6B0D">
        <w:rPr>
          <w:rFonts w:ascii="Times New Roman" w:hAnsi="Times New Roman"/>
          <w:color w:val="FF0000"/>
          <w:szCs w:val="20"/>
          <w:lang w:val="en-IE"/>
        </w:rPr>
        <w:t>the</w:t>
      </w:r>
      <w:r w:rsidR="000F6B0D" w:rsidRPr="009C7A67">
        <w:rPr>
          <w:rFonts w:ascii="Times New Roman" w:hAnsi="Times New Roman"/>
          <w:color w:val="FF0000"/>
          <w:szCs w:val="20"/>
          <w:lang w:val="en-IE"/>
        </w:rPr>
        <w:t xml:space="preserve"> </w:t>
      </w:r>
      <w:r w:rsidRPr="009C7A67">
        <w:rPr>
          <w:rFonts w:ascii="Times New Roman" w:hAnsi="Times New Roman"/>
          <w:color w:val="FF0000"/>
          <w:szCs w:val="20"/>
          <w:lang w:val="en-IE"/>
        </w:rPr>
        <w:t>compliance partner for the purposes of these Regulations.</w:t>
      </w:r>
    </w:p>
    <w:p w14:paraId="7CFAE50D" w14:textId="77777777" w:rsidR="00A671F0" w:rsidRPr="00F42CB2" w:rsidRDefault="0047617A" w:rsidP="00205C17">
      <w:pPr>
        <w:pStyle w:val="NormalWeb"/>
        <w:spacing w:after="120"/>
        <w:jc w:val="left"/>
        <w:rPr>
          <w:rFonts w:ascii="Times New Roman" w:hAnsi="Times New Roman"/>
          <w:b/>
          <w:bCs/>
          <w:szCs w:val="20"/>
          <w:lang w:val="en-IE"/>
        </w:rPr>
      </w:pPr>
      <w:bookmarkStart w:id="41" w:name="article24"/>
      <w:bookmarkEnd w:id="41"/>
      <w:r w:rsidRPr="006E1F9B">
        <w:rPr>
          <w:rFonts w:ascii="Times New Roman" w:hAnsi="Times New Roman"/>
          <w:b/>
          <w:bCs/>
          <w:szCs w:val="20"/>
          <w:lang w:val="en-IE"/>
        </w:rPr>
        <w:t>Where two or more places of business or associated firms</w:t>
      </w:r>
    </w:p>
    <w:p w14:paraId="40322EF1" w14:textId="77777777" w:rsidR="00A671F0" w:rsidRPr="006E1F9B" w:rsidRDefault="0047617A" w:rsidP="004F2EAD">
      <w:pPr>
        <w:pStyle w:val="NormalWeb"/>
        <w:tabs>
          <w:tab w:val="left" w:pos="210"/>
        </w:tabs>
        <w:spacing w:after="120"/>
        <w:ind w:left="720" w:hanging="720"/>
        <w:rPr>
          <w:rFonts w:ascii="Times New Roman" w:hAnsi="Times New Roman"/>
          <w:szCs w:val="20"/>
          <w:lang w:val="en-IE"/>
        </w:rPr>
      </w:pPr>
      <w:r w:rsidRPr="00821196">
        <w:rPr>
          <w:rFonts w:ascii="Times New Roman" w:hAnsi="Times New Roman"/>
          <w:szCs w:val="20"/>
          <w:lang w:val="en-IE"/>
        </w:rPr>
        <w:t>31</w:t>
      </w:r>
      <w:r w:rsidR="004F2EAD">
        <w:rPr>
          <w:rFonts w:ascii="Times New Roman" w:hAnsi="Times New Roman"/>
          <w:szCs w:val="20"/>
          <w:lang w:val="en-IE"/>
        </w:rPr>
        <w:tab/>
      </w:r>
      <w:r w:rsidRPr="006E1F9B">
        <w:rPr>
          <w:rFonts w:ascii="Times New Roman" w:hAnsi="Times New Roman"/>
          <w:szCs w:val="20"/>
          <w:lang w:val="en-IE"/>
        </w:rPr>
        <w:t>(1)</w:t>
      </w:r>
      <w:r w:rsidRPr="00F42CB2">
        <w:rPr>
          <w:rFonts w:ascii="Times New Roman" w:hAnsi="Times New Roman"/>
          <w:szCs w:val="20"/>
          <w:lang w:val="en-IE"/>
        </w:rPr>
        <w:tab/>
      </w:r>
      <w:r w:rsidRPr="006E1F9B">
        <w:rPr>
          <w:rFonts w:ascii="Times New Roman" w:hAnsi="Times New Roman"/>
          <w:szCs w:val="20"/>
          <w:lang w:val="en-IE"/>
        </w:rPr>
        <w:t>Where a solicitor has two or more places of business, each place of business shall have the same accounting date and the reporting accountant's report for each accounting period under review that is furnished by the solicitor to the Society shall be prepared by the same reporting accountant as if each place of business together comprised one place of business.</w:t>
      </w:r>
    </w:p>
    <w:p w14:paraId="603F99E8" w14:textId="77777777" w:rsidR="00A671F0" w:rsidRPr="006E1F9B" w:rsidRDefault="0047617A" w:rsidP="004F2EAD">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(2)</w:t>
      </w:r>
      <w:r w:rsidR="004F2EAD">
        <w:rPr>
          <w:rFonts w:ascii="Times New Roman" w:hAnsi="Times New Roman"/>
          <w:szCs w:val="20"/>
          <w:lang w:val="en-IE"/>
        </w:rPr>
        <w:tab/>
      </w:r>
      <w:r w:rsidRPr="006E1F9B">
        <w:rPr>
          <w:rFonts w:ascii="Times New Roman" w:hAnsi="Times New Roman"/>
          <w:szCs w:val="20"/>
          <w:lang w:val="en-IE"/>
        </w:rPr>
        <w:t>Where a solicitor is a partner in two or more associated firms, each firm shall have the same accounting date and the reporting accountant's report for each accounting period under review that is furnished by him or her to the Society shall be prepared by the same reporting accountant as if each associated firm together comprised one firm.</w:t>
      </w:r>
    </w:p>
    <w:p w14:paraId="030048A1" w14:textId="77777777" w:rsidR="00A671F0" w:rsidRPr="009C7A67" w:rsidRDefault="0047617A" w:rsidP="004F2EAD">
      <w:pPr>
        <w:pStyle w:val="NormalWeb"/>
        <w:spacing w:after="120"/>
        <w:ind w:left="720" w:hanging="510"/>
        <w:rPr>
          <w:rFonts w:ascii="Times New Roman" w:hAnsi="Times New Roman"/>
          <w:color w:val="FF0000"/>
          <w:szCs w:val="20"/>
          <w:lang w:val="en-IE"/>
        </w:rPr>
      </w:pPr>
      <w:r w:rsidRPr="006E1F9B">
        <w:rPr>
          <w:rFonts w:ascii="Times New Roman" w:hAnsi="Times New Roman"/>
          <w:bCs/>
          <w:szCs w:val="20"/>
          <w:lang w:val="en-IE"/>
        </w:rPr>
        <w:t>(</w:t>
      </w:r>
      <w:r w:rsidRPr="006E1F9B">
        <w:rPr>
          <w:rFonts w:ascii="Times New Roman" w:hAnsi="Times New Roman"/>
          <w:szCs w:val="20"/>
          <w:lang w:val="en-IE"/>
        </w:rPr>
        <w:t>3)</w:t>
      </w:r>
      <w:r w:rsidR="004F2EAD">
        <w:rPr>
          <w:rFonts w:ascii="Times New Roman" w:hAnsi="Times New Roman"/>
          <w:szCs w:val="20"/>
          <w:lang w:val="en-IE"/>
        </w:rPr>
        <w:tab/>
      </w:r>
      <w:r w:rsidRPr="009C7A67">
        <w:rPr>
          <w:rFonts w:ascii="Times New Roman" w:hAnsi="Times New Roman"/>
          <w:color w:val="FF0000"/>
          <w:szCs w:val="20"/>
          <w:lang w:val="en-IE"/>
        </w:rPr>
        <w:t>Where a solicitor is the holder of a practising certificate issued by the Society and a practising certificate issued by the Law Society of Northern Ireland, the solicitor is, in addition to any obligations under these Regulations, required to furnish the Society with a copy of the accountant's report furnished to the Law Society of Northern Ireland. The accounting dates for the firms in respect of the reports furnished should be the same accounting date in both jurisdictions.</w:t>
      </w:r>
    </w:p>
    <w:p w14:paraId="3CEEF8D1" w14:textId="77777777" w:rsidR="00A671F0" w:rsidRPr="00F42CB2" w:rsidRDefault="0047617A" w:rsidP="00205C17">
      <w:pPr>
        <w:pStyle w:val="NormalWeb"/>
        <w:spacing w:after="120"/>
        <w:jc w:val="left"/>
        <w:rPr>
          <w:rFonts w:ascii="Times New Roman" w:hAnsi="Times New Roman"/>
          <w:b/>
          <w:bCs/>
          <w:szCs w:val="20"/>
          <w:lang w:val="en-IE"/>
        </w:rPr>
      </w:pPr>
      <w:bookmarkStart w:id="42" w:name="article25"/>
      <w:bookmarkEnd w:id="42"/>
      <w:r w:rsidRPr="006E1F9B">
        <w:rPr>
          <w:rFonts w:ascii="Times New Roman" w:hAnsi="Times New Roman"/>
          <w:b/>
          <w:bCs/>
          <w:szCs w:val="20"/>
          <w:lang w:val="en-IE"/>
        </w:rPr>
        <w:t>When reporting accountant's report not required</w:t>
      </w:r>
    </w:p>
    <w:p w14:paraId="36CC49D6" w14:textId="77777777" w:rsidR="00A671F0" w:rsidRPr="004F2EAD" w:rsidRDefault="0047617A" w:rsidP="004F2EAD">
      <w:pPr>
        <w:pStyle w:val="NormalWeb"/>
        <w:tabs>
          <w:tab w:val="left" w:pos="210"/>
        </w:tabs>
        <w:spacing w:after="120"/>
        <w:ind w:left="720" w:hanging="720"/>
        <w:rPr>
          <w:rFonts w:ascii="Times New Roman" w:hAnsi="Times New Roman"/>
          <w:szCs w:val="20"/>
          <w:lang w:val="en-IE"/>
        </w:rPr>
      </w:pPr>
      <w:r w:rsidRPr="00FD2CD8">
        <w:rPr>
          <w:rFonts w:ascii="Times New Roman" w:hAnsi="Times New Roman"/>
          <w:szCs w:val="20"/>
          <w:lang w:val="en-IE"/>
        </w:rPr>
        <w:t>32</w:t>
      </w:r>
      <w:r w:rsidR="004F2EAD">
        <w:rPr>
          <w:rFonts w:ascii="Times New Roman" w:hAnsi="Times New Roman"/>
          <w:szCs w:val="20"/>
          <w:lang w:val="en-IE"/>
        </w:rPr>
        <w:tab/>
      </w:r>
      <w:r w:rsidRPr="006E1F9B">
        <w:rPr>
          <w:rFonts w:ascii="Times New Roman" w:hAnsi="Times New Roman"/>
          <w:szCs w:val="20"/>
          <w:lang w:val="en-IE"/>
        </w:rPr>
        <w:t>(1)</w:t>
      </w:r>
      <w:r w:rsidRPr="00F42CB2">
        <w:rPr>
          <w:rFonts w:ascii="Times New Roman" w:hAnsi="Times New Roman"/>
          <w:szCs w:val="20"/>
          <w:lang w:val="en-IE"/>
        </w:rPr>
        <w:tab/>
      </w:r>
      <w:r w:rsidRPr="006E1F9B">
        <w:rPr>
          <w:rFonts w:ascii="Times New Roman" w:hAnsi="Times New Roman"/>
          <w:szCs w:val="20"/>
          <w:lang w:val="en-IE"/>
        </w:rPr>
        <w:t>A reporting accountant's report in respect of an accounting period shall not be required to be furnished to the Society in respect of a solicitor who-</w:t>
      </w:r>
    </w:p>
    <w:p w14:paraId="56397467" w14:textId="77777777" w:rsidR="00A671F0" w:rsidRPr="006E1F9B" w:rsidRDefault="0047617A" w:rsidP="004F2EAD">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(a) </w:t>
      </w:r>
      <w:r w:rsidRPr="006E1F9B">
        <w:rPr>
          <w:rFonts w:ascii="Times New Roman" w:hAnsi="Times New Roman"/>
          <w:szCs w:val="20"/>
          <w:lang w:val="en-IE"/>
        </w:rPr>
        <w:tab/>
        <w:t>having held a practising certificate, has caused to be furnished to the Society a reporting accountant's report covering a period that is less than the accounting period in question, but which ended on a date that is the date upon which the solicitor ceased to practise as a solicitor and to receive, hold,</w:t>
      </w:r>
      <w:r>
        <w:rPr>
          <w:rFonts w:ascii="Times New Roman" w:hAnsi="Times New Roman"/>
          <w:szCs w:val="20"/>
          <w:lang w:val="en-IE"/>
        </w:rPr>
        <w:t xml:space="preserve"> control</w:t>
      </w:r>
      <w:r w:rsidRPr="006E1F9B">
        <w:rPr>
          <w:rFonts w:ascii="Times New Roman" w:hAnsi="Times New Roman"/>
          <w:szCs w:val="20"/>
          <w:lang w:val="en-IE"/>
        </w:rPr>
        <w:t xml:space="preserve"> or pay clients'</w:t>
      </w:r>
      <w:r w:rsidRPr="00F42CB2">
        <w:rPr>
          <w:rFonts w:ascii="Times New Roman" w:hAnsi="Times New Roman"/>
          <w:szCs w:val="20"/>
          <w:lang w:val="en-IE"/>
        </w:rPr>
        <w:t>, controlled trust, non-controlled trust and insolvency arrangement</w:t>
      </w:r>
      <w:r w:rsidRPr="006E1F9B">
        <w:rPr>
          <w:rFonts w:ascii="Times New Roman" w:hAnsi="Times New Roman"/>
          <w:szCs w:val="20"/>
          <w:lang w:val="en-IE"/>
        </w:rPr>
        <w:t xml:space="preserve"> moneys; or</w:t>
      </w:r>
    </w:p>
    <w:p w14:paraId="75336F34" w14:textId="77777777" w:rsidR="00A671F0" w:rsidRPr="006E1F9B" w:rsidRDefault="0047617A" w:rsidP="004F2EAD">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is in the full-time service of the State during the entire of the accounting period in question; or</w:t>
      </w:r>
    </w:p>
    <w:p w14:paraId="513E0B49" w14:textId="77777777" w:rsidR="00A671F0" w:rsidRPr="006E1F9B" w:rsidRDefault="0047617A" w:rsidP="004F2EAD">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(c) </w:t>
      </w:r>
      <w:r w:rsidRPr="006E1F9B">
        <w:rPr>
          <w:rFonts w:ascii="Times New Roman" w:hAnsi="Times New Roman"/>
          <w:szCs w:val="20"/>
          <w:lang w:val="en-IE"/>
        </w:rPr>
        <w:tab/>
        <w:t>is in the part-time service of the State in respect of moneys received, held, controlled or paid by him or her in the course of such service; or</w:t>
      </w:r>
    </w:p>
    <w:p w14:paraId="5443D0DA" w14:textId="77777777" w:rsidR="00A671F0" w:rsidRDefault="0047617A" w:rsidP="004F2EAD">
      <w:pPr>
        <w:pStyle w:val="NormalWeb"/>
        <w:spacing w:after="120"/>
        <w:ind w:left="1304" w:hanging="567"/>
        <w:rPr>
          <w:rFonts w:ascii="Times New Roman" w:hAnsi="Times New Roman"/>
          <w:szCs w:val="20"/>
          <w:lang w:val="en-IE"/>
        </w:rPr>
      </w:pPr>
      <w:r w:rsidRPr="004B2308">
        <w:rPr>
          <w:rFonts w:ascii="Times New Roman" w:hAnsi="Times New Roman"/>
          <w:szCs w:val="20"/>
          <w:lang w:val="en-IE"/>
        </w:rPr>
        <w:t>(d</w:t>
      </w:r>
      <w:r>
        <w:rPr>
          <w:rFonts w:ascii="Times New Roman" w:hAnsi="Times New Roman"/>
          <w:szCs w:val="20"/>
          <w:lang w:val="en-IE"/>
        </w:rPr>
        <w:t xml:space="preserve">) </w:t>
      </w:r>
      <w:r>
        <w:rPr>
          <w:rFonts w:ascii="Times New Roman" w:hAnsi="Times New Roman"/>
          <w:szCs w:val="20"/>
          <w:lang w:val="en-IE"/>
        </w:rPr>
        <w:tab/>
      </w:r>
      <w:r w:rsidRPr="006E1F9B">
        <w:rPr>
          <w:rFonts w:ascii="Times New Roman" w:hAnsi="Times New Roman"/>
          <w:szCs w:val="20"/>
          <w:lang w:val="en-IE"/>
        </w:rPr>
        <w:t>has satisfied the Society that he or she has at no time during the accounting period in question received, held, controlled or paid clients' moneys</w:t>
      </w:r>
      <w:r w:rsidRPr="00F42CB2">
        <w:rPr>
          <w:rFonts w:ascii="Times New Roman" w:hAnsi="Times New Roman"/>
          <w:szCs w:val="20"/>
          <w:lang w:val="en-IE"/>
        </w:rPr>
        <w:t xml:space="preserve"> or </w:t>
      </w:r>
      <w:r w:rsidRPr="006E1F9B">
        <w:rPr>
          <w:rFonts w:ascii="Times New Roman" w:hAnsi="Times New Roman"/>
          <w:szCs w:val="20"/>
          <w:lang w:val="en-IE"/>
        </w:rPr>
        <w:t>controlled trust moneys</w:t>
      </w:r>
      <w:r w:rsidRPr="00F42CB2">
        <w:rPr>
          <w:rFonts w:ascii="Times New Roman" w:hAnsi="Times New Roman"/>
          <w:szCs w:val="20"/>
          <w:lang w:val="en-IE"/>
        </w:rPr>
        <w:t xml:space="preserve"> or non-controlled trust moneys or</w:t>
      </w:r>
      <w:r w:rsidRPr="00FD2CD8">
        <w:rPr>
          <w:rFonts w:ascii="Times New Roman" w:hAnsi="Times New Roman"/>
          <w:b/>
          <w:szCs w:val="20"/>
          <w:lang w:val="en-IE"/>
        </w:rPr>
        <w:t xml:space="preserve"> </w:t>
      </w:r>
      <w:r w:rsidRPr="006E1F9B">
        <w:rPr>
          <w:rFonts w:ascii="Times New Roman" w:hAnsi="Times New Roman"/>
          <w:szCs w:val="20"/>
          <w:lang w:val="en-IE"/>
        </w:rPr>
        <w:t xml:space="preserve">insolvency </w:t>
      </w:r>
      <w:r w:rsidRPr="00F42CB2">
        <w:rPr>
          <w:rFonts w:ascii="Times New Roman" w:hAnsi="Times New Roman"/>
          <w:szCs w:val="20"/>
          <w:lang w:val="en-IE"/>
        </w:rPr>
        <w:t xml:space="preserve">arrangement </w:t>
      </w:r>
      <w:r w:rsidRPr="00FD2CD8">
        <w:rPr>
          <w:rFonts w:ascii="Times New Roman" w:hAnsi="Times New Roman"/>
          <w:szCs w:val="20"/>
          <w:lang w:val="en-IE"/>
        </w:rPr>
        <w:t>moneys</w:t>
      </w:r>
      <w:r>
        <w:rPr>
          <w:rFonts w:ascii="Times New Roman" w:hAnsi="Times New Roman"/>
          <w:szCs w:val="20"/>
          <w:lang w:val="en-IE"/>
        </w:rPr>
        <w:t>; or</w:t>
      </w:r>
    </w:p>
    <w:p w14:paraId="48B01329" w14:textId="77777777" w:rsidR="00A671F0" w:rsidRPr="009C7A67" w:rsidRDefault="0047617A" w:rsidP="004F2EAD">
      <w:pPr>
        <w:pStyle w:val="NormalWeb"/>
        <w:spacing w:after="120"/>
        <w:ind w:left="1304" w:hanging="567"/>
        <w:rPr>
          <w:rFonts w:ascii="Times New Roman" w:hAnsi="Times New Roman"/>
          <w:color w:val="FF0000"/>
          <w:szCs w:val="20"/>
          <w:lang w:val="en-IE"/>
        </w:rPr>
      </w:pPr>
      <w:r>
        <w:rPr>
          <w:rFonts w:ascii="Times New Roman" w:hAnsi="Times New Roman"/>
          <w:szCs w:val="20"/>
          <w:lang w:val="en-IE"/>
        </w:rPr>
        <w:t>(e)</w:t>
      </w:r>
      <w:r w:rsidR="00043DF3">
        <w:rPr>
          <w:rFonts w:ascii="Times New Roman" w:hAnsi="Times New Roman"/>
          <w:szCs w:val="20"/>
          <w:lang w:val="en-IE"/>
        </w:rPr>
        <w:tab/>
      </w:r>
      <w:r w:rsidRPr="009C7A67">
        <w:rPr>
          <w:rFonts w:ascii="Times New Roman" w:hAnsi="Times New Roman"/>
          <w:color w:val="FF0000"/>
          <w:szCs w:val="20"/>
          <w:lang w:val="en-IE"/>
        </w:rPr>
        <w:t>is operating in or is employed by an independent law centre in respect of that independent law centre.</w:t>
      </w:r>
    </w:p>
    <w:p w14:paraId="25DBEF2D" w14:textId="77777777" w:rsidR="00A671F0" w:rsidRPr="006E1F9B" w:rsidRDefault="0047617A" w:rsidP="004F2EAD">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(2)</w:t>
      </w:r>
      <w:r w:rsidRPr="00F42CB2">
        <w:rPr>
          <w:rFonts w:ascii="Times New Roman" w:hAnsi="Times New Roman"/>
          <w:szCs w:val="20"/>
          <w:lang w:val="en-IE"/>
        </w:rPr>
        <w:tab/>
      </w:r>
      <w:r w:rsidRPr="006E1F9B">
        <w:rPr>
          <w:rFonts w:ascii="Times New Roman" w:hAnsi="Times New Roman"/>
          <w:szCs w:val="20"/>
          <w:lang w:val="en-IE"/>
        </w:rPr>
        <w:t>A reporting accountant's report in respect of an accounting period shall not be required to be furnished to the Society in respect of a solicitor who holds a current practising certificate-</w:t>
      </w:r>
    </w:p>
    <w:p w14:paraId="01735EAE" w14:textId="77777777" w:rsidR="00A671F0" w:rsidRPr="006E1F9B" w:rsidRDefault="0047617A" w:rsidP="004F2EAD">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(a) </w:t>
      </w:r>
      <w:r w:rsidRPr="006E1F9B">
        <w:rPr>
          <w:rFonts w:ascii="Times New Roman" w:hAnsi="Times New Roman"/>
          <w:szCs w:val="20"/>
          <w:lang w:val="en-IE"/>
        </w:rPr>
        <w:tab/>
        <w:t>for the first time; or</w:t>
      </w:r>
    </w:p>
    <w:p w14:paraId="4203D7B5" w14:textId="77777777" w:rsidR="00A671F0" w:rsidRPr="006E1F9B" w:rsidRDefault="0047617A" w:rsidP="004F2EAD">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 xml:space="preserve">for the first time, after having, for twelve months or more, voluntarily ceased so to do; provided that at the date of such voluntary </w:t>
      </w:r>
      <w:r>
        <w:rPr>
          <w:rFonts w:ascii="Times New Roman" w:hAnsi="Times New Roman"/>
          <w:szCs w:val="20"/>
          <w:lang w:val="en-IE"/>
        </w:rPr>
        <w:t xml:space="preserve">cessation, </w:t>
      </w:r>
      <w:r w:rsidRPr="006E1F9B">
        <w:rPr>
          <w:rFonts w:ascii="Times New Roman" w:hAnsi="Times New Roman"/>
          <w:szCs w:val="20"/>
          <w:lang w:val="en-IE"/>
        </w:rPr>
        <w:t>where applicable, was in due compliance with Regulation 2</w:t>
      </w:r>
      <w:r w:rsidRPr="00F42CB2">
        <w:rPr>
          <w:rFonts w:ascii="Times New Roman" w:hAnsi="Times New Roman"/>
          <w:szCs w:val="20"/>
          <w:lang w:val="en-IE"/>
        </w:rPr>
        <w:t xml:space="preserve">6 </w:t>
      </w:r>
      <w:r w:rsidRPr="006E1F9B">
        <w:rPr>
          <w:rFonts w:ascii="Times New Roman" w:hAnsi="Times New Roman"/>
          <w:szCs w:val="20"/>
          <w:lang w:val="en-IE"/>
        </w:rPr>
        <w:t>(1); or</w:t>
      </w:r>
    </w:p>
    <w:p w14:paraId="287711D3" w14:textId="77777777" w:rsidR="00A671F0" w:rsidRPr="006E1F9B" w:rsidRDefault="0047617A" w:rsidP="004F2EAD">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(c) </w:t>
      </w:r>
      <w:r w:rsidRPr="006E1F9B">
        <w:rPr>
          <w:rFonts w:ascii="Times New Roman" w:hAnsi="Times New Roman"/>
          <w:szCs w:val="20"/>
          <w:lang w:val="en-IE"/>
        </w:rPr>
        <w:tab/>
        <w:t>has satisfied the Society that he or she was, during the entire of the accounting period in question, an employed solicitor.</w:t>
      </w:r>
    </w:p>
    <w:p w14:paraId="7AF38D23" w14:textId="77777777" w:rsidR="00A671F0" w:rsidRPr="006E1F9B" w:rsidRDefault="0047617A" w:rsidP="004F2EAD">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(3)</w:t>
      </w:r>
      <w:r w:rsidRPr="00F42CB2">
        <w:rPr>
          <w:rFonts w:ascii="Times New Roman" w:hAnsi="Times New Roman"/>
          <w:szCs w:val="20"/>
          <w:lang w:val="en-IE"/>
        </w:rPr>
        <w:tab/>
      </w:r>
      <w:r w:rsidRPr="006E1F9B">
        <w:rPr>
          <w:rFonts w:ascii="Times New Roman" w:hAnsi="Times New Roman"/>
          <w:szCs w:val="20"/>
          <w:lang w:val="en-IE"/>
        </w:rPr>
        <w:t>Where the Society deem it appropriate in any particular circumstances, the Society may require a solicitor, who represents to the Society that he or she is a solicitor to whom the requirement to furnish a reporting accountant's report does not or should not apply in respect of him or her either at all or in respect of part of a particular accounting period, to verify such representation by means of a statutory declaration or in such other formal manner as the Society may direct; provided that the Society may, in addition, conduct their own investigation in order to confirm the veracity of any such representation.</w:t>
      </w:r>
    </w:p>
    <w:p w14:paraId="6C7A6E79" w14:textId="77777777" w:rsidR="00A671F0" w:rsidRPr="00F42CB2" w:rsidRDefault="0047617A" w:rsidP="00205C17">
      <w:pPr>
        <w:pStyle w:val="NormalWeb"/>
        <w:spacing w:after="120"/>
        <w:jc w:val="left"/>
        <w:rPr>
          <w:rFonts w:ascii="Times New Roman" w:hAnsi="Times New Roman"/>
          <w:b/>
          <w:bCs/>
          <w:szCs w:val="20"/>
          <w:lang w:val="en-IE"/>
        </w:rPr>
      </w:pPr>
      <w:bookmarkStart w:id="43" w:name="article26"/>
      <w:bookmarkEnd w:id="43"/>
      <w:r w:rsidRPr="006E1F9B">
        <w:rPr>
          <w:rFonts w:ascii="Times New Roman" w:hAnsi="Times New Roman"/>
          <w:b/>
          <w:bCs/>
          <w:szCs w:val="20"/>
          <w:lang w:val="en-IE"/>
        </w:rPr>
        <w:t>Where a solicitor ceases</w:t>
      </w:r>
      <w:r w:rsidR="008635C1">
        <w:rPr>
          <w:rFonts w:ascii="Times New Roman" w:hAnsi="Times New Roman"/>
          <w:b/>
          <w:bCs/>
          <w:szCs w:val="20"/>
          <w:lang w:val="en-IE"/>
        </w:rPr>
        <w:t xml:space="preserve"> to</w:t>
      </w:r>
      <w:r w:rsidRPr="006E1F9B">
        <w:rPr>
          <w:rFonts w:ascii="Times New Roman" w:hAnsi="Times New Roman"/>
          <w:b/>
          <w:bCs/>
          <w:szCs w:val="20"/>
          <w:lang w:val="en-IE"/>
        </w:rPr>
        <w:t xml:space="preserve"> practi</w:t>
      </w:r>
      <w:r w:rsidR="008635C1">
        <w:rPr>
          <w:rFonts w:ascii="Times New Roman" w:hAnsi="Times New Roman"/>
          <w:b/>
          <w:bCs/>
          <w:szCs w:val="20"/>
          <w:lang w:val="en-IE"/>
        </w:rPr>
        <w:t>s</w:t>
      </w:r>
      <w:r w:rsidRPr="006E1F9B">
        <w:rPr>
          <w:rFonts w:ascii="Times New Roman" w:hAnsi="Times New Roman"/>
          <w:b/>
          <w:bCs/>
          <w:szCs w:val="20"/>
          <w:lang w:val="en-IE"/>
        </w:rPr>
        <w:t>e</w:t>
      </w:r>
    </w:p>
    <w:p w14:paraId="2FED146A" w14:textId="77777777" w:rsidR="008635C1" w:rsidRDefault="0047617A" w:rsidP="004F2EAD">
      <w:pPr>
        <w:pStyle w:val="NormalWeb"/>
        <w:tabs>
          <w:tab w:val="left" w:pos="210"/>
        </w:tabs>
        <w:spacing w:after="120"/>
        <w:ind w:left="720" w:hanging="720"/>
        <w:rPr>
          <w:rFonts w:ascii="Times New Roman" w:hAnsi="Times New Roman"/>
          <w:szCs w:val="20"/>
          <w:lang w:val="en-IE"/>
        </w:rPr>
      </w:pPr>
      <w:r w:rsidRPr="00821196">
        <w:rPr>
          <w:rFonts w:ascii="Times New Roman" w:hAnsi="Times New Roman"/>
          <w:szCs w:val="20"/>
          <w:lang w:val="en-IE"/>
        </w:rPr>
        <w:t>33</w:t>
      </w:r>
      <w:r w:rsidR="004F2EAD">
        <w:rPr>
          <w:rFonts w:ascii="Times New Roman" w:hAnsi="Times New Roman"/>
          <w:szCs w:val="20"/>
          <w:lang w:val="en-IE"/>
        </w:rPr>
        <w:tab/>
      </w:r>
      <w:r w:rsidRPr="006E1F9B">
        <w:rPr>
          <w:rFonts w:ascii="Times New Roman" w:hAnsi="Times New Roman"/>
          <w:szCs w:val="20"/>
          <w:lang w:val="en-IE"/>
        </w:rPr>
        <w:t>(1)</w:t>
      </w:r>
      <w:r w:rsidR="00043DF3">
        <w:rPr>
          <w:rFonts w:ascii="Times New Roman" w:hAnsi="Times New Roman"/>
          <w:szCs w:val="20"/>
          <w:lang w:val="en-IE"/>
        </w:rPr>
        <w:tab/>
      </w:r>
      <w:r w:rsidRPr="006E1F9B">
        <w:rPr>
          <w:rFonts w:ascii="Times New Roman" w:hAnsi="Times New Roman"/>
          <w:szCs w:val="20"/>
          <w:lang w:val="en-IE"/>
        </w:rPr>
        <w:t xml:space="preserve">Where a solicitor is required to ensure that there is furnished to the Society a reporting accountant's report for the first time or for the first time after having for twelve months or more voluntarily ceased </w:t>
      </w:r>
      <w:r w:rsidR="000A1771">
        <w:rPr>
          <w:rFonts w:ascii="Times New Roman" w:hAnsi="Times New Roman"/>
          <w:szCs w:val="20"/>
          <w:lang w:val="en-IE"/>
        </w:rPr>
        <w:t>to hold a practising certificate</w:t>
      </w:r>
      <w:r w:rsidR="000A1771" w:rsidRPr="006E1F9B">
        <w:rPr>
          <w:rFonts w:ascii="Times New Roman" w:hAnsi="Times New Roman"/>
          <w:szCs w:val="20"/>
          <w:lang w:val="en-IE"/>
        </w:rPr>
        <w:t xml:space="preserve"> </w:t>
      </w:r>
      <w:r w:rsidRPr="006E1F9B">
        <w:rPr>
          <w:rFonts w:ascii="Times New Roman" w:hAnsi="Times New Roman"/>
          <w:szCs w:val="20"/>
          <w:lang w:val="en-IE"/>
        </w:rPr>
        <w:t xml:space="preserve">as provided for in Regulation </w:t>
      </w:r>
      <w:r w:rsidRPr="00F42CB2">
        <w:rPr>
          <w:rFonts w:ascii="Times New Roman" w:hAnsi="Times New Roman"/>
          <w:szCs w:val="20"/>
          <w:lang w:val="en-IE"/>
        </w:rPr>
        <w:t>32</w:t>
      </w:r>
      <w:r w:rsidRPr="006E1F9B">
        <w:rPr>
          <w:rFonts w:ascii="Times New Roman" w:hAnsi="Times New Roman"/>
          <w:szCs w:val="20"/>
          <w:lang w:val="en-IE"/>
        </w:rPr>
        <w:t>(2)(a) or (b), his or her accounting period shall commence on the date upon which the solicitor first received, held, controlled or paid clients'</w:t>
      </w:r>
      <w:r w:rsidRPr="00F42CB2">
        <w:rPr>
          <w:rFonts w:ascii="Times New Roman" w:hAnsi="Times New Roman"/>
          <w:szCs w:val="20"/>
          <w:lang w:val="en-IE"/>
        </w:rPr>
        <w:t xml:space="preserve">, controlled trust or insolvency arrangement </w:t>
      </w:r>
      <w:r w:rsidRPr="006E1F9B">
        <w:rPr>
          <w:rFonts w:ascii="Times New Roman" w:hAnsi="Times New Roman"/>
          <w:szCs w:val="20"/>
          <w:lang w:val="en-IE"/>
        </w:rPr>
        <w:t>moneys</w:t>
      </w:r>
      <w:r w:rsidRPr="00F42CB2">
        <w:rPr>
          <w:rFonts w:ascii="Times New Roman" w:hAnsi="Times New Roman"/>
          <w:szCs w:val="20"/>
          <w:lang w:val="en-IE"/>
        </w:rPr>
        <w:t>,</w:t>
      </w:r>
      <w:r w:rsidRPr="006E1F9B">
        <w:rPr>
          <w:rFonts w:ascii="Times New Roman" w:hAnsi="Times New Roman"/>
          <w:szCs w:val="20"/>
          <w:lang w:val="en-IE"/>
        </w:rPr>
        <w:t xml:space="preserve"> or on the date upon which the solicitor re-commenced to receive, hold, control or pay </w:t>
      </w:r>
      <w:r w:rsidRPr="00F42CB2">
        <w:rPr>
          <w:rFonts w:ascii="Times New Roman" w:hAnsi="Times New Roman"/>
          <w:szCs w:val="20"/>
          <w:lang w:val="en-IE"/>
        </w:rPr>
        <w:t xml:space="preserve">such </w:t>
      </w:r>
      <w:r w:rsidRPr="006E1F9B">
        <w:rPr>
          <w:rFonts w:ascii="Times New Roman" w:hAnsi="Times New Roman"/>
          <w:szCs w:val="20"/>
          <w:lang w:val="en-IE"/>
        </w:rPr>
        <w:t>moneys and shall end on the accounting date nominated by the solicitor and notified by him or her to the Society, which may be a period of less than twelve months after such commencement or re-commencement date; or such accounting period shall end on the date that is twelve months after such commencement or re-commencement.</w:t>
      </w:r>
      <w:r w:rsidRPr="00F42CB2">
        <w:rPr>
          <w:rFonts w:ascii="Times New Roman" w:hAnsi="Times New Roman"/>
          <w:szCs w:val="20"/>
          <w:lang w:val="en-IE"/>
        </w:rPr>
        <w:t xml:space="preserve"> </w:t>
      </w:r>
      <w:r w:rsidRPr="006E1F9B">
        <w:rPr>
          <w:rFonts w:ascii="Times New Roman" w:hAnsi="Times New Roman"/>
          <w:szCs w:val="20"/>
          <w:lang w:val="en-IE"/>
        </w:rPr>
        <w:t>A solicitor shall notify the Society of the date on which the solicitor first received held or paid client money and</w:t>
      </w:r>
      <w:r>
        <w:rPr>
          <w:rFonts w:ascii="Times New Roman" w:hAnsi="Times New Roman"/>
          <w:szCs w:val="20"/>
          <w:lang w:val="en-IE"/>
        </w:rPr>
        <w:t>,</w:t>
      </w:r>
      <w:r w:rsidRPr="006E1F9B">
        <w:rPr>
          <w:rFonts w:ascii="Times New Roman" w:hAnsi="Times New Roman"/>
          <w:szCs w:val="20"/>
          <w:lang w:val="en-IE"/>
        </w:rPr>
        <w:t xml:space="preserve"> within two weeks of that date</w:t>
      </w:r>
      <w:r>
        <w:rPr>
          <w:rFonts w:ascii="Times New Roman" w:hAnsi="Times New Roman"/>
          <w:szCs w:val="20"/>
          <w:lang w:val="en-IE"/>
        </w:rPr>
        <w:t>,</w:t>
      </w:r>
      <w:r w:rsidRPr="006E1F9B">
        <w:rPr>
          <w:rFonts w:ascii="Times New Roman" w:hAnsi="Times New Roman"/>
          <w:szCs w:val="20"/>
          <w:lang w:val="en-IE"/>
        </w:rPr>
        <w:t xml:space="preserve"> notify the Society of their accounting date.</w:t>
      </w:r>
    </w:p>
    <w:p w14:paraId="3534F51C" w14:textId="77777777" w:rsidR="00A671F0" w:rsidRPr="006E1F9B" w:rsidRDefault="0047617A" w:rsidP="004F2EAD">
      <w:pPr>
        <w:pStyle w:val="NormalWeb"/>
        <w:spacing w:after="120"/>
        <w:ind w:left="720" w:hanging="510"/>
        <w:rPr>
          <w:rFonts w:ascii="Times New Roman" w:hAnsi="Times New Roman"/>
          <w:szCs w:val="20"/>
          <w:lang w:val="en-IE"/>
        </w:rPr>
      </w:pPr>
      <w:r>
        <w:rPr>
          <w:rFonts w:ascii="Times New Roman" w:hAnsi="Times New Roman"/>
          <w:szCs w:val="20"/>
          <w:lang w:val="en-IE"/>
        </w:rPr>
        <w:t>(2)</w:t>
      </w:r>
      <w:r>
        <w:rPr>
          <w:rFonts w:ascii="Times New Roman" w:hAnsi="Times New Roman"/>
          <w:szCs w:val="20"/>
          <w:lang w:val="en-IE"/>
        </w:rPr>
        <w:tab/>
      </w:r>
      <w:r w:rsidRPr="006E1F9B">
        <w:rPr>
          <w:rFonts w:ascii="Times New Roman" w:hAnsi="Times New Roman"/>
          <w:szCs w:val="20"/>
          <w:lang w:val="en-IE"/>
        </w:rPr>
        <w:t>Where a solicitor is retiring from practice or is otherwise ceasing to be a sole practitioner or a</w:t>
      </w:r>
      <w:r>
        <w:rPr>
          <w:rFonts w:ascii="Times New Roman" w:hAnsi="Times New Roman"/>
          <w:szCs w:val="20"/>
          <w:lang w:val="en-IE"/>
        </w:rPr>
        <w:t xml:space="preserve"> </w:t>
      </w:r>
      <w:r w:rsidRPr="006E1F9B">
        <w:rPr>
          <w:rFonts w:ascii="Times New Roman" w:hAnsi="Times New Roman"/>
          <w:szCs w:val="20"/>
          <w:lang w:val="en-IE"/>
        </w:rPr>
        <w:t>partner in a firm and is ceasing to receive, hold, control or pay clients'</w:t>
      </w:r>
      <w:r w:rsidRPr="00F42CB2">
        <w:rPr>
          <w:rFonts w:ascii="Times New Roman" w:hAnsi="Times New Roman"/>
          <w:szCs w:val="20"/>
          <w:lang w:val="en-IE"/>
        </w:rPr>
        <w:t>, controlled trust or insolvency arrangement</w:t>
      </w:r>
      <w:r w:rsidRPr="006E1F9B">
        <w:rPr>
          <w:rFonts w:ascii="Times New Roman" w:hAnsi="Times New Roman"/>
          <w:szCs w:val="20"/>
          <w:lang w:val="en-IE"/>
        </w:rPr>
        <w:t xml:space="preserve"> moneys, and where there has already been furnished to the Society in respect of the solicitor a reporting accountant's report for an accounting period which ended on an accounting date less than twelve months prior to such retirement or cess</w:t>
      </w:r>
      <w:r>
        <w:rPr>
          <w:rFonts w:ascii="Times New Roman" w:hAnsi="Times New Roman"/>
          <w:szCs w:val="20"/>
          <w:lang w:val="en-IE"/>
        </w:rPr>
        <w:t>ation of practice</w:t>
      </w:r>
      <w:r w:rsidRPr="006E1F9B">
        <w:rPr>
          <w:rFonts w:ascii="Times New Roman" w:hAnsi="Times New Roman"/>
          <w:szCs w:val="20"/>
          <w:lang w:val="en-IE"/>
        </w:rPr>
        <w:t xml:space="preserve">, the solicitor shall be required to ensure that there is furnished to the Society his or her final reporting accountant's report in respect of an accounting period ending on an accounting date which shall be the date upon which he or she so ceases to receive, hold, control or pay </w:t>
      </w:r>
      <w:r w:rsidRPr="00F42CB2">
        <w:rPr>
          <w:rFonts w:ascii="Times New Roman" w:hAnsi="Times New Roman"/>
          <w:szCs w:val="20"/>
          <w:lang w:val="en-IE"/>
        </w:rPr>
        <w:t>such</w:t>
      </w:r>
      <w:r w:rsidRPr="006E1F9B">
        <w:rPr>
          <w:rFonts w:ascii="Times New Roman" w:hAnsi="Times New Roman"/>
          <w:szCs w:val="20"/>
          <w:lang w:val="en-IE"/>
        </w:rPr>
        <w:t xml:space="preserve"> moneys.</w:t>
      </w:r>
    </w:p>
    <w:p w14:paraId="4BABFB67" w14:textId="77777777" w:rsidR="00A671F0" w:rsidRPr="006E1F9B" w:rsidRDefault="0047617A" w:rsidP="004F2EAD">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(3)</w:t>
      </w:r>
      <w:r w:rsidR="008635C1">
        <w:rPr>
          <w:rFonts w:ascii="Times New Roman" w:hAnsi="Times New Roman"/>
          <w:szCs w:val="20"/>
          <w:lang w:val="en-IE"/>
        </w:rPr>
        <w:tab/>
      </w:r>
      <w:r w:rsidRPr="009C7A67">
        <w:rPr>
          <w:rFonts w:ascii="Times New Roman" w:hAnsi="Times New Roman"/>
          <w:color w:val="FF0000"/>
          <w:szCs w:val="20"/>
          <w:lang w:val="en-IE"/>
        </w:rPr>
        <w:t xml:space="preserve">Where a solicitor is required to file a </w:t>
      </w:r>
      <w:r w:rsidR="008D1DC4">
        <w:rPr>
          <w:rFonts w:ascii="Times New Roman" w:hAnsi="Times New Roman"/>
          <w:color w:val="FF0000"/>
          <w:szCs w:val="20"/>
          <w:lang w:val="en-IE"/>
        </w:rPr>
        <w:t>final</w:t>
      </w:r>
      <w:r w:rsidR="008D1DC4" w:rsidRPr="009C7A67">
        <w:rPr>
          <w:rFonts w:ascii="Times New Roman" w:hAnsi="Times New Roman"/>
          <w:color w:val="FF0000"/>
          <w:szCs w:val="20"/>
          <w:lang w:val="en-IE"/>
        </w:rPr>
        <w:t xml:space="preserve"> </w:t>
      </w:r>
      <w:r w:rsidRPr="009C7A67">
        <w:rPr>
          <w:rFonts w:ascii="Times New Roman" w:hAnsi="Times New Roman"/>
          <w:color w:val="FF0000"/>
          <w:szCs w:val="20"/>
          <w:lang w:val="en-IE"/>
        </w:rPr>
        <w:t>reporting accountants report</w:t>
      </w:r>
      <w:r w:rsidR="008D1DC4">
        <w:rPr>
          <w:rFonts w:ascii="Times New Roman" w:hAnsi="Times New Roman"/>
          <w:color w:val="FF0000"/>
          <w:szCs w:val="20"/>
          <w:lang w:val="en-IE"/>
        </w:rPr>
        <w:t xml:space="preserve"> under Regulation 33(2),</w:t>
      </w:r>
      <w:r w:rsidRPr="009C7A67">
        <w:rPr>
          <w:rFonts w:ascii="Times New Roman" w:hAnsi="Times New Roman"/>
          <w:color w:val="FF0000"/>
          <w:szCs w:val="20"/>
          <w:lang w:val="en-IE"/>
        </w:rPr>
        <w:t xml:space="preserve"> such report should be furnished to the Society within 3 months of the date the solicitor ceased in practice, or other such other time as is agreed in writing with the Society</w:t>
      </w:r>
      <w:r>
        <w:rPr>
          <w:rFonts w:ascii="Times New Roman" w:hAnsi="Times New Roman"/>
          <w:szCs w:val="20"/>
          <w:lang w:val="en-IE"/>
        </w:rPr>
        <w:t>.</w:t>
      </w:r>
    </w:p>
    <w:p w14:paraId="1FD87C28" w14:textId="77777777" w:rsidR="00A671F0" w:rsidRPr="00F42CB2" w:rsidRDefault="0047617A" w:rsidP="00205C17">
      <w:pPr>
        <w:pStyle w:val="NormalWeb"/>
        <w:spacing w:after="120"/>
        <w:jc w:val="left"/>
        <w:rPr>
          <w:rFonts w:ascii="Times New Roman" w:hAnsi="Times New Roman"/>
          <w:b/>
          <w:bCs/>
          <w:szCs w:val="20"/>
          <w:lang w:val="en-IE"/>
        </w:rPr>
      </w:pPr>
      <w:bookmarkStart w:id="44" w:name="article27"/>
      <w:bookmarkEnd w:id="44"/>
      <w:r w:rsidRPr="006E1F9B">
        <w:rPr>
          <w:rFonts w:ascii="Times New Roman" w:hAnsi="Times New Roman"/>
          <w:b/>
          <w:bCs/>
          <w:szCs w:val="20"/>
          <w:lang w:val="en-IE"/>
        </w:rPr>
        <w:t>Service of notices on reporting accountant</w:t>
      </w:r>
    </w:p>
    <w:p w14:paraId="4F1FC6EC" w14:textId="77777777" w:rsidR="00A671F0" w:rsidRPr="00F42CB2" w:rsidRDefault="0047617A" w:rsidP="004F2EAD">
      <w:pPr>
        <w:pStyle w:val="NormalWeb"/>
        <w:spacing w:after="120"/>
        <w:ind w:left="720" w:hanging="720"/>
        <w:rPr>
          <w:rFonts w:ascii="Times New Roman" w:hAnsi="Times New Roman"/>
          <w:szCs w:val="20"/>
          <w:lang w:val="en-IE"/>
        </w:rPr>
      </w:pPr>
      <w:r w:rsidRPr="00FD2CD8">
        <w:rPr>
          <w:rFonts w:ascii="Times New Roman" w:hAnsi="Times New Roman"/>
          <w:szCs w:val="20"/>
          <w:lang w:val="en-IE"/>
        </w:rPr>
        <w:t>34</w:t>
      </w:r>
      <w:r w:rsidRPr="006E1F9B">
        <w:rPr>
          <w:rFonts w:ascii="Times New Roman" w:hAnsi="Times New Roman"/>
          <w:szCs w:val="20"/>
          <w:lang w:val="en-IE"/>
        </w:rPr>
        <w:t xml:space="preserve"> </w:t>
      </w:r>
      <w:r w:rsidR="006C3278">
        <w:rPr>
          <w:rFonts w:ascii="Times New Roman" w:hAnsi="Times New Roman"/>
          <w:szCs w:val="20"/>
          <w:lang w:val="en-IE"/>
        </w:rPr>
        <w:tab/>
      </w:r>
      <w:r w:rsidRPr="006E1F9B">
        <w:rPr>
          <w:rFonts w:ascii="Times New Roman" w:hAnsi="Times New Roman"/>
          <w:szCs w:val="20"/>
          <w:lang w:val="en-IE"/>
        </w:rPr>
        <w:t xml:space="preserve">Any notice to be given by the Society to a reporting accountant under these Regulations shall be in writing </w:t>
      </w:r>
      <w:r w:rsidR="00A57C79" w:rsidRPr="00A57C79">
        <w:rPr>
          <w:rFonts w:ascii="Times New Roman" w:hAnsi="Times New Roman"/>
          <w:color w:val="FF0000"/>
          <w:szCs w:val="20"/>
          <w:lang w:val="en-IE"/>
        </w:rPr>
        <w:t>by</w:t>
      </w:r>
      <w:r w:rsidRPr="006E1F9B">
        <w:rPr>
          <w:rFonts w:ascii="Times New Roman" w:hAnsi="Times New Roman"/>
          <w:szCs w:val="20"/>
          <w:lang w:val="en-IE"/>
        </w:rPr>
        <w:t xml:space="preserve"> the Registrar, or such other person as may be appointed by the Society for that purpose, and may be delivered by hand</w:t>
      </w:r>
      <w:r>
        <w:rPr>
          <w:rFonts w:ascii="Times New Roman" w:hAnsi="Times New Roman"/>
          <w:szCs w:val="20"/>
          <w:lang w:val="en-IE"/>
        </w:rPr>
        <w:t>,</w:t>
      </w:r>
      <w:r w:rsidRPr="006E1F9B">
        <w:rPr>
          <w:rFonts w:ascii="Times New Roman" w:hAnsi="Times New Roman"/>
          <w:szCs w:val="20"/>
          <w:lang w:val="en-IE"/>
        </w:rPr>
        <w:t xml:space="preserve"> </w:t>
      </w:r>
      <w:r w:rsidR="002B55C8">
        <w:rPr>
          <w:rFonts w:ascii="Times New Roman" w:hAnsi="Times New Roman"/>
          <w:szCs w:val="20"/>
          <w:lang w:val="en-IE"/>
        </w:rPr>
        <w:t xml:space="preserve"> or </w:t>
      </w:r>
      <w:r w:rsidRPr="006E1F9B">
        <w:rPr>
          <w:rFonts w:ascii="Times New Roman" w:hAnsi="Times New Roman"/>
          <w:szCs w:val="20"/>
          <w:lang w:val="en-IE"/>
        </w:rPr>
        <w:t>sent by prepaid registered post to the business address of the reporting accountant as noted in the records of the Society or as appearing in the records of the professional body of which the reporting accountant is a member; and, when so sent by prepaid registered post, shall be deemed to have been received by the reporting accountant within three working days after the date of such posting.</w:t>
      </w:r>
    </w:p>
    <w:p w14:paraId="111F3503" w14:textId="77777777" w:rsidR="00A671F0" w:rsidRPr="00FD2CD8" w:rsidRDefault="0047617A" w:rsidP="004F2EAD">
      <w:pPr>
        <w:pStyle w:val="NormalWeb"/>
        <w:spacing w:before="240"/>
        <w:ind w:left="720" w:hanging="720"/>
        <w:jc w:val="center"/>
        <w:rPr>
          <w:rFonts w:ascii="Times New Roman" w:hAnsi="Times New Roman"/>
          <w:szCs w:val="20"/>
          <w:lang w:val="en-IE"/>
        </w:rPr>
      </w:pPr>
      <w:bookmarkStart w:id="45" w:name="_Hlk38558912"/>
      <w:r>
        <w:rPr>
          <w:rFonts w:ascii="Times New Roman" w:hAnsi="Times New Roman"/>
          <w:b/>
          <w:szCs w:val="20"/>
          <w:lang w:val="en-IE"/>
        </w:rPr>
        <w:t>P</w:t>
      </w:r>
      <w:r w:rsidRPr="00F42CB2">
        <w:rPr>
          <w:rFonts w:ascii="Times New Roman" w:hAnsi="Times New Roman"/>
          <w:b/>
          <w:szCs w:val="20"/>
          <w:lang w:val="en-IE"/>
        </w:rPr>
        <w:t>ART VI – PROFESSIONAL PRACTICE</w:t>
      </w:r>
    </w:p>
    <w:p w14:paraId="75416F6E" w14:textId="77777777" w:rsidR="00A671F0" w:rsidRPr="006E1F9B" w:rsidRDefault="0047617A" w:rsidP="00205C17">
      <w:pPr>
        <w:pStyle w:val="NormalWeb"/>
        <w:spacing w:after="120"/>
        <w:jc w:val="left"/>
        <w:rPr>
          <w:rFonts w:ascii="Times New Roman" w:hAnsi="Times New Roman"/>
          <w:b/>
          <w:szCs w:val="20"/>
          <w:lang w:val="en-IE"/>
        </w:rPr>
      </w:pPr>
      <w:r w:rsidRPr="00F247D0">
        <w:rPr>
          <w:rFonts w:ascii="Times New Roman" w:hAnsi="Times New Roman"/>
          <w:b/>
          <w:szCs w:val="20"/>
          <w:lang w:val="en-IE"/>
        </w:rPr>
        <w:t>Borrowing from clients</w:t>
      </w:r>
    </w:p>
    <w:p w14:paraId="6A5CC9C4" w14:textId="77777777" w:rsidR="00A671F0" w:rsidRPr="005B7AD9" w:rsidRDefault="0047617A" w:rsidP="0013610E">
      <w:pPr>
        <w:pStyle w:val="NormalWeb"/>
        <w:tabs>
          <w:tab w:val="left" w:pos="210"/>
        </w:tabs>
        <w:spacing w:after="120"/>
        <w:ind w:left="720" w:hanging="720"/>
        <w:rPr>
          <w:rFonts w:ascii="Times New Roman" w:hAnsi="Times New Roman"/>
          <w:color w:val="FF0000"/>
          <w:szCs w:val="20"/>
          <w:lang w:val="en-IE"/>
        </w:rPr>
      </w:pPr>
      <w:r w:rsidRPr="006E1F9B">
        <w:rPr>
          <w:rFonts w:ascii="Times New Roman" w:hAnsi="Times New Roman"/>
          <w:szCs w:val="20"/>
          <w:lang w:val="en-IE"/>
        </w:rPr>
        <w:t>35</w:t>
      </w:r>
      <w:r w:rsidR="0013610E">
        <w:rPr>
          <w:rFonts w:ascii="Times New Roman" w:hAnsi="Times New Roman"/>
          <w:szCs w:val="20"/>
          <w:lang w:val="en-IE"/>
        </w:rPr>
        <w:tab/>
      </w:r>
      <w:r>
        <w:rPr>
          <w:rFonts w:ascii="Times New Roman" w:hAnsi="Times New Roman"/>
          <w:szCs w:val="20"/>
          <w:lang w:val="en-IE"/>
        </w:rPr>
        <w:t>(1)</w:t>
      </w:r>
      <w:r w:rsidR="006A4E34">
        <w:rPr>
          <w:rFonts w:ascii="Times New Roman" w:hAnsi="Times New Roman"/>
          <w:szCs w:val="20"/>
          <w:lang w:val="en-IE"/>
        </w:rPr>
        <w:tab/>
      </w:r>
      <w:r w:rsidRPr="005B7AD9">
        <w:rPr>
          <w:rFonts w:ascii="Times New Roman" w:hAnsi="Times New Roman"/>
          <w:color w:val="FF0000"/>
          <w:szCs w:val="20"/>
          <w:lang w:val="en-IE"/>
        </w:rPr>
        <w:t>A solicitor shall not borrow money from a client unless the client is in the business of lending money or his client has been independently legally advised in regard to the making of the loan. Any such advice must be given in advance of the transaction and not by another solicitor within the same firm.</w:t>
      </w:r>
    </w:p>
    <w:p w14:paraId="04B55952" w14:textId="77777777" w:rsidR="001E73A7" w:rsidRDefault="0047617A" w:rsidP="0013610E">
      <w:pPr>
        <w:pStyle w:val="NormalWeb"/>
        <w:spacing w:after="120"/>
        <w:ind w:left="720" w:hanging="510"/>
        <w:rPr>
          <w:rFonts w:ascii="Times New Roman" w:hAnsi="Times New Roman"/>
          <w:szCs w:val="20"/>
          <w:lang w:val="en-IE"/>
        </w:rPr>
      </w:pPr>
      <w:r>
        <w:rPr>
          <w:rFonts w:ascii="Times New Roman" w:hAnsi="Times New Roman"/>
          <w:szCs w:val="20"/>
          <w:lang w:val="en-IE"/>
        </w:rPr>
        <w:t>(2)</w:t>
      </w:r>
      <w:r w:rsidR="006A4E34">
        <w:rPr>
          <w:rFonts w:ascii="Times New Roman" w:hAnsi="Times New Roman"/>
          <w:szCs w:val="20"/>
          <w:lang w:val="en-IE"/>
        </w:rPr>
        <w:tab/>
      </w:r>
      <w:r w:rsidRPr="005B7AD9">
        <w:rPr>
          <w:rFonts w:ascii="Times New Roman" w:hAnsi="Times New Roman"/>
          <w:color w:val="FF0000"/>
          <w:szCs w:val="20"/>
          <w:lang w:val="en-IE"/>
        </w:rPr>
        <w:t>Moneys held in the client account on behalf of the client shall not be used for or as part of any loan arranged in accordance with Regulation 35(1).</w:t>
      </w:r>
    </w:p>
    <w:p w14:paraId="3C304E98" w14:textId="77777777" w:rsidR="00A671F0" w:rsidRPr="00F42CB2" w:rsidRDefault="0047617A" w:rsidP="001E73A7">
      <w:pPr>
        <w:pStyle w:val="NormalWeb"/>
        <w:spacing w:after="120"/>
        <w:rPr>
          <w:rFonts w:ascii="Times New Roman" w:hAnsi="Times New Roman"/>
          <w:szCs w:val="20"/>
          <w:lang w:val="en-IE"/>
        </w:rPr>
      </w:pPr>
      <w:r>
        <w:rPr>
          <w:rFonts w:ascii="Times New Roman" w:hAnsi="Times New Roman"/>
          <w:b/>
          <w:bCs/>
          <w:szCs w:val="20"/>
          <w:lang w:val="en-IE"/>
        </w:rPr>
        <w:t>L</w:t>
      </w:r>
      <w:r w:rsidR="007D427C">
        <w:rPr>
          <w:rFonts w:ascii="Times New Roman" w:hAnsi="Times New Roman"/>
          <w:b/>
          <w:bCs/>
          <w:szCs w:val="20"/>
          <w:lang w:val="en-IE"/>
        </w:rPr>
        <w:t>oans</w:t>
      </w:r>
      <w:r>
        <w:rPr>
          <w:rFonts w:ascii="Times New Roman" w:hAnsi="Times New Roman"/>
          <w:b/>
          <w:bCs/>
          <w:szCs w:val="20"/>
          <w:lang w:val="en-IE"/>
        </w:rPr>
        <w:t xml:space="preserve"> to clients</w:t>
      </w:r>
    </w:p>
    <w:p w14:paraId="2443F2B7" w14:textId="77777777" w:rsidR="00A671F0" w:rsidRPr="005B7AD9" w:rsidRDefault="0047617A" w:rsidP="0013610E">
      <w:pPr>
        <w:pStyle w:val="NormalWeb"/>
        <w:tabs>
          <w:tab w:val="left" w:pos="210"/>
        </w:tabs>
        <w:spacing w:after="120"/>
        <w:ind w:left="720" w:hanging="720"/>
        <w:rPr>
          <w:rFonts w:ascii="Times New Roman" w:hAnsi="Times New Roman"/>
          <w:color w:val="FF0000"/>
          <w:szCs w:val="20"/>
          <w:lang w:val="en-IE"/>
        </w:rPr>
      </w:pPr>
      <w:r w:rsidRPr="006E1F9B">
        <w:rPr>
          <w:rFonts w:ascii="Times New Roman" w:hAnsi="Times New Roman"/>
          <w:szCs w:val="20"/>
          <w:lang w:val="en-IE"/>
        </w:rPr>
        <w:t>36</w:t>
      </w:r>
      <w:r w:rsidR="0013610E">
        <w:rPr>
          <w:rFonts w:ascii="Times New Roman" w:hAnsi="Times New Roman"/>
          <w:szCs w:val="20"/>
          <w:lang w:val="en-IE"/>
        </w:rPr>
        <w:tab/>
      </w:r>
      <w:r>
        <w:rPr>
          <w:rFonts w:ascii="Times New Roman" w:hAnsi="Times New Roman"/>
          <w:szCs w:val="20"/>
          <w:lang w:val="en-IE"/>
        </w:rPr>
        <w:t>(1</w:t>
      </w:r>
      <w:r w:rsidR="006A4E34">
        <w:rPr>
          <w:rFonts w:ascii="Times New Roman" w:hAnsi="Times New Roman"/>
          <w:szCs w:val="20"/>
          <w:lang w:val="en-IE"/>
        </w:rPr>
        <w:t>)</w:t>
      </w:r>
      <w:r w:rsidR="006A4E34">
        <w:rPr>
          <w:rFonts w:ascii="Times New Roman" w:hAnsi="Times New Roman"/>
          <w:szCs w:val="20"/>
          <w:lang w:val="en-IE"/>
        </w:rPr>
        <w:tab/>
      </w:r>
      <w:r w:rsidRPr="005B7AD9">
        <w:rPr>
          <w:rFonts w:ascii="Times New Roman" w:hAnsi="Times New Roman"/>
          <w:color w:val="FF0000"/>
          <w:szCs w:val="20"/>
          <w:lang w:val="en-IE"/>
        </w:rPr>
        <w:t xml:space="preserve">A solicitor shall not, either directly or indirectly, lend moneys to clients or to any person for the purpose of obtaining that person's instructions to act. </w:t>
      </w:r>
    </w:p>
    <w:p w14:paraId="5DC3139F" w14:textId="77777777" w:rsidR="00A671F0" w:rsidRPr="0013610E" w:rsidRDefault="0047617A" w:rsidP="0013610E">
      <w:pPr>
        <w:pStyle w:val="NormalWeb"/>
        <w:spacing w:after="120"/>
        <w:ind w:left="720" w:hanging="510"/>
        <w:rPr>
          <w:rFonts w:ascii="Times New Roman" w:hAnsi="Times New Roman"/>
          <w:color w:val="FF0000"/>
          <w:szCs w:val="20"/>
          <w:lang w:val="en-IE"/>
        </w:rPr>
      </w:pPr>
      <w:r w:rsidRPr="00950EFC">
        <w:rPr>
          <w:rFonts w:ascii="Times New Roman" w:hAnsi="Times New Roman"/>
          <w:szCs w:val="20"/>
          <w:lang w:val="en-IE"/>
        </w:rPr>
        <w:t>(2)</w:t>
      </w:r>
      <w:r w:rsidR="006A4E34" w:rsidRPr="0013610E">
        <w:rPr>
          <w:rFonts w:ascii="Times New Roman" w:hAnsi="Times New Roman"/>
          <w:color w:val="FF0000"/>
          <w:szCs w:val="20"/>
          <w:lang w:val="en-IE"/>
        </w:rPr>
        <w:tab/>
      </w:r>
      <w:r w:rsidR="000F6B0D">
        <w:rPr>
          <w:rFonts w:ascii="Times New Roman" w:hAnsi="Times New Roman"/>
          <w:color w:val="FF0000"/>
          <w:szCs w:val="20"/>
          <w:lang w:val="en-IE"/>
        </w:rPr>
        <w:t>The discharging of</w:t>
      </w:r>
      <w:r w:rsidRPr="005B7AD9">
        <w:rPr>
          <w:rFonts w:ascii="Times New Roman" w:hAnsi="Times New Roman"/>
          <w:color w:val="FF0000"/>
          <w:szCs w:val="20"/>
          <w:lang w:val="en-IE"/>
        </w:rPr>
        <w:t xml:space="preserve"> outlays</w:t>
      </w:r>
      <w:r w:rsidR="000F6B0D">
        <w:rPr>
          <w:rFonts w:ascii="Times New Roman" w:hAnsi="Times New Roman"/>
          <w:color w:val="FF0000"/>
          <w:szCs w:val="20"/>
          <w:lang w:val="en-IE"/>
        </w:rPr>
        <w:t xml:space="preserve"> by a solicitor</w:t>
      </w:r>
      <w:r w:rsidRPr="005B7AD9">
        <w:rPr>
          <w:rFonts w:ascii="Times New Roman" w:hAnsi="Times New Roman"/>
          <w:color w:val="FF0000"/>
          <w:szCs w:val="20"/>
          <w:lang w:val="en-IE"/>
        </w:rPr>
        <w:t xml:space="preserve"> for or on behalf of a client in the course of providing legal services until the matter is completed</w:t>
      </w:r>
      <w:r w:rsidR="000F6B0D">
        <w:rPr>
          <w:rFonts w:ascii="Times New Roman" w:hAnsi="Times New Roman"/>
          <w:color w:val="FF0000"/>
          <w:szCs w:val="20"/>
          <w:lang w:val="en-IE"/>
        </w:rPr>
        <w:t xml:space="preserve"> shall not be considered to be a loan for the purposes of these Regulations</w:t>
      </w:r>
      <w:r w:rsidRPr="0013610E">
        <w:rPr>
          <w:rFonts w:ascii="Times New Roman" w:hAnsi="Times New Roman"/>
          <w:color w:val="FF0000"/>
          <w:szCs w:val="20"/>
          <w:lang w:val="en-IE"/>
        </w:rPr>
        <w:t>.</w:t>
      </w:r>
    </w:p>
    <w:p w14:paraId="1FD49CFF" w14:textId="77777777" w:rsidR="00A671F0" w:rsidRPr="0013610E" w:rsidRDefault="0047617A" w:rsidP="0013610E">
      <w:pPr>
        <w:pStyle w:val="NormalWeb"/>
        <w:spacing w:after="120"/>
        <w:ind w:left="720" w:hanging="510"/>
        <w:rPr>
          <w:rFonts w:ascii="Times New Roman" w:hAnsi="Times New Roman"/>
          <w:color w:val="FF0000"/>
          <w:szCs w:val="20"/>
          <w:lang w:val="en-IE"/>
        </w:rPr>
      </w:pPr>
      <w:r w:rsidRPr="00950EFC">
        <w:rPr>
          <w:rFonts w:ascii="Times New Roman" w:hAnsi="Times New Roman"/>
          <w:szCs w:val="20"/>
          <w:lang w:val="en-IE"/>
        </w:rPr>
        <w:t>(3)</w:t>
      </w:r>
      <w:r w:rsidR="006A4E34" w:rsidRPr="0013610E">
        <w:rPr>
          <w:rFonts w:ascii="Times New Roman" w:hAnsi="Times New Roman"/>
          <w:color w:val="FF0000"/>
          <w:szCs w:val="20"/>
          <w:lang w:val="en-IE"/>
        </w:rPr>
        <w:tab/>
      </w:r>
      <w:r w:rsidRPr="005B7AD9">
        <w:rPr>
          <w:rFonts w:ascii="Times New Roman" w:hAnsi="Times New Roman"/>
          <w:color w:val="FF0000"/>
          <w:szCs w:val="20"/>
          <w:lang w:val="en-IE"/>
        </w:rPr>
        <w:t xml:space="preserve">A solicitor shall not use the client account or any moneys contained therein in respect of any loan arrangement to or between clients. </w:t>
      </w:r>
    </w:p>
    <w:p w14:paraId="3A979B22" w14:textId="77777777" w:rsidR="00A671F0" w:rsidRPr="0013610E" w:rsidRDefault="0047617A" w:rsidP="0013610E">
      <w:pPr>
        <w:pStyle w:val="NormalWeb"/>
        <w:spacing w:after="120"/>
        <w:ind w:left="720" w:hanging="510"/>
        <w:rPr>
          <w:rFonts w:ascii="Times New Roman" w:hAnsi="Times New Roman"/>
          <w:color w:val="FF0000"/>
          <w:szCs w:val="20"/>
          <w:lang w:val="en-IE"/>
        </w:rPr>
      </w:pPr>
      <w:r w:rsidRPr="00950EFC">
        <w:rPr>
          <w:rFonts w:ascii="Times New Roman" w:hAnsi="Times New Roman"/>
          <w:szCs w:val="20"/>
          <w:lang w:val="en-IE"/>
        </w:rPr>
        <w:t>(4)</w:t>
      </w:r>
      <w:r w:rsidR="00F84971" w:rsidRPr="0013610E">
        <w:rPr>
          <w:rFonts w:ascii="Times New Roman" w:hAnsi="Times New Roman"/>
          <w:color w:val="FF0000"/>
          <w:szCs w:val="20"/>
          <w:lang w:val="en-IE"/>
        </w:rPr>
        <w:tab/>
      </w:r>
      <w:r w:rsidRPr="005B7AD9">
        <w:rPr>
          <w:rFonts w:ascii="Times New Roman" w:hAnsi="Times New Roman"/>
          <w:color w:val="FF0000"/>
          <w:szCs w:val="20"/>
          <w:lang w:val="en-IE"/>
        </w:rPr>
        <w:t>No sum in respect of a private loan from one client to another client should be paid out of client funds held in the client account for the client lender either by means of a client ledger transaction between the clients or to the client borrower directly</w:t>
      </w:r>
      <w:r w:rsidRPr="0013610E">
        <w:rPr>
          <w:rFonts w:ascii="Times New Roman" w:hAnsi="Times New Roman"/>
          <w:color w:val="FF0000"/>
          <w:szCs w:val="20"/>
          <w:lang w:val="en-IE"/>
        </w:rPr>
        <w:t xml:space="preserve">. </w:t>
      </w:r>
    </w:p>
    <w:p w14:paraId="65273F8A" w14:textId="77777777" w:rsidR="00A671F0" w:rsidRPr="005B7AD9" w:rsidRDefault="0047617A" w:rsidP="0013610E">
      <w:pPr>
        <w:pStyle w:val="NormalWeb"/>
        <w:spacing w:after="120"/>
        <w:ind w:left="720" w:hanging="510"/>
        <w:rPr>
          <w:rFonts w:ascii="Times New Roman" w:hAnsi="Times New Roman"/>
          <w:color w:val="FF0000"/>
          <w:szCs w:val="20"/>
          <w:lang w:val="en-IE"/>
        </w:rPr>
      </w:pPr>
      <w:r w:rsidRPr="00950EFC">
        <w:rPr>
          <w:rFonts w:ascii="Times New Roman" w:hAnsi="Times New Roman"/>
          <w:szCs w:val="20"/>
          <w:lang w:val="en-IE"/>
        </w:rPr>
        <w:t>(5)</w:t>
      </w:r>
      <w:r w:rsidR="00F84971" w:rsidRPr="0013610E">
        <w:rPr>
          <w:rFonts w:ascii="Times New Roman" w:hAnsi="Times New Roman"/>
          <w:color w:val="FF0000"/>
          <w:szCs w:val="20"/>
          <w:lang w:val="en-IE"/>
        </w:rPr>
        <w:tab/>
      </w:r>
      <w:r w:rsidRPr="005B7AD9">
        <w:rPr>
          <w:rFonts w:ascii="Times New Roman" w:hAnsi="Times New Roman"/>
          <w:color w:val="FF0000"/>
          <w:szCs w:val="20"/>
          <w:lang w:val="en-IE"/>
        </w:rPr>
        <w:t>Where a client of a solicitor agrees to provide a loan to another client of the solicitor, the solicitor must advise the lending client to take independent legal advice in respect of any such transaction.</w:t>
      </w:r>
    </w:p>
    <w:p w14:paraId="2DBD8952" w14:textId="77777777" w:rsidR="001E73A7" w:rsidRPr="001E73A7" w:rsidRDefault="0047617A" w:rsidP="001E73A7">
      <w:pPr>
        <w:pStyle w:val="NormalWeb"/>
        <w:spacing w:after="120"/>
        <w:rPr>
          <w:rFonts w:ascii="Times New Roman" w:hAnsi="Times New Roman"/>
          <w:b/>
          <w:bCs/>
          <w:szCs w:val="20"/>
          <w:lang w:val="en-IE"/>
        </w:rPr>
      </w:pPr>
      <w:r w:rsidRPr="001E73A7">
        <w:rPr>
          <w:rFonts w:ascii="Times New Roman" w:hAnsi="Times New Roman"/>
          <w:b/>
          <w:bCs/>
          <w:szCs w:val="20"/>
          <w:lang w:val="en-IE"/>
        </w:rPr>
        <w:t xml:space="preserve">Documentation </w:t>
      </w:r>
      <w:r>
        <w:rPr>
          <w:rFonts w:ascii="Times New Roman" w:hAnsi="Times New Roman"/>
          <w:b/>
          <w:bCs/>
          <w:szCs w:val="20"/>
          <w:lang w:val="en-IE"/>
        </w:rPr>
        <w:t>for loan transactions</w:t>
      </w:r>
    </w:p>
    <w:p w14:paraId="5B49CFC0" w14:textId="77777777" w:rsidR="00A671F0" w:rsidRDefault="0047617A" w:rsidP="0013610E">
      <w:pPr>
        <w:pStyle w:val="NormalWeb"/>
        <w:spacing w:after="120"/>
        <w:ind w:left="720" w:hanging="720"/>
        <w:rPr>
          <w:rFonts w:ascii="Times New Roman" w:hAnsi="Times New Roman"/>
          <w:szCs w:val="20"/>
          <w:lang w:val="en-IE"/>
        </w:rPr>
      </w:pPr>
      <w:r w:rsidRPr="006E1F9B">
        <w:rPr>
          <w:rFonts w:ascii="Times New Roman" w:hAnsi="Times New Roman"/>
          <w:szCs w:val="20"/>
          <w:lang w:val="en-IE"/>
        </w:rPr>
        <w:t>37</w:t>
      </w:r>
      <w:r w:rsidR="00F84971" w:rsidRPr="005B7AD9">
        <w:rPr>
          <w:rFonts w:ascii="Times New Roman" w:hAnsi="Times New Roman"/>
          <w:color w:val="FF0000"/>
          <w:szCs w:val="20"/>
          <w:lang w:val="en-IE"/>
        </w:rPr>
        <w:tab/>
      </w:r>
      <w:r w:rsidRPr="005B7AD9">
        <w:rPr>
          <w:rFonts w:ascii="Times New Roman" w:hAnsi="Times New Roman"/>
          <w:color w:val="FF0000"/>
          <w:szCs w:val="20"/>
          <w:lang w:val="en-IE"/>
        </w:rPr>
        <w:t>Where a loan transaction occurs in accordance with Regulation 35 or 36, supporting documentation shall be maintained on the client file, including evidence in writing of the loan agreement, the amount of the loan, the date of agreement of the loan, the terms of repayment and evidence of any independent legal advice provided to the client in respect of the loan</w:t>
      </w:r>
      <w:r w:rsidRPr="001D1BA8">
        <w:rPr>
          <w:rFonts w:ascii="Times New Roman" w:hAnsi="Times New Roman"/>
          <w:szCs w:val="20"/>
          <w:lang w:val="en-IE"/>
        </w:rPr>
        <w:t>.</w:t>
      </w:r>
    </w:p>
    <w:p w14:paraId="39B3E519" w14:textId="77777777" w:rsidR="004C5E25" w:rsidRPr="004C5E25" w:rsidRDefault="0047617A" w:rsidP="00205C17">
      <w:pPr>
        <w:pStyle w:val="NormalWeb"/>
        <w:spacing w:after="120"/>
        <w:ind w:left="720" w:hanging="720"/>
        <w:rPr>
          <w:rFonts w:ascii="Times New Roman" w:hAnsi="Times New Roman"/>
          <w:b/>
          <w:bCs/>
          <w:szCs w:val="20"/>
          <w:lang w:val="en-IE"/>
        </w:rPr>
      </w:pPr>
      <w:r w:rsidRPr="004C5E25">
        <w:rPr>
          <w:rFonts w:ascii="Times New Roman" w:hAnsi="Times New Roman"/>
          <w:b/>
          <w:bCs/>
          <w:szCs w:val="20"/>
          <w:lang w:val="en-IE"/>
        </w:rPr>
        <w:t xml:space="preserve">Maintenance of </w:t>
      </w:r>
      <w:r w:rsidR="007D427C">
        <w:rPr>
          <w:rFonts w:ascii="Times New Roman" w:hAnsi="Times New Roman"/>
          <w:b/>
          <w:bCs/>
          <w:szCs w:val="20"/>
          <w:lang w:val="en-IE"/>
        </w:rPr>
        <w:t>r</w:t>
      </w:r>
      <w:r w:rsidRPr="004C5E25">
        <w:rPr>
          <w:rFonts w:ascii="Times New Roman" w:hAnsi="Times New Roman"/>
          <w:b/>
          <w:bCs/>
          <w:szCs w:val="20"/>
          <w:lang w:val="en-IE"/>
        </w:rPr>
        <w:t>ecords</w:t>
      </w:r>
    </w:p>
    <w:p w14:paraId="4568BC95" w14:textId="77777777" w:rsidR="00A671F0" w:rsidRDefault="0047617A" w:rsidP="00205C17">
      <w:pPr>
        <w:pStyle w:val="NormalWeb"/>
        <w:spacing w:after="120"/>
        <w:ind w:left="720" w:hanging="720"/>
        <w:rPr>
          <w:rFonts w:ascii="Times New Roman" w:hAnsi="Times New Roman"/>
          <w:szCs w:val="20"/>
          <w:lang w:val="en-IE"/>
        </w:rPr>
      </w:pPr>
      <w:r>
        <w:rPr>
          <w:rFonts w:ascii="Times New Roman" w:hAnsi="Times New Roman"/>
          <w:szCs w:val="20"/>
          <w:lang w:val="en-IE"/>
        </w:rPr>
        <w:t xml:space="preserve">38 </w:t>
      </w:r>
      <w:r w:rsidR="00F84971">
        <w:rPr>
          <w:rFonts w:ascii="Times New Roman" w:hAnsi="Times New Roman"/>
          <w:szCs w:val="20"/>
          <w:lang w:val="en-IE"/>
        </w:rPr>
        <w:tab/>
      </w:r>
      <w:r w:rsidRPr="005B7AD9">
        <w:rPr>
          <w:rFonts w:ascii="Times New Roman" w:hAnsi="Times New Roman"/>
          <w:color w:val="FF0000"/>
          <w:szCs w:val="20"/>
          <w:lang w:val="en-IE"/>
        </w:rPr>
        <w:t>A solicitor shall maintain and keep the following records:-</w:t>
      </w:r>
    </w:p>
    <w:p w14:paraId="5E178B6D" w14:textId="77777777" w:rsidR="00A671F0" w:rsidRPr="005B7AD9" w:rsidRDefault="0047617A" w:rsidP="0013610E">
      <w:pPr>
        <w:pStyle w:val="NormalWeb"/>
        <w:spacing w:after="120"/>
        <w:ind w:left="720" w:hanging="510"/>
        <w:rPr>
          <w:rFonts w:ascii="Times New Roman" w:hAnsi="Times New Roman"/>
          <w:color w:val="FF0000"/>
          <w:szCs w:val="20"/>
          <w:lang w:val="en-IE"/>
        </w:rPr>
      </w:pPr>
      <w:r w:rsidRPr="00F91F5A">
        <w:rPr>
          <w:rFonts w:ascii="Times New Roman" w:hAnsi="Times New Roman"/>
          <w:szCs w:val="20"/>
          <w:lang w:val="en-IE"/>
        </w:rPr>
        <w:t>(</w:t>
      </w:r>
      <w:r>
        <w:rPr>
          <w:rFonts w:ascii="Times New Roman" w:hAnsi="Times New Roman"/>
          <w:szCs w:val="20"/>
          <w:lang w:val="en-IE"/>
        </w:rPr>
        <w:t>1</w:t>
      </w:r>
      <w:r w:rsidRPr="00F91F5A">
        <w:rPr>
          <w:rFonts w:ascii="Times New Roman" w:hAnsi="Times New Roman"/>
          <w:szCs w:val="20"/>
          <w:lang w:val="en-IE"/>
        </w:rPr>
        <w:t xml:space="preserve">) </w:t>
      </w:r>
      <w:r w:rsidR="00F84971">
        <w:rPr>
          <w:rFonts w:ascii="Times New Roman" w:hAnsi="Times New Roman"/>
          <w:szCs w:val="20"/>
          <w:lang w:val="en-IE"/>
        </w:rPr>
        <w:tab/>
      </w:r>
      <w:r w:rsidRPr="005B7AD9">
        <w:rPr>
          <w:rFonts w:ascii="Times New Roman" w:hAnsi="Times New Roman"/>
          <w:color w:val="FF0000"/>
          <w:szCs w:val="20"/>
          <w:lang w:val="en-IE"/>
        </w:rPr>
        <w:t>an up-to-date register of all client files to show the date file opened, date closed and the archiving thereof;</w:t>
      </w:r>
    </w:p>
    <w:p w14:paraId="484CB2A2" w14:textId="77777777" w:rsidR="00A671F0" w:rsidRPr="00F91F5A" w:rsidRDefault="0047617A" w:rsidP="0013610E">
      <w:pPr>
        <w:pStyle w:val="NormalWeb"/>
        <w:spacing w:after="120"/>
        <w:ind w:left="720" w:hanging="510"/>
        <w:rPr>
          <w:rFonts w:ascii="Times New Roman" w:hAnsi="Times New Roman"/>
          <w:szCs w:val="20"/>
          <w:lang w:val="en-IE"/>
        </w:rPr>
      </w:pPr>
      <w:r w:rsidRPr="00F91F5A">
        <w:rPr>
          <w:rFonts w:ascii="Times New Roman" w:hAnsi="Times New Roman"/>
          <w:szCs w:val="20"/>
          <w:lang w:val="en-IE"/>
        </w:rPr>
        <w:t>(</w:t>
      </w:r>
      <w:r>
        <w:rPr>
          <w:rFonts w:ascii="Times New Roman" w:hAnsi="Times New Roman"/>
          <w:szCs w:val="20"/>
          <w:lang w:val="en-IE"/>
        </w:rPr>
        <w:t>2</w:t>
      </w:r>
      <w:r w:rsidRPr="00F91F5A">
        <w:rPr>
          <w:rFonts w:ascii="Times New Roman" w:hAnsi="Times New Roman"/>
          <w:szCs w:val="20"/>
          <w:lang w:val="en-IE"/>
        </w:rPr>
        <w:t>)</w:t>
      </w:r>
      <w:r w:rsidR="0013610E">
        <w:rPr>
          <w:rFonts w:ascii="Times New Roman" w:hAnsi="Times New Roman"/>
          <w:szCs w:val="20"/>
          <w:lang w:val="en-IE"/>
        </w:rPr>
        <w:tab/>
      </w:r>
      <w:r w:rsidRPr="005B7AD9">
        <w:rPr>
          <w:rFonts w:ascii="Times New Roman" w:hAnsi="Times New Roman"/>
          <w:color w:val="FF0000"/>
          <w:szCs w:val="20"/>
          <w:lang w:val="en-IE"/>
        </w:rPr>
        <w:t>a register of undertakings to disclose the date the undertaking was given, the identity of the client in respect of which the undertaking was given, the identity of legal entity in receipt of the undertaking and the date the undertaking was complied with</w:t>
      </w:r>
      <w:r w:rsidRPr="00F91F5A">
        <w:rPr>
          <w:rFonts w:ascii="Times New Roman" w:hAnsi="Times New Roman"/>
          <w:szCs w:val="20"/>
          <w:lang w:val="en-IE"/>
        </w:rPr>
        <w:t>;</w:t>
      </w:r>
    </w:p>
    <w:p w14:paraId="416DC91E" w14:textId="77777777" w:rsidR="00A671F0" w:rsidRPr="00F91F5A" w:rsidRDefault="0047617A" w:rsidP="0013610E">
      <w:pPr>
        <w:pStyle w:val="NormalWeb"/>
        <w:spacing w:after="120"/>
        <w:ind w:left="720" w:hanging="510"/>
        <w:rPr>
          <w:rFonts w:ascii="Times New Roman" w:hAnsi="Times New Roman"/>
          <w:szCs w:val="20"/>
          <w:lang w:val="en-IE"/>
        </w:rPr>
      </w:pPr>
      <w:r w:rsidRPr="00F91F5A">
        <w:rPr>
          <w:rFonts w:ascii="Times New Roman" w:hAnsi="Times New Roman"/>
          <w:szCs w:val="20"/>
          <w:lang w:val="en-IE"/>
        </w:rPr>
        <w:t>(</w:t>
      </w:r>
      <w:r>
        <w:rPr>
          <w:rFonts w:ascii="Times New Roman" w:hAnsi="Times New Roman"/>
          <w:szCs w:val="20"/>
          <w:lang w:val="en-IE"/>
        </w:rPr>
        <w:t>3</w:t>
      </w:r>
      <w:r w:rsidRPr="00F91F5A">
        <w:rPr>
          <w:rFonts w:ascii="Times New Roman" w:hAnsi="Times New Roman"/>
          <w:szCs w:val="20"/>
          <w:lang w:val="en-IE"/>
        </w:rPr>
        <w:t>)</w:t>
      </w:r>
      <w:r w:rsidR="00F84971">
        <w:rPr>
          <w:rFonts w:ascii="Times New Roman" w:hAnsi="Times New Roman"/>
          <w:szCs w:val="20"/>
          <w:lang w:val="en-IE"/>
        </w:rPr>
        <w:tab/>
      </w:r>
      <w:r w:rsidRPr="005B7AD9">
        <w:rPr>
          <w:rFonts w:ascii="Times New Roman" w:hAnsi="Times New Roman"/>
          <w:color w:val="FF0000"/>
          <w:szCs w:val="20"/>
          <w:lang w:val="en-IE"/>
        </w:rPr>
        <w:t>a register of all deeds held by him/her for stamping showing the</w:t>
      </w:r>
      <w:r w:rsidR="00EA1542">
        <w:rPr>
          <w:rFonts w:ascii="Times New Roman" w:hAnsi="Times New Roman"/>
          <w:color w:val="FF0000"/>
          <w:szCs w:val="20"/>
          <w:lang w:val="en-IE"/>
        </w:rPr>
        <w:t xml:space="preserve"> effective</w:t>
      </w:r>
      <w:r w:rsidRPr="005B7AD9">
        <w:rPr>
          <w:rFonts w:ascii="Times New Roman" w:hAnsi="Times New Roman"/>
          <w:color w:val="FF0000"/>
          <w:szCs w:val="20"/>
          <w:lang w:val="en-IE"/>
        </w:rPr>
        <w:t xml:space="preserve"> date on which the deed</w:t>
      </w:r>
      <w:r w:rsidR="00EA1542">
        <w:rPr>
          <w:rFonts w:ascii="Times New Roman" w:hAnsi="Times New Roman"/>
          <w:color w:val="FF0000"/>
          <w:szCs w:val="20"/>
          <w:lang w:val="en-IE"/>
        </w:rPr>
        <w:t xml:space="preserve"> was due for stamping</w:t>
      </w:r>
      <w:r w:rsidRPr="005B7AD9">
        <w:rPr>
          <w:rFonts w:ascii="Times New Roman" w:hAnsi="Times New Roman"/>
          <w:color w:val="FF0000"/>
          <w:szCs w:val="20"/>
          <w:lang w:val="en-IE"/>
        </w:rPr>
        <w:t>, the date the deed was stamped and the amount of duty paid;</w:t>
      </w:r>
      <w:r w:rsidRPr="00F91F5A">
        <w:rPr>
          <w:rFonts w:ascii="Times New Roman" w:hAnsi="Times New Roman"/>
          <w:szCs w:val="20"/>
          <w:lang w:val="en-IE"/>
        </w:rPr>
        <w:t xml:space="preserve"> </w:t>
      </w:r>
    </w:p>
    <w:p w14:paraId="2BC95CB1" w14:textId="77777777" w:rsidR="00A671F0" w:rsidRPr="006E1F9B" w:rsidRDefault="0047617A" w:rsidP="0013610E">
      <w:pPr>
        <w:pStyle w:val="NormalWeb"/>
        <w:spacing w:before="240"/>
        <w:jc w:val="center"/>
        <w:rPr>
          <w:rFonts w:ascii="Times New Roman" w:hAnsi="Times New Roman"/>
          <w:szCs w:val="20"/>
          <w:lang w:val="en-IE"/>
        </w:rPr>
      </w:pPr>
      <w:bookmarkStart w:id="46" w:name="partvi"/>
      <w:bookmarkEnd w:id="45"/>
      <w:bookmarkEnd w:id="46"/>
      <w:r w:rsidRPr="006E1F9B">
        <w:rPr>
          <w:rFonts w:ascii="Times New Roman" w:hAnsi="Times New Roman"/>
          <w:b/>
          <w:bCs/>
          <w:szCs w:val="20"/>
          <w:lang w:val="en-IE"/>
        </w:rPr>
        <w:t>PART VI</w:t>
      </w:r>
      <w:r>
        <w:rPr>
          <w:rFonts w:ascii="Times New Roman" w:hAnsi="Times New Roman"/>
          <w:b/>
          <w:bCs/>
          <w:szCs w:val="20"/>
          <w:lang w:val="en-IE"/>
        </w:rPr>
        <w:t>I</w:t>
      </w:r>
      <w:r w:rsidRPr="006E1F9B">
        <w:rPr>
          <w:rFonts w:ascii="Times New Roman" w:hAnsi="Times New Roman"/>
          <w:b/>
          <w:bCs/>
          <w:szCs w:val="20"/>
          <w:lang w:val="en-IE"/>
        </w:rPr>
        <w:t xml:space="preserve"> — INVESTIGATION OF </w:t>
      </w:r>
      <w:r>
        <w:rPr>
          <w:rFonts w:ascii="Times New Roman" w:hAnsi="Times New Roman"/>
          <w:b/>
          <w:bCs/>
          <w:szCs w:val="20"/>
          <w:lang w:val="en-IE"/>
        </w:rPr>
        <w:t>FIRMS</w:t>
      </w:r>
    </w:p>
    <w:p w14:paraId="66F5AF24" w14:textId="77777777" w:rsidR="00A671F0" w:rsidRPr="00F42CB2" w:rsidRDefault="0047617A" w:rsidP="00205C17">
      <w:pPr>
        <w:pStyle w:val="NormalWeb"/>
        <w:spacing w:after="120"/>
        <w:jc w:val="left"/>
        <w:rPr>
          <w:rFonts w:ascii="Times New Roman" w:hAnsi="Times New Roman"/>
          <w:b/>
          <w:bCs/>
          <w:szCs w:val="20"/>
          <w:lang w:val="en-IE"/>
        </w:rPr>
      </w:pPr>
      <w:bookmarkStart w:id="47" w:name="article28"/>
      <w:bookmarkEnd w:id="47"/>
      <w:r w:rsidRPr="006E1F9B">
        <w:rPr>
          <w:rFonts w:ascii="Times New Roman" w:hAnsi="Times New Roman"/>
          <w:b/>
          <w:bCs/>
          <w:szCs w:val="20"/>
          <w:lang w:val="en-IE"/>
        </w:rPr>
        <w:t>Investigation by authorised person</w:t>
      </w:r>
    </w:p>
    <w:p w14:paraId="7A4CE4CC" w14:textId="77777777" w:rsidR="00A671F0" w:rsidRPr="006E1F9B" w:rsidRDefault="0047617A" w:rsidP="0013610E">
      <w:pPr>
        <w:pStyle w:val="NormalWeb"/>
        <w:tabs>
          <w:tab w:val="left" w:pos="210"/>
          <w:tab w:val="left" w:pos="737"/>
        </w:tabs>
        <w:spacing w:after="120"/>
        <w:ind w:left="1281" w:hanging="1281"/>
        <w:rPr>
          <w:rFonts w:ascii="Times New Roman" w:hAnsi="Times New Roman"/>
          <w:szCs w:val="20"/>
          <w:lang w:val="en-IE"/>
        </w:rPr>
      </w:pPr>
      <w:r w:rsidRPr="00FD2CD8">
        <w:rPr>
          <w:rFonts w:ascii="Times New Roman" w:hAnsi="Times New Roman"/>
          <w:szCs w:val="20"/>
          <w:lang w:val="en-IE"/>
        </w:rPr>
        <w:t>3</w:t>
      </w:r>
      <w:r>
        <w:rPr>
          <w:rFonts w:ascii="Times New Roman" w:hAnsi="Times New Roman"/>
          <w:szCs w:val="20"/>
          <w:lang w:val="en-IE"/>
        </w:rPr>
        <w:t>9</w:t>
      </w:r>
      <w:r w:rsidRPr="006E1F9B">
        <w:rPr>
          <w:rFonts w:ascii="Times New Roman" w:hAnsi="Times New Roman"/>
          <w:szCs w:val="20"/>
          <w:lang w:val="en-IE"/>
        </w:rPr>
        <w:t>(1)</w:t>
      </w:r>
      <w:r w:rsidR="0013610E">
        <w:rPr>
          <w:rFonts w:ascii="Times New Roman" w:hAnsi="Times New Roman"/>
          <w:szCs w:val="20"/>
          <w:lang w:val="en-IE"/>
        </w:rPr>
        <w:tab/>
      </w:r>
      <w:r w:rsidRPr="00F42CB2">
        <w:rPr>
          <w:rFonts w:ascii="Times New Roman" w:hAnsi="Times New Roman"/>
          <w:szCs w:val="20"/>
          <w:lang w:val="en-IE"/>
        </w:rPr>
        <w:t>(a)</w:t>
      </w:r>
      <w:r w:rsidRPr="006E1F9B">
        <w:rPr>
          <w:rFonts w:ascii="Times New Roman" w:hAnsi="Times New Roman"/>
          <w:szCs w:val="20"/>
          <w:lang w:val="en-IE"/>
        </w:rPr>
        <w:tab/>
        <w:t xml:space="preserve">Where it appears to the Society, whether as a result of a complaint or otherwise, that it is necessary, for the purpose of investigating whether there has been due compliance by a solicitor with these Regulations and </w:t>
      </w:r>
      <w:r w:rsidRPr="001F0E7E">
        <w:rPr>
          <w:rFonts w:ascii="Times New Roman" w:hAnsi="Times New Roman"/>
          <w:szCs w:val="20"/>
          <w:lang w:val="en-IE"/>
        </w:rPr>
        <w:t>with the provisions of section 66 of the Principal Act (as amended) or otherwise</w:t>
      </w:r>
      <w:r w:rsidRPr="006E1F9B">
        <w:rPr>
          <w:rFonts w:ascii="Times New Roman" w:hAnsi="Times New Roman"/>
          <w:szCs w:val="20"/>
          <w:lang w:val="en-IE"/>
        </w:rPr>
        <w:t xml:space="preserve"> for the purpose of exercising any of the Society's functions under these Regulations, for an authorised person to attend, with or without prior notice, at the place or places of business of the solicitor, an authorised person may so attend at such place or places for that purpose.</w:t>
      </w:r>
    </w:p>
    <w:p w14:paraId="72F25573" w14:textId="77777777" w:rsidR="00A671F0" w:rsidRPr="005B7AD9" w:rsidRDefault="0047617A" w:rsidP="0013610E">
      <w:pPr>
        <w:pStyle w:val="NormalWeb"/>
        <w:spacing w:after="120"/>
        <w:ind w:left="1304" w:hanging="567"/>
        <w:rPr>
          <w:rFonts w:ascii="Times New Roman" w:hAnsi="Times New Roman"/>
          <w:color w:val="FF0000"/>
          <w:szCs w:val="20"/>
          <w:lang w:val="en-IE"/>
        </w:rPr>
      </w:pPr>
      <w:r w:rsidRPr="006E1F9B">
        <w:rPr>
          <w:rFonts w:ascii="Times New Roman" w:hAnsi="Times New Roman"/>
          <w:szCs w:val="20"/>
          <w:lang w:val="en-IE"/>
        </w:rPr>
        <w:t>(b)</w:t>
      </w:r>
      <w:r w:rsidR="0013610E">
        <w:rPr>
          <w:rFonts w:ascii="Times New Roman" w:hAnsi="Times New Roman"/>
          <w:szCs w:val="20"/>
          <w:lang w:val="en-IE"/>
        </w:rPr>
        <w:tab/>
      </w:r>
      <w:r w:rsidRPr="005B7AD9">
        <w:rPr>
          <w:rFonts w:ascii="Times New Roman" w:hAnsi="Times New Roman"/>
          <w:color w:val="FF0000"/>
          <w:szCs w:val="20"/>
          <w:lang w:val="en-IE"/>
        </w:rPr>
        <w:t>Without prejudice to the generality of Regulation 39(1), the Society may agree to or require the investigation to take place at a place or places other than the place o</w:t>
      </w:r>
      <w:r w:rsidR="00042A8F">
        <w:rPr>
          <w:rFonts w:ascii="Times New Roman" w:hAnsi="Times New Roman"/>
          <w:color w:val="FF0000"/>
          <w:szCs w:val="20"/>
          <w:lang w:val="en-IE"/>
        </w:rPr>
        <w:t>r</w:t>
      </w:r>
      <w:r w:rsidRPr="005B7AD9">
        <w:rPr>
          <w:rFonts w:ascii="Times New Roman" w:hAnsi="Times New Roman"/>
          <w:color w:val="FF0000"/>
          <w:szCs w:val="20"/>
          <w:lang w:val="en-IE"/>
        </w:rPr>
        <w:t xml:space="preserve"> places of business of a solicitor.</w:t>
      </w:r>
    </w:p>
    <w:p w14:paraId="55C519FB" w14:textId="77777777" w:rsidR="00A671F0" w:rsidRDefault="0047617A" w:rsidP="0013610E">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 xml:space="preserve">(2) </w:t>
      </w:r>
      <w:r w:rsidRPr="006E1F9B">
        <w:rPr>
          <w:rFonts w:ascii="Times New Roman" w:hAnsi="Times New Roman"/>
          <w:szCs w:val="20"/>
          <w:lang w:val="en-IE"/>
        </w:rPr>
        <w:tab/>
        <w:t xml:space="preserve">An authorised person shall inform the solicitor or any partner, employee or agent of the solicitor of the purpose of the </w:t>
      </w:r>
      <w:r>
        <w:rPr>
          <w:rFonts w:ascii="Times New Roman" w:hAnsi="Times New Roman"/>
          <w:szCs w:val="20"/>
          <w:lang w:val="en-IE"/>
        </w:rPr>
        <w:t>investigation.</w:t>
      </w:r>
      <w:r w:rsidRPr="006E1F9B">
        <w:rPr>
          <w:rFonts w:ascii="Times New Roman" w:hAnsi="Times New Roman"/>
          <w:szCs w:val="20"/>
          <w:lang w:val="en-IE"/>
        </w:rPr>
        <w:t xml:space="preserve"> </w:t>
      </w:r>
    </w:p>
    <w:p w14:paraId="0582A01B" w14:textId="77777777" w:rsidR="00A671F0" w:rsidRPr="006E1F9B" w:rsidRDefault="0047617A" w:rsidP="0013610E">
      <w:pPr>
        <w:pStyle w:val="NormalWeb"/>
        <w:spacing w:after="120"/>
        <w:ind w:left="720" w:hanging="510"/>
        <w:rPr>
          <w:rFonts w:ascii="Times New Roman" w:hAnsi="Times New Roman"/>
          <w:szCs w:val="20"/>
          <w:lang w:val="en-IE"/>
        </w:rPr>
      </w:pPr>
      <w:r>
        <w:rPr>
          <w:rFonts w:ascii="Times New Roman" w:hAnsi="Times New Roman"/>
          <w:szCs w:val="20"/>
          <w:lang w:val="en-IE"/>
        </w:rPr>
        <w:t xml:space="preserve">(3) </w:t>
      </w:r>
      <w:r w:rsidR="00A03C32">
        <w:rPr>
          <w:rFonts w:ascii="Times New Roman" w:hAnsi="Times New Roman"/>
          <w:szCs w:val="20"/>
          <w:lang w:val="en-IE"/>
        </w:rPr>
        <w:tab/>
      </w:r>
      <w:r>
        <w:rPr>
          <w:rFonts w:ascii="Times New Roman" w:hAnsi="Times New Roman"/>
          <w:szCs w:val="20"/>
          <w:lang w:val="en-IE"/>
        </w:rPr>
        <w:t xml:space="preserve">An authorised person </w:t>
      </w:r>
      <w:r w:rsidRPr="006E1F9B">
        <w:rPr>
          <w:rFonts w:ascii="Times New Roman" w:hAnsi="Times New Roman"/>
          <w:szCs w:val="20"/>
          <w:lang w:val="en-IE"/>
        </w:rPr>
        <w:t>may in pursuance of th</w:t>
      </w:r>
      <w:r>
        <w:rPr>
          <w:rFonts w:ascii="Times New Roman" w:hAnsi="Times New Roman"/>
          <w:szCs w:val="20"/>
          <w:lang w:val="en-IE"/>
        </w:rPr>
        <w:t>e</w:t>
      </w:r>
      <w:r w:rsidRPr="006E1F9B">
        <w:rPr>
          <w:rFonts w:ascii="Times New Roman" w:hAnsi="Times New Roman"/>
          <w:szCs w:val="20"/>
          <w:lang w:val="en-IE"/>
        </w:rPr>
        <w:t xml:space="preserve"> purpose</w:t>
      </w:r>
      <w:r>
        <w:rPr>
          <w:rFonts w:ascii="Times New Roman" w:hAnsi="Times New Roman"/>
          <w:szCs w:val="20"/>
          <w:lang w:val="en-IE"/>
        </w:rPr>
        <w:t xml:space="preserve"> specified in Regulation 39(1)</w:t>
      </w:r>
      <w:r w:rsidRPr="006E1F9B">
        <w:rPr>
          <w:rFonts w:ascii="Times New Roman" w:hAnsi="Times New Roman"/>
          <w:szCs w:val="20"/>
          <w:lang w:val="en-IE"/>
        </w:rPr>
        <w:t xml:space="preserve">, require </w:t>
      </w:r>
      <w:r>
        <w:rPr>
          <w:rFonts w:ascii="Times New Roman" w:hAnsi="Times New Roman"/>
          <w:szCs w:val="20"/>
          <w:lang w:val="en-IE"/>
        </w:rPr>
        <w:t>a</w:t>
      </w:r>
      <w:r w:rsidRPr="006E1F9B">
        <w:rPr>
          <w:rFonts w:ascii="Times New Roman" w:hAnsi="Times New Roman"/>
          <w:szCs w:val="20"/>
          <w:lang w:val="en-IE"/>
        </w:rPr>
        <w:t xml:space="preserve"> solicitor or any partner, employee or agent of the solicitor to do any one or more of the following things:</w:t>
      </w:r>
    </w:p>
    <w:p w14:paraId="7F44F130" w14:textId="77777777" w:rsidR="00A671F0" w:rsidRPr="005B7AD9" w:rsidRDefault="0047617A" w:rsidP="0013610E">
      <w:pPr>
        <w:pStyle w:val="NormalWeb"/>
        <w:spacing w:after="120"/>
        <w:ind w:left="1304" w:hanging="567"/>
        <w:rPr>
          <w:rFonts w:ascii="Times New Roman" w:hAnsi="Times New Roman"/>
          <w:color w:val="FF0000"/>
          <w:szCs w:val="20"/>
          <w:lang w:val="en-IE"/>
        </w:rPr>
      </w:pPr>
      <w:r w:rsidRPr="006E1F9B">
        <w:rPr>
          <w:rFonts w:ascii="Times New Roman" w:hAnsi="Times New Roman"/>
          <w:szCs w:val="20"/>
          <w:lang w:val="en-IE"/>
        </w:rPr>
        <w:t>(a)</w:t>
      </w:r>
      <w:r w:rsidRPr="006E1F9B">
        <w:rPr>
          <w:rFonts w:ascii="Times New Roman" w:hAnsi="Times New Roman"/>
          <w:szCs w:val="20"/>
          <w:lang w:val="en-IE"/>
        </w:rPr>
        <w:tab/>
        <w:t>to make available to the authorised person for inspection all or any part of the solicitor's accounting records</w:t>
      </w:r>
      <w:r w:rsidRPr="00F42CB2">
        <w:rPr>
          <w:rFonts w:ascii="Times New Roman" w:hAnsi="Times New Roman"/>
          <w:b/>
          <w:color w:val="FF0000"/>
          <w:szCs w:val="20"/>
          <w:lang w:val="en-IE"/>
        </w:rPr>
        <w:t xml:space="preserve"> </w:t>
      </w:r>
      <w:r w:rsidRPr="005B7AD9">
        <w:rPr>
          <w:rFonts w:ascii="Times New Roman" w:hAnsi="Times New Roman"/>
          <w:color w:val="FF0000"/>
          <w:szCs w:val="20"/>
          <w:lang w:val="en-IE"/>
        </w:rPr>
        <w:t>at such time or place fixed by the Society in such manner that the Society may determine;</w:t>
      </w:r>
    </w:p>
    <w:p w14:paraId="12E5C649" w14:textId="77777777" w:rsidR="00A671F0" w:rsidRPr="006E1F9B" w:rsidRDefault="0047617A" w:rsidP="0013610E">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(b) </w:t>
      </w:r>
      <w:r w:rsidRPr="006E1F9B">
        <w:rPr>
          <w:rFonts w:ascii="Times New Roman" w:hAnsi="Times New Roman"/>
          <w:szCs w:val="20"/>
          <w:lang w:val="en-IE"/>
        </w:rPr>
        <w:tab/>
        <w:t xml:space="preserve">to furnish to the authorised person such copies of the solicitor's accounting records as the authorised person deems necessary to fulfil the purpose specified in </w:t>
      </w:r>
      <w:r>
        <w:rPr>
          <w:rFonts w:ascii="Times New Roman" w:hAnsi="Times New Roman"/>
          <w:szCs w:val="20"/>
          <w:lang w:val="en-IE"/>
        </w:rPr>
        <w:t>Regulation 39</w:t>
      </w:r>
      <w:r w:rsidRPr="006E1F9B">
        <w:rPr>
          <w:rFonts w:ascii="Times New Roman" w:hAnsi="Times New Roman"/>
          <w:szCs w:val="20"/>
          <w:lang w:val="en-IE"/>
        </w:rPr>
        <w:t>(1) (whether or not such accounting records or any of them relate also to other matters)</w:t>
      </w:r>
      <w:r>
        <w:rPr>
          <w:rFonts w:ascii="Times New Roman" w:hAnsi="Times New Roman"/>
          <w:szCs w:val="20"/>
          <w:lang w:val="en-IE"/>
        </w:rPr>
        <w:t xml:space="preserve"> in such a manner as the Society may determine</w:t>
      </w:r>
      <w:r w:rsidRPr="006E1F9B">
        <w:rPr>
          <w:rFonts w:ascii="Times New Roman" w:hAnsi="Times New Roman"/>
          <w:szCs w:val="20"/>
          <w:lang w:val="en-IE"/>
        </w:rPr>
        <w:t>;</w:t>
      </w:r>
    </w:p>
    <w:p w14:paraId="13F49E23" w14:textId="77777777" w:rsidR="00A671F0" w:rsidRPr="006E1F9B" w:rsidRDefault="0047617A" w:rsidP="0013610E">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 xml:space="preserve">(c) </w:t>
      </w:r>
      <w:r w:rsidRPr="006E1F9B">
        <w:rPr>
          <w:rFonts w:ascii="Times New Roman" w:hAnsi="Times New Roman"/>
          <w:szCs w:val="20"/>
          <w:lang w:val="en-IE"/>
        </w:rPr>
        <w:tab/>
        <w:t xml:space="preserve">to give to the authorised person such written authority addressed to such bank or banks as the authorised person requires to enable the authorised person to inspect any account or accounts opened, or caused to be opened, by the solicitor at such bank or banks (or any documents relating thereto) and to obtain from such bank or banks copies of such documents relating to such account or accounts for such period or periods as the authorised person deems necessary to fulfil the purpose specified in </w:t>
      </w:r>
      <w:r>
        <w:rPr>
          <w:rFonts w:ascii="Times New Roman" w:hAnsi="Times New Roman"/>
          <w:szCs w:val="20"/>
          <w:lang w:val="en-IE"/>
        </w:rPr>
        <w:t>Regulation 39</w:t>
      </w:r>
      <w:r w:rsidRPr="006E1F9B">
        <w:rPr>
          <w:rFonts w:ascii="Times New Roman" w:hAnsi="Times New Roman"/>
          <w:szCs w:val="20"/>
          <w:lang w:val="en-IE"/>
        </w:rPr>
        <w:t>(1).</w:t>
      </w:r>
    </w:p>
    <w:p w14:paraId="2A63605C" w14:textId="77777777" w:rsidR="00A671F0" w:rsidRPr="006E1F9B" w:rsidRDefault="0047617A" w:rsidP="0013610E">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w:t>
      </w:r>
      <w:r>
        <w:rPr>
          <w:rFonts w:ascii="Times New Roman" w:hAnsi="Times New Roman"/>
          <w:szCs w:val="20"/>
          <w:lang w:val="en-IE"/>
        </w:rPr>
        <w:t>4</w:t>
      </w:r>
      <w:r w:rsidRPr="006E1F9B">
        <w:rPr>
          <w:rFonts w:ascii="Times New Roman" w:hAnsi="Times New Roman"/>
          <w:szCs w:val="20"/>
          <w:lang w:val="en-IE"/>
        </w:rPr>
        <w:t xml:space="preserve">) </w:t>
      </w:r>
      <w:r w:rsidRPr="006E1F9B">
        <w:rPr>
          <w:rFonts w:ascii="Times New Roman" w:hAnsi="Times New Roman"/>
          <w:szCs w:val="20"/>
          <w:lang w:val="en-IE"/>
        </w:rPr>
        <w:tab/>
      </w:r>
      <w:r w:rsidRPr="00C375A2">
        <w:rPr>
          <w:rFonts w:ascii="Times New Roman" w:hAnsi="Times New Roman"/>
          <w:szCs w:val="20"/>
          <w:lang w:val="en-IE"/>
        </w:rPr>
        <w:t xml:space="preserve">If a solicitor or the partner, employee or agent of the solicitor, who is required to make available accounting records to an authorised person for inspection under Regulation 39(3), refuses, neglects or otherwise fails without reasonable cause to duly comply with such requirement, the Society may, on notice to the solicitor, apply to the High Court </w:t>
      </w:r>
      <w:r w:rsidR="00D63AAA">
        <w:rPr>
          <w:rFonts w:ascii="Times New Roman" w:hAnsi="Times New Roman"/>
          <w:szCs w:val="20"/>
          <w:lang w:val="en-IE"/>
        </w:rPr>
        <w:t xml:space="preserve">under the Solicitors Acts </w:t>
      </w:r>
      <w:r w:rsidRPr="00C375A2">
        <w:rPr>
          <w:rFonts w:ascii="Times New Roman" w:hAnsi="Times New Roman"/>
          <w:szCs w:val="20"/>
          <w:lang w:val="en-IE"/>
        </w:rPr>
        <w:t>for an order requiring the solicitor to make available for inspection at his or her place or places of business or such other place as the Society may require such accounting records as the Society (including the authorised officer) deem necessary for the purpose specified in Regulation 39(1) or as the Court thinks fit.</w:t>
      </w:r>
    </w:p>
    <w:p w14:paraId="41747360" w14:textId="77777777" w:rsidR="00A671F0" w:rsidRPr="006E1F9B" w:rsidRDefault="0047617A" w:rsidP="0013610E">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w:t>
      </w:r>
      <w:r>
        <w:rPr>
          <w:rFonts w:ascii="Times New Roman" w:hAnsi="Times New Roman"/>
          <w:szCs w:val="20"/>
          <w:lang w:val="en-IE"/>
        </w:rPr>
        <w:t>5</w:t>
      </w:r>
      <w:r w:rsidRPr="006E1F9B">
        <w:rPr>
          <w:rFonts w:ascii="Times New Roman" w:hAnsi="Times New Roman"/>
          <w:szCs w:val="20"/>
          <w:lang w:val="en-IE"/>
        </w:rPr>
        <w:t xml:space="preserve">) </w:t>
      </w:r>
      <w:r w:rsidRPr="006E1F9B">
        <w:rPr>
          <w:rFonts w:ascii="Times New Roman" w:hAnsi="Times New Roman"/>
          <w:szCs w:val="20"/>
          <w:lang w:val="en-IE"/>
        </w:rPr>
        <w:tab/>
        <w:t xml:space="preserve">An authorised person who attends pursuant to </w:t>
      </w:r>
      <w:r>
        <w:rPr>
          <w:rFonts w:ascii="Times New Roman" w:hAnsi="Times New Roman"/>
          <w:szCs w:val="20"/>
          <w:lang w:val="en-IE"/>
        </w:rPr>
        <w:t>Regulation 39</w:t>
      </w:r>
      <w:r w:rsidRPr="006E1F9B">
        <w:rPr>
          <w:rFonts w:ascii="Times New Roman" w:hAnsi="Times New Roman"/>
          <w:szCs w:val="20"/>
          <w:lang w:val="en-IE"/>
        </w:rPr>
        <w:t>(1) at the place or places of business of a solicitor shall be afforded by the solicitor (at the solicitor's expense) such facilities at such place or places of business to conduct his or her investigation as are reasonable and appropriate in the circumstances, including accommodation with desk or table and chair or chairs (whether or not in a room separate from other persons) and photocopying facilities.</w:t>
      </w:r>
    </w:p>
    <w:p w14:paraId="2B7B0E6E" w14:textId="77777777" w:rsidR="00A671F0" w:rsidRPr="00C375A2" w:rsidRDefault="0047617A" w:rsidP="0013610E">
      <w:pPr>
        <w:ind w:left="720" w:hanging="510"/>
        <w:rPr>
          <w:color w:val="FF0000"/>
          <w:lang w:val="en-IE"/>
        </w:rPr>
      </w:pPr>
      <w:r w:rsidRPr="006E1F9B">
        <w:rPr>
          <w:lang w:val="en-IE"/>
        </w:rPr>
        <w:t>(</w:t>
      </w:r>
      <w:r>
        <w:rPr>
          <w:rFonts w:ascii="Times New Roman" w:hAnsi="Times New Roman" w:cs="Times New Roman"/>
          <w:lang w:val="en-IE"/>
        </w:rPr>
        <w:t>6</w:t>
      </w:r>
      <w:r w:rsidRPr="006E1F9B">
        <w:rPr>
          <w:rFonts w:ascii="Times New Roman" w:hAnsi="Times New Roman" w:cs="Times New Roman"/>
          <w:lang w:val="en-IE"/>
        </w:rPr>
        <w:t>)</w:t>
      </w:r>
      <w:r w:rsidR="00C8794A">
        <w:rPr>
          <w:rFonts w:ascii="Times New Roman" w:hAnsi="Times New Roman" w:cs="Times New Roman"/>
          <w:lang w:val="en-IE"/>
        </w:rPr>
        <w:tab/>
      </w:r>
      <w:r w:rsidR="00C62E81">
        <w:rPr>
          <w:rFonts w:ascii="Times New Roman" w:hAnsi="Times New Roman" w:cs="Times New Roman"/>
          <w:color w:val="FF0000"/>
          <w:lang w:val="en-IE"/>
        </w:rPr>
        <w:t>A</w:t>
      </w:r>
      <w:r w:rsidRPr="00C375A2">
        <w:rPr>
          <w:rFonts w:ascii="Times New Roman" w:hAnsi="Times New Roman" w:cs="Times New Roman"/>
          <w:color w:val="FF0000"/>
          <w:lang w:val="en-IE"/>
        </w:rPr>
        <w:t xml:space="preserve"> solicitor or the partner, employee or agent of the solicitor,</w:t>
      </w:r>
      <w:r w:rsidR="00650ECB">
        <w:rPr>
          <w:rFonts w:ascii="Times New Roman" w:hAnsi="Times New Roman" w:cs="Times New Roman"/>
          <w:color w:val="FF0000"/>
          <w:lang w:val="en-IE"/>
        </w:rPr>
        <w:t xml:space="preserve"> </w:t>
      </w:r>
      <w:r w:rsidR="00C62E81">
        <w:rPr>
          <w:rFonts w:ascii="Times New Roman" w:hAnsi="Times New Roman" w:cs="Times New Roman"/>
          <w:color w:val="FF0000"/>
          <w:lang w:val="en-IE"/>
        </w:rPr>
        <w:t>shall not</w:t>
      </w:r>
      <w:r w:rsidRPr="00C375A2">
        <w:rPr>
          <w:rFonts w:ascii="Times New Roman" w:hAnsi="Times New Roman" w:cs="Times New Roman"/>
          <w:color w:val="FF0000"/>
          <w:lang w:val="en-IE"/>
        </w:rPr>
        <w:t xml:space="preserve"> delay, obstruct, impede, interfere with or resist an authorised person or persons in the exercise of their functions under these Regulations, or utter or send threats to, or in in any way, intimidate or menace an authorised person or persons or cause the publication of the name and or address of an authorised person or persons.</w:t>
      </w:r>
    </w:p>
    <w:p w14:paraId="2AE562A9" w14:textId="77777777" w:rsidR="00A671F0" w:rsidRPr="005B7AD9" w:rsidRDefault="0047617A" w:rsidP="0013610E">
      <w:pPr>
        <w:pStyle w:val="NormalWeb"/>
        <w:spacing w:after="120"/>
        <w:ind w:left="720" w:hanging="510"/>
        <w:rPr>
          <w:rFonts w:ascii="Times New Roman" w:hAnsi="Times New Roman"/>
          <w:color w:val="FF0000"/>
          <w:szCs w:val="20"/>
          <w:lang w:val="en-IE"/>
        </w:rPr>
      </w:pPr>
      <w:r w:rsidRPr="006E1F9B">
        <w:rPr>
          <w:rFonts w:ascii="Times New Roman" w:hAnsi="Times New Roman"/>
          <w:szCs w:val="20"/>
          <w:lang w:val="en-IE"/>
        </w:rPr>
        <w:t>(</w:t>
      </w:r>
      <w:r>
        <w:rPr>
          <w:rFonts w:ascii="Times New Roman" w:hAnsi="Times New Roman"/>
          <w:szCs w:val="20"/>
          <w:lang w:val="en-IE"/>
        </w:rPr>
        <w:t>7</w:t>
      </w:r>
      <w:r w:rsidRPr="006E1F9B">
        <w:rPr>
          <w:rFonts w:ascii="Times New Roman" w:hAnsi="Times New Roman"/>
          <w:szCs w:val="20"/>
          <w:lang w:val="en-IE"/>
        </w:rPr>
        <w:t>)</w:t>
      </w:r>
      <w:r w:rsidRPr="00F42CB2">
        <w:rPr>
          <w:rFonts w:ascii="Times New Roman" w:hAnsi="Times New Roman"/>
          <w:szCs w:val="20"/>
          <w:lang w:val="en-IE"/>
        </w:rPr>
        <w:tab/>
      </w:r>
      <w:r w:rsidRPr="006E1F9B">
        <w:rPr>
          <w:rFonts w:ascii="Times New Roman" w:hAnsi="Times New Roman"/>
          <w:szCs w:val="20"/>
          <w:lang w:val="en-IE"/>
        </w:rPr>
        <w:t xml:space="preserve">The Society’s functions under these Regulations as referred to in </w:t>
      </w:r>
      <w:r>
        <w:rPr>
          <w:rFonts w:ascii="Times New Roman" w:hAnsi="Times New Roman"/>
          <w:szCs w:val="20"/>
          <w:lang w:val="en-IE"/>
        </w:rPr>
        <w:t>Regulation 39</w:t>
      </w:r>
      <w:r w:rsidRPr="006E1F9B">
        <w:rPr>
          <w:rFonts w:ascii="Times New Roman" w:hAnsi="Times New Roman"/>
          <w:szCs w:val="20"/>
          <w:lang w:val="en-IE"/>
        </w:rPr>
        <w:t>(1) shall include the investigating by an authorised person whether there has been due compliance by a solicitor with the provisions of section 68 of the Act of 1994</w:t>
      </w:r>
      <w:r>
        <w:rPr>
          <w:rFonts w:ascii="Times New Roman" w:hAnsi="Times New Roman"/>
          <w:szCs w:val="20"/>
          <w:lang w:val="en-IE"/>
        </w:rPr>
        <w:t xml:space="preserve"> </w:t>
      </w:r>
      <w:r w:rsidRPr="005B7AD9">
        <w:rPr>
          <w:rFonts w:ascii="Times New Roman" w:hAnsi="Times New Roman"/>
          <w:bCs/>
          <w:color w:val="FF0000"/>
          <w:szCs w:val="20"/>
          <w:lang w:val="en-IE"/>
        </w:rPr>
        <w:t>and sections 149 to 153 (inclusive) of the Act of 2015</w:t>
      </w:r>
      <w:r w:rsidRPr="005B7AD9">
        <w:rPr>
          <w:rFonts w:ascii="Times New Roman" w:hAnsi="Times New Roman"/>
          <w:color w:val="FF0000"/>
          <w:szCs w:val="20"/>
          <w:lang w:val="en-IE"/>
        </w:rPr>
        <w:t>.</w:t>
      </w:r>
    </w:p>
    <w:p w14:paraId="3D06B8EC" w14:textId="77777777" w:rsidR="00A671F0" w:rsidRPr="006E1F9B" w:rsidRDefault="0047617A" w:rsidP="0013610E">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w:t>
      </w:r>
      <w:r>
        <w:rPr>
          <w:rFonts w:ascii="Times New Roman" w:hAnsi="Times New Roman"/>
          <w:szCs w:val="20"/>
          <w:lang w:val="en-IE"/>
        </w:rPr>
        <w:t>8</w:t>
      </w:r>
      <w:r w:rsidRPr="006E1F9B">
        <w:rPr>
          <w:rFonts w:ascii="Times New Roman" w:hAnsi="Times New Roman"/>
          <w:szCs w:val="20"/>
          <w:lang w:val="en-IE"/>
        </w:rPr>
        <w:t>)</w:t>
      </w:r>
      <w:r w:rsidRPr="00F42CB2">
        <w:rPr>
          <w:rFonts w:ascii="Times New Roman" w:hAnsi="Times New Roman"/>
          <w:szCs w:val="20"/>
          <w:lang w:val="en-IE"/>
        </w:rPr>
        <w:tab/>
      </w:r>
      <w:r w:rsidRPr="006E1F9B">
        <w:rPr>
          <w:rFonts w:ascii="Times New Roman" w:hAnsi="Times New Roman"/>
          <w:szCs w:val="20"/>
          <w:lang w:val="en-IE"/>
        </w:rPr>
        <w:t>Where, arising from an investigation by an authorised person pursuant to the foregoing provisions of this Regulation, it is considered by the Society:</w:t>
      </w:r>
    </w:p>
    <w:p w14:paraId="45F1132B" w14:textId="77777777" w:rsidR="00A671F0" w:rsidRPr="006E1F9B" w:rsidRDefault="0047617A" w:rsidP="0013610E">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(a)</w:t>
      </w:r>
      <w:r w:rsidRPr="006E1F9B">
        <w:rPr>
          <w:rFonts w:ascii="Times New Roman" w:hAnsi="Times New Roman"/>
          <w:szCs w:val="20"/>
          <w:lang w:val="en-IE"/>
        </w:rPr>
        <w:tab/>
        <w:t>that a report prepared by the authorised person discloses evidence of a material breach</w:t>
      </w:r>
      <w:r w:rsidRPr="00F42CB2">
        <w:rPr>
          <w:rFonts w:ascii="Times New Roman" w:hAnsi="Times New Roman"/>
          <w:szCs w:val="20"/>
          <w:lang w:val="en-IE"/>
        </w:rPr>
        <w:t xml:space="preserve"> </w:t>
      </w:r>
      <w:r w:rsidRPr="006E1F9B">
        <w:rPr>
          <w:rFonts w:ascii="Times New Roman" w:hAnsi="Times New Roman"/>
          <w:szCs w:val="20"/>
          <w:lang w:val="en-IE"/>
        </w:rPr>
        <w:t>of these Regulations by the solicitor concerned or other misconduct by the solicitor as disclosed by his or her accounting records, the Society may conduct such further investigations or make such further enquiries as the Society deem</w:t>
      </w:r>
      <w:r w:rsidR="00FB4889">
        <w:rPr>
          <w:rFonts w:ascii="Times New Roman" w:hAnsi="Times New Roman"/>
          <w:szCs w:val="20"/>
          <w:lang w:val="en-IE"/>
        </w:rPr>
        <w:t>s</w:t>
      </w:r>
      <w:r w:rsidRPr="006E1F9B">
        <w:rPr>
          <w:rFonts w:ascii="Times New Roman" w:hAnsi="Times New Roman"/>
          <w:szCs w:val="20"/>
          <w:lang w:val="en-IE"/>
        </w:rPr>
        <w:t xml:space="preserve"> necessary in the circumstances</w:t>
      </w:r>
      <w:r w:rsidR="00991885">
        <w:rPr>
          <w:rFonts w:ascii="Times New Roman" w:hAnsi="Times New Roman"/>
          <w:szCs w:val="20"/>
          <w:lang w:val="en-IE"/>
        </w:rPr>
        <w:t xml:space="preserve">, including </w:t>
      </w:r>
      <w:r w:rsidR="00FB4889">
        <w:rPr>
          <w:rFonts w:ascii="Times New Roman" w:hAnsi="Times New Roman"/>
          <w:szCs w:val="20"/>
          <w:lang w:val="en-IE"/>
        </w:rPr>
        <w:t>communicating</w:t>
      </w:r>
      <w:r w:rsidR="00991885">
        <w:rPr>
          <w:rFonts w:ascii="Times New Roman" w:hAnsi="Times New Roman"/>
          <w:szCs w:val="20"/>
          <w:lang w:val="en-IE"/>
        </w:rPr>
        <w:t xml:space="preserve"> with such persons </w:t>
      </w:r>
      <w:r w:rsidR="006A7E92">
        <w:rPr>
          <w:rFonts w:ascii="Times New Roman" w:hAnsi="Times New Roman"/>
          <w:szCs w:val="20"/>
          <w:lang w:val="en-IE"/>
        </w:rPr>
        <w:t xml:space="preserve">and seeking such further information and documentation that the Society </w:t>
      </w:r>
      <w:r w:rsidR="00FB4889">
        <w:rPr>
          <w:rFonts w:ascii="Times New Roman" w:hAnsi="Times New Roman"/>
          <w:szCs w:val="20"/>
          <w:lang w:val="en-IE"/>
        </w:rPr>
        <w:t>deems</w:t>
      </w:r>
      <w:r w:rsidR="006A7E92">
        <w:rPr>
          <w:rFonts w:ascii="Times New Roman" w:hAnsi="Times New Roman"/>
          <w:szCs w:val="20"/>
          <w:lang w:val="en-IE"/>
        </w:rPr>
        <w:t xml:space="preserve"> </w:t>
      </w:r>
      <w:r w:rsidR="00FB4889">
        <w:rPr>
          <w:rFonts w:ascii="Times New Roman" w:hAnsi="Times New Roman"/>
          <w:szCs w:val="20"/>
          <w:lang w:val="en-IE"/>
        </w:rPr>
        <w:t>necessary in the circumstances</w:t>
      </w:r>
      <w:r w:rsidRPr="006E1F9B">
        <w:rPr>
          <w:rFonts w:ascii="Times New Roman" w:hAnsi="Times New Roman"/>
          <w:szCs w:val="20"/>
          <w:lang w:val="en-IE"/>
        </w:rPr>
        <w:t>;</w:t>
      </w:r>
    </w:p>
    <w:p w14:paraId="4C7945DE" w14:textId="77777777" w:rsidR="00294516" w:rsidRDefault="0047617A" w:rsidP="0013610E">
      <w:pPr>
        <w:pStyle w:val="NormalWeb"/>
        <w:spacing w:after="120"/>
        <w:ind w:left="1304" w:hanging="567"/>
        <w:rPr>
          <w:rFonts w:ascii="Times New Roman" w:hAnsi="Times New Roman"/>
          <w:color w:val="FF0000"/>
          <w:szCs w:val="20"/>
          <w:lang w:val="en-IE"/>
        </w:rPr>
      </w:pPr>
      <w:r w:rsidRPr="006E1F9B">
        <w:rPr>
          <w:rFonts w:ascii="Times New Roman" w:hAnsi="Times New Roman"/>
          <w:szCs w:val="20"/>
          <w:lang w:val="en-IE"/>
        </w:rPr>
        <w:t>(b)</w:t>
      </w:r>
      <w:r w:rsidRPr="006E1F9B">
        <w:rPr>
          <w:rFonts w:ascii="Times New Roman" w:hAnsi="Times New Roman"/>
          <w:szCs w:val="20"/>
          <w:lang w:val="en-IE"/>
        </w:rPr>
        <w:tab/>
        <w:t>that the solicitor should be required to attend</w:t>
      </w:r>
      <w:r>
        <w:rPr>
          <w:rFonts w:ascii="Times New Roman" w:hAnsi="Times New Roman"/>
          <w:szCs w:val="20"/>
          <w:lang w:val="en-IE"/>
        </w:rPr>
        <w:t xml:space="preserve"> for interview by the Society</w:t>
      </w:r>
      <w:r w:rsidRPr="006E1F9B">
        <w:rPr>
          <w:rFonts w:ascii="Times New Roman" w:hAnsi="Times New Roman"/>
          <w:szCs w:val="20"/>
          <w:lang w:val="en-IE"/>
        </w:rPr>
        <w:t xml:space="preserve"> at the Society's premises (or elsewhere within the State</w:t>
      </w:r>
      <w:r>
        <w:rPr>
          <w:rFonts w:ascii="Times New Roman" w:hAnsi="Times New Roman"/>
          <w:szCs w:val="20"/>
          <w:lang w:val="en-IE"/>
        </w:rPr>
        <w:t xml:space="preserve"> </w:t>
      </w:r>
      <w:r w:rsidRPr="005B7AD9">
        <w:rPr>
          <w:rFonts w:ascii="Times New Roman" w:hAnsi="Times New Roman"/>
          <w:color w:val="FF0000"/>
          <w:szCs w:val="20"/>
          <w:lang w:val="en-IE"/>
        </w:rPr>
        <w:t>or by such means as to be determined by the Society</w:t>
      </w:r>
      <w:r>
        <w:rPr>
          <w:rFonts w:ascii="Times New Roman" w:hAnsi="Times New Roman"/>
          <w:szCs w:val="20"/>
          <w:lang w:val="en-IE"/>
        </w:rPr>
        <w:t>)</w:t>
      </w:r>
      <w:r w:rsidRPr="006E1F9B">
        <w:rPr>
          <w:rFonts w:ascii="Times New Roman" w:hAnsi="Times New Roman"/>
          <w:szCs w:val="20"/>
          <w:lang w:val="en-IE"/>
        </w:rPr>
        <w:t>, the Society may so require the solicitor to attend</w:t>
      </w:r>
      <w:r w:rsidR="00BD1636">
        <w:rPr>
          <w:rFonts w:ascii="Times New Roman" w:hAnsi="Times New Roman"/>
          <w:szCs w:val="20"/>
          <w:lang w:val="en-IE"/>
        </w:rPr>
        <w:t xml:space="preserve"> and</w:t>
      </w:r>
      <w:r w:rsidR="002C4BF8">
        <w:rPr>
          <w:rFonts w:ascii="Times New Roman" w:hAnsi="Times New Roman"/>
          <w:szCs w:val="20"/>
          <w:lang w:val="en-IE"/>
        </w:rPr>
        <w:t xml:space="preserve"> </w:t>
      </w:r>
      <w:r w:rsidR="003A6BFE">
        <w:rPr>
          <w:rFonts w:ascii="Times New Roman" w:hAnsi="Times New Roman"/>
          <w:szCs w:val="20"/>
          <w:lang w:val="en-IE"/>
        </w:rPr>
        <w:t xml:space="preserve">the </w:t>
      </w:r>
      <w:r w:rsidR="000109CB">
        <w:rPr>
          <w:rFonts w:ascii="Times New Roman" w:hAnsi="Times New Roman"/>
          <w:szCs w:val="20"/>
          <w:lang w:val="en-IE"/>
        </w:rPr>
        <w:t>Regulation of Practice Committee</w:t>
      </w:r>
      <w:r w:rsidR="003A6BFE">
        <w:rPr>
          <w:rFonts w:ascii="Times New Roman" w:hAnsi="Times New Roman"/>
          <w:szCs w:val="20"/>
          <w:lang w:val="en-IE"/>
        </w:rPr>
        <w:t xml:space="preserve"> Regulations</w:t>
      </w:r>
      <w:r w:rsidR="00BD1636">
        <w:rPr>
          <w:rFonts w:ascii="Times New Roman" w:hAnsi="Times New Roman"/>
          <w:szCs w:val="20"/>
          <w:lang w:val="en-IE"/>
        </w:rPr>
        <w:t xml:space="preserve"> shall apply in respect of any such meeting</w:t>
      </w:r>
      <w:r w:rsidR="002C4BF8">
        <w:rPr>
          <w:rFonts w:ascii="Times New Roman" w:hAnsi="Times New Roman"/>
          <w:szCs w:val="20"/>
          <w:lang w:val="en-IE"/>
        </w:rPr>
        <w:t>, subject to the provisions of these Regulations</w:t>
      </w:r>
      <w:r>
        <w:rPr>
          <w:rFonts w:ascii="Times New Roman" w:hAnsi="Times New Roman"/>
          <w:color w:val="FF0000"/>
          <w:szCs w:val="20"/>
          <w:lang w:val="en-IE"/>
        </w:rPr>
        <w:t>.</w:t>
      </w:r>
      <w:r w:rsidRPr="005B7AD9">
        <w:rPr>
          <w:rFonts w:ascii="Times New Roman" w:hAnsi="Times New Roman"/>
          <w:color w:val="FF0000"/>
          <w:szCs w:val="20"/>
          <w:lang w:val="en-IE"/>
        </w:rPr>
        <w:t xml:space="preserve"> </w:t>
      </w:r>
    </w:p>
    <w:p w14:paraId="637A290B" w14:textId="77777777" w:rsidR="00992266" w:rsidRDefault="0047617A" w:rsidP="0013610E">
      <w:pPr>
        <w:pStyle w:val="NormalWeb"/>
        <w:spacing w:after="120"/>
        <w:ind w:left="1304" w:hanging="567"/>
        <w:rPr>
          <w:rFonts w:ascii="Times New Roman" w:hAnsi="Times New Roman"/>
          <w:szCs w:val="20"/>
          <w:lang w:val="en-IE"/>
        </w:rPr>
      </w:pPr>
      <w:r w:rsidRPr="00950EFC">
        <w:rPr>
          <w:rFonts w:ascii="Times New Roman" w:hAnsi="Times New Roman"/>
          <w:szCs w:val="20"/>
          <w:lang w:val="en-IE"/>
        </w:rPr>
        <w:t>(c)</w:t>
      </w:r>
      <w:r>
        <w:rPr>
          <w:rFonts w:ascii="Times New Roman" w:hAnsi="Times New Roman"/>
          <w:color w:val="FF0000"/>
          <w:szCs w:val="20"/>
          <w:lang w:val="en-IE"/>
        </w:rPr>
        <w:tab/>
      </w:r>
      <w:r w:rsidR="002A0C8A" w:rsidRPr="006E1F9B">
        <w:rPr>
          <w:rFonts w:ascii="Times New Roman" w:hAnsi="Times New Roman"/>
          <w:szCs w:val="20"/>
          <w:lang w:val="en-IE"/>
        </w:rPr>
        <w:t>where the solicitor is to be interviewed in relation to matters contained in a report or reports of an authorised person</w:t>
      </w:r>
      <w:r w:rsidR="00C3309F">
        <w:rPr>
          <w:rFonts w:ascii="Times New Roman" w:hAnsi="Times New Roman"/>
          <w:szCs w:val="20"/>
          <w:lang w:val="en-IE"/>
        </w:rPr>
        <w:t xml:space="preserve"> in accordance with Regulation 39(8)(b)</w:t>
      </w:r>
      <w:r w:rsidR="002A0C8A" w:rsidRPr="006E1F9B">
        <w:rPr>
          <w:rFonts w:ascii="Times New Roman" w:hAnsi="Times New Roman"/>
          <w:szCs w:val="20"/>
          <w:lang w:val="en-IE"/>
        </w:rPr>
        <w:t>, the solicitor shall be furnished with a copy of such report or reports in advance of such attendance</w:t>
      </w:r>
      <w:r>
        <w:rPr>
          <w:rFonts w:ascii="Times New Roman" w:hAnsi="Times New Roman"/>
          <w:szCs w:val="20"/>
          <w:lang w:val="en-IE"/>
        </w:rPr>
        <w:t>;</w:t>
      </w:r>
    </w:p>
    <w:p w14:paraId="60856B34" w14:textId="77777777" w:rsidR="00A671F0" w:rsidRPr="006E1F9B" w:rsidRDefault="0047617A" w:rsidP="0013610E">
      <w:pPr>
        <w:pStyle w:val="NormalWeb"/>
        <w:spacing w:after="120"/>
        <w:ind w:left="1304" w:hanging="567"/>
        <w:rPr>
          <w:rFonts w:ascii="Times New Roman" w:hAnsi="Times New Roman"/>
          <w:szCs w:val="20"/>
          <w:lang w:val="en-IE"/>
        </w:rPr>
      </w:pPr>
      <w:r w:rsidRPr="00950EFC">
        <w:rPr>
          <w:rFonts w:ascii="Times New Roman" w:hAnsi="Times New Roman"/>
          <w:szCs w:val="20"/>
          <w:lang w:val="en-IE"/>
        </w:rPr>
        <w:t>(d)</w:t>
      </w:r>
      <w:r>
        <w:rPr>
          <w:rFonts w:ascii="Times New Roman" w:hAnsi="Times New Roman"/>
          <w:color w:val="FF0000"/>
          <w:szCs w:val="20"/>
          <w:lang w:val="en-IE"/>
        </w:rPr>
        <w:tab/>
        <w:t xml:space="preserve">in addition to Regulation 14(c) of the </w:t>
      </w:r>
      <w:r w:rsidR="000109CB">
        <w:rPr>
          <w:rFonts w:ascii="Times New Roman" w:hAnsi="Times New Roman"/>
          <w:color w:val="FF0000"/>
          <w:szCs w:val="20"/>
          <w:lang w:val="en-IE"/>
        </w:rPr>
        <w:t>Regulation of Practice Committee</w:t>
      </w:r>
      <w:r>
        <w:rPr>
          <w:rFonts w:ascii="Times New Roman" w:hAnsi="Times New Roman"/>
          <w:color w:val="FF0000"/>
          <w:szCs w:val="20"/>
          <w:lang w:val="en-IE"/>
        </w:rPr>
        <w:t xml:space="preserve"> Regulations, </w:t>
      </w:r>
      <w:r w:rsidR="002A0C8A" w:rsidRPr="006E1F9B">
        <w:rPr>
          <w:rFonts w:ascii="Times New Roman" w:hAnsi="Times New Roman"/>
          <w:szCs w:val="20"/>
          <w:lang w:val="en-IE"/>
        </w:rPr>
        <w:t>the solicitor may</w:t>
      </w:r>
      <w:r>
        <w:rPr>
          <w:rFonts w:ascii="Times New Roman" w:hAnsi="Times New Roman"/>
          <w:szCs w:val="20"/>
          <w:lang w:val="en-IE"/>
        </w:rPr>
        <w:t xml:space="preserve"> also</w:t>
      </w:r>
      <w:r w:rsidR="002A0C8A" w:rsidRPr="006E1F9B">
        <w:rPr>
          <w:rFonts w:ascii="Times New Roman" w:hAnsi="Times New Roman"/>
          <w:szCs w:val="20"/>
          <w:lang w:val="en-IE"/>
        </w:rPr>
        <w:t xml:space="preserve"> attend such interview accompanied by his or her reporting accountant;</w:t>
      </w:r>
    </w:p>
    <w:p w14:paraId="796E8C6B" w14:textId="77777777" w:rsidR="00A671F0" w:rsidRPr="006E1F9B" w:rsidRDefault="0047617A" w:rsidP="0013610E">
      <w:pPr>
        <w:pStyle w:val="NormalWeb"/>
        <w:spacing w:after="120"/>
        <w:ind w:left="1304" w:hanging="567"/>
        <w:rPr>
          <w:rFonts w:ascii="Times New Roman" w:hAnsi="Times New Roman"/>
          <w:szCs w:val="20"/>
          <w:lang w:val="en-IE"/>
        </w:rPr>
      </w:pPr>
      <w:r w:rsidRPr="006E1F9B">
        <w:rPr>
          <w:rFonts w:ascii="Times New Roman" w:hAnsi="Times New Roman"/>
          <w:szCs w:val="20"/>
          <w:lang w:val="en-IE"/>
        </w:rPr>
        <w:t>(</w:t>
      </w:r>
      <w:r w:rsidR="001C1A03">
        <w:rPr>
          <w:rFonts w:ascii="Times New Roman" w:hAnsi="Times New Roman"/>
          <w:szCs w:val="20"/>
          <w:lang w:val="en-IE"/>
        </w:rPr>
        <w:t>e</w:t>
      </w:r>
      <w:r w:rsidRPr="006E1F9B">
        <w:rPr>
          <w:rFonts w:ascii="Times New Roman" w:hAnsi="Times New Roman"/>
          <w:szCs w:val="20"/>
          <w:lang w:val="en-IE"/>
        </w:rPr>
        <w:t>)</w:t>
      </w:r>
      <w:r w:rsidRPr="006E1F9B">
        <w:rPr>
          <w:rFonts w:ascii="Times New Roman" w:hAnsi="Times New Roman"/>
          <w:szCs w:val="20"/>
          <w:lang w:val="en-IE"/>
        </w:rPr>
        <w:tab/>
        <w:t xml:space="preserve">that there has been a material breach of these Regulations by the solicitor concerned or that there has been other misconduct by the solicitor disclosed by his or her accounting records (or both), the Society may make application to the </w:t>
      </w:r>
      <w:r w:rsidRPr="00C375A2">
        <w:rPr>
          <w:rFonts w:ascii="Times New Roman" w:hAnsi="Times New Roman"/>
          <w:color w:val="FF0000"/>
          <w:szCs w:val="20"/>
          <w:lang w:val="en-IE"/>
        </w:rPr>
        <w:t>Legal Practitioners Disciplinary Tribuna</w:t>
      </w:r>
      <w:r w:rsidRPr="006E1F9B">
        <w:rPr>
          <w:rFonts w:ascii="Times New Roman" w:hAnsi="Times New Roman"/>
          <w:szCs w:val="20"/>
          <w:lang w:val="en-IE"/>
        </w:rPr>
        <w:t>l for an inquiry into the conduct of the solicitor on the ground</w:t>
      </w:r>
      <w:r>
        <w:rPr>
          <w:rFonts w:ascii="Times New Roman" w:hAnsi="Times New Roman"/>
          <w:szCs w:val="20"/>
          <w:lang w:val="en-IE"/>
        </w:rPr>
        <w:t>s</w:t>
      </w:r>
      <w:r w:rsidRPr="006E1F9B">
        <w:rPr>
          <w:rFonts w:ascii="Times New Roman" w:hAnsi="Times New Roman"/>
          <w:szCs w:val="20"/>
          <w:lang w:val="en-IE"/>
        </w:rPr>
        <w:t xml:space="preserve"> of alleged misconduct </w:t>
      </w:r>
      <w:r w:rsidRPr="005B7AD9">
        <w:rPr>
          <w:rFonts w:ascii="Times New Roman" w:hAnsi="Times New Roman"/>
          <w:color w:val="FF0000"/>
          <w:szCs w:val="20"/>
          <w:lang w:val="en-IE"/>
        </w:rPr>
        <w:t xml:space="preserve">pursuant to </w:t>
      </w:r>
      <w:r w:rsidR="00DC1199">
        <w:rPr>
          <w:rFonts w:ascii="Times New Roman" w:hAnsi="Times New Roman"/>
          <w:color w:val="FF0000"/>
          <w:szCs w:val="20"/>
          <w:lang w:val="en-IE"/>
        </w:rPr>
        <w:t xml:space="preserve">section 14A(6) or s14A(7)(c) of the Act of 1994 or </w:t>
      </w:r>
      <w:r w:rsidRPr="005B7AD9">
        <w:rPr>
          <w:rFonts w:ascii="Times New Roman" w:hAnsi="Times New Roman"/>
          <w:color w:val="FF0000"/>
          <w:szCs w:val="20"/>
          <w:lang w:val="en-IE"/>
        </w:rPr>
        <w:t>section 77 of the Act of 2015;</w:t>
      </w:r>
    </w:p>
    <w:p w14:paraId="210DDF9B" w14:textId="77777777" w:rsidR="00A671F0" w:rsidRPr="00F42CB2" w:rsidRDefault="0047617A" w:rsidP="0013610E">
      <w:pPr>
        <w:pStyle w:val="NormalWeb"/>
        <w:spacing w:after="120"/>
        <w:ind w:left="1304" w:hanging="567"/>
        <w:rPr>
          <w:rFonts w:ascii="Times New Roman" w:hAnsi="Times New Roman"/>
          <w:szCs w:val="20"/>
          <w:lang w:val="en-IE"/>
        </w:rPr>
      </w:pPr>
      <w:r>
        <w:rPr>
          <w:rFonts w:ascii="Times New Roman" w:hAnsi="Times New Roman"/>
          <w:szCs w:val="20"/>
          <w:lang w:val="en-IE"/>
        </w:rPr>
        <w:t>(</w:t>
      </w:r>
      <w:r w:rsidR="001C1A03">
        <w:rPr>
          <w:rFonts w:ascii="Times New Roman" w:hAnsi="Times New Roman"/>
          <w:szCs w:val="20"/>
          <w:lang w:val="en-IE"/>
        </w:rPr>
        <w:t>f</w:t>
      </w:r>
      <w:r>
        <w:rPr>
          <w:rFonts w:ascii="Times New Roman" w:hAnsi="Times New Roman"/>
          <w:szCs w:val="20"/>
          <w:lang w:val="en-IE"/>
        </w:rPr>
        <w:t>)</w:t>
      </w:r>
      <w:r w:rsidR="00C8794A">
        <w:rPr>
          <w:rFonts w:ascii="Times New Roman" w:hAnsi="Times New Roman"/>
          <w:szCs w:val="20"/>
          <w:lang w:val="en-IE"/>
        </w:rPr>
        <w:tab/>
      </w:r>
      <w:r>
        <w:rPr>
          <w:rFonts w:ascii="Times New Roman" w:hAnsi="Times New Roman"/>
          <w:szCs w:val="20"/>
          <w:lang w:val="en-IE"/>
        </w:rPr>
        <w:t>W</w:t>
      </w:r>
      <w:r w:rsidRPr="006E1F9B">
        <w:rPr>
          <w:rFonts w:ascii="Times New Roman" w:hAnsi="Times New Roman"/>
          <w:szCs w:val="20"/>
          <w:lang w:val="en-IE"/>
        </w:rPr>
        <w:t xml:space="preserve">hether or not the Society decide to make application to the </w:t>
      </w:r>
      <w:r>
        <w:rPr>
          <w:rFonts w:ascii="Times New Roman" w:hAnsi="Times New Roman"/>
          <w:szCs w:val="20"/>
          <w:lang w:val="en-IE"/>
        </w:rPr>
        <w:t xml:space="preserve">Legal Practitioners </w:t>
      </w:r>
      <w:r w:rsidRPr="006E1F9B">
        <w:rPr>
          <w:rFonts w:ascii="Times New Roman" w:hAnsi="Times New Roman"/>
          <w:szCs w:val="20"/>
          <w:lang w:val="en-IE"/>
        </w:rPr>
        <w:t>Disciplinary Tribunal in the particular case</w:t>
      </w:r>
      <w:r>
        <w:rPr>
          <w:rFonts w:ascii="Times New Roman" w:hAnsi="Times New Roman"/>
          <w:szCs w:val="20"/>
          <w:lang w:val="en-IE"/>
        </w:rPr>
        <w:t>,</w:t>
      </w:r>
      <w:r w:rsidRPr="006E1F9B">
        <w:rPr>
          <w:rFonts w:ascii="Times New Roman" w:hAnsi="Times New Roman"/>
          <w:szCs w:val="20"/>
          <w:lang w:val="en-IE"/>
        </w:rPr>
        <w:t xml:space="preserve"> that there has been such a material breach of these Regulations by the solicitor concerned or such other misconduct by the solicitor as disclosed by his or her accounting records (or both), the Society may require the solicitor to pay to the Society an amount, which, in the opinion of the Society, represents the cost thereby incurred by the Society, taking into account the nature and extent of the investigation, the preparation of a report or reports thereon, the further enquiries arising therefrom and any interview or interviews conducted by the Society consequential thereon.</w:t>
      </w:r>
    </w:p>
    <w:p w14:paraId="2C48052B" w14:textId="77777777" w:rsidR="00A671F0" w:rsidRPr="00AB164B" w:rsidRDefault="0047617A" w:rsidP="0013610E">
      <w:pPr>
        <w:pStyle w:val="NormalWeb"/>
        <w:spacing w:after="120"/>
        <w:ind w:left="1304" w:hanging="567"/>
        <w:rPr>
          <w:rFonts w:ascii="Times New Roman" w:hAnsi="Times New Roman"/>
          <w:color w:val="FF0000"/>
          <w:szCs w:val="20"/>
          <w:lang w:val="en-IE"/>
        </w:rPr>
      </w:pPr>
      <w:r>
        <w:rPr>
          <w:rFonts w:ascii="Times New Roman" w:hAnsi="Times New Roman"/>
          <w:lang w:val="en-IE"/>
        </w:rPr>
        <w:t>(</w:t>
      </w:r>
      <w:r w:rsidR="001C1A03">
        <w:rPr>
          <w:rFonts w:ascii="Times New Roman" w:hAnsi="Times New Roman"/>
          <w:lang w:val="en-IE"/>
        </w:rPr>
        <w:t>g</w:t>
      </w:r>
      <w:r>
        <w:rPr>
          <w:rFonts w:ascii="Times New Roman" w:hAnsi="Times New Roman"/>
          <w:lang w:val="en-IE"/>
        </w:rPr>
        <w:t>)</w:t>
      </w:r>
      <w:r w:rsidR="003E1CD6">
        <w:rPr>
          <w:rFonts w:ascii="Times New Roman" w:hAnsi="Times New Roman"/>
          <w:lang w:val="en-IE"/>
        </w:rPr>
        <w:tab/>
      </w:r>
      <w:r w:rsidRPr="00AB164B">
        <w:rPr>
          <w:rFonts w:ascii="Times New Roman" w:hAnsi="Times New Roman"/>
          <w:color w:val="FF0000"/>
          <w:lang w:val="en-IE"/>
        </w:rPr>
        <w:t xml:space="preserve">Where the Society requires a written response or further documentation to be filed </w:t>
      </w:r>
      <w:r w:rsidR="003E1CD6">
        <w:rPr>
          <w:rFonts w:ascii="Times New Roman" w:hAnsi="Times New Roman"/>
          <w:color w:val="FF0000"/>
          <w:lang w:val="en-IE"/>
        </w:rPr>
        <w:t>in accordance with Regulation 9</w:t>
      </w:r>
      <w:r w:rsidR="003A6BFE">
        <w:rPr>
          <w:rFonts w:ascii="Times New Roman" w:hAnsi="Times New Roman"/>
          <w:color w:val="FF0000"/>
          <w:lang w:val="en-IE"/>
        </w:rPr>
        <w:t xml:space="preserve"> of the </w:t>
      </w:r>
      <w:r w:rsidR="000109CB">
        <w:rPr>
          <w:rFonts w:ascii="Times New Roman" w:hAnsi="Times New Roman"/>
          <w:color w:val="FF0000"/>
          <w:lang w:val="en-IE"/>
        </w:rPr>
        <w:t>Regulation of Practice Committee</w:t>
      </w:r>
      <w:r w:rsidR="003A6BFE">
        <w:rPr>
          <w:rFonts w:ascii="Times New Roman" w:hAnsi="Times New Roman"/>
          <w:color w:val="FF0000"/>
          <w:lang w:val="en-IE"/>
        </w:rPr>
        <w:t xml:space="preserve"> Regulations</w:t>
      </w:r>
      <w:r w:rsidRPr="00AB164B">
        <w:rPr>
          <w:rFonts w:ascii="Times New Roman" w:hAnsi="Times New Roman"/>
          <w:color w:val="FF0000"/>
          <w:lang w:val="en-IE"/>
        </w:rPr>
        <w:t xml:space="preserve"> and where that documentation is subsequently not filed within the time limit (as specified by the Society), the solicitor may</w:t>
      </w:r>
      <w:r w:rsidR="003E1CD6">
        <w:rPr>
          <w:rFonts w:ascii="Times New Roman" w:hAnsi="Times New Roman"/>
          <w:color w:val="FF0000"/>
          <w:lang w:val="en-IE"/>
        </w:rPr>
        <w:t xml:space="preserve"> </w:t>
      </w:r>
      <w:r w:rsidR="003E1CD6" w:rsidRPr="003934CA">
        <w:rPr>
          <w:rFonts w:ascii="Times New Roman" w:hAnsi="Times New Roman"/>
          <w:i/>
          <w:iCs/>
          <w:color w:val="FF0000"/>
          <w:lang w:val="en-IE"/>
        </w:rPr>
        <w:t>inter alia</w:t>
      </w:r>
      <w:r w:rsidRPr="00AB164B">
        <w:rPr>
          <w:rFonts w:ascii="Times New Roman" w:hAnsi="Times New Roman"/>
          <w:color w:val="FF0000"/>
          <w:lang w:val="en-IE"/>
        </w:rPr>
        <w:t xml:space="preserve"> be required to pay to the Society an amount as deemed appropriate by the Society as a contribution towards the costs incurred by the Society.</w:t>
      </w:r>
    </w:p>
    <w:p w14:paraId="61FAFD83" w14:textId="77777777" w:rsidR="00A671F0" w:rsidRPr="006E1F9B" w:rsidRDefault="0047617A" w:rsidP="0013610E">
      <w:pPr>
        <w:pStyle w:val="NormalWeb"/>
        <w:spacing w:after="120"/>
        <w:ind w:left="720" w:hanging="510"/>
        <w:rPr>
          <w:rFonts w:ascii="Times New Roman" w:hAnsi="Times New Roman"/>
          <w:szCs w:val="20"/>
          <w:lang w:val="en-IE"/>
        </w:rPr>
      </w:pPr>
      <w:r w:rsidRPr="006E1F9B">
        <w:rPr>
          <w:rFonts w:ascii="Times New Roman" w:hAnsi="Times New Roman"/>
          <w:szCs w:val="20"/>
          <w:lang w:val="en-IE"/>
        </w:rPr>
        <w:t>(</w:t>
      </w:r>
      <w:r>
        <w:rPr>
          <w:rFonts w:ascii="Times New Roman" w:hAnsi="Times New Roman"/>
          <w:szCs w:val="20"/>
          <w:lang w:val="en-IE"/>
        </w:rPr>
        <w:t>9</w:t>
      </w:r>
      <w:r w:rsidRPr="006E1F9B">
        <w:rPr>
          <w:rFonts w:ascii="Times New Roman" w:hAnsi="Times New Roman"/>
          <w:szCs w:val="20"/>
          <w:lang w:val="en-IE"/>
        </w:rPr>
        <w:t xml:space="preserve">) </w:t>
      </w:r>
      <w:r w:rsidRPr="006E1F9B">
        <w:rPr>
          <w:rFonts w:ascii="Times New Roman" w:hAnsi="Times New Roman"/>
          <w:szCs w:val="20"/>
          <w:lang w:val="en-IE"/>
        </w:rPr>
        <w:tab/>
        <w:t>The Society may at any time terminate the authority of an authorised person and appoint another authorised person to carry out or complete an investigation pursuant to this Regulation.</w:t>
      </w:r>
    </w:p>
    <w:p w14:paraId="74DC81F3" w14:textId="77777777" w:rsidR="00A671F0" w:rsidRPr="00F42CB2" w:rsidRDefault="0047617A" w:rsidP="00205C17">
      <w:pPr>
        <w:pStyle w:val="NormalWeb"/>
        <w:spacing w:after="120"/>
        <w:jc w:val="left"/>
        <w:rPr>
          <w:rFonts w:ascii="Times New Roman" w:hAnsi="Times New Roman"/>
          <w:b/>
          <w:bCs/>
          <w:szCs w:val="20"/>
          <w:lang w:val="en-IE"/>
        </w:rPr>
      </w:pPr>
      <w:bookmarkStart w:id="48" w:name="article29"/>
      <w:bookmarkEnd w:id="48"/>
      <w:r w:rsidRPr="006E1F9B">
        <w:rPr>
          <w:rFonts w:ascii="Times New Roman" w:hAnsi="Times New Roman"/>
          <w:b/>
          <w:bCs/>
          <w:lang w:val="en-IE"/>
        </w:rPr>
        <w:t>Requirement to furnish accounting statement or report</w:t>
      </w:r>
    </w:p>
    <w:p w14:paraId="4A722EAE" w14:textId="77777777" w:rsidR="00A671F0" w:rsidRPr="006E1F9B" w:rsidRDefault="0047617A" w:rsidP="0013610E">
      <w:pPr>
        <w:pStyle w:val="NormalWeb"/>
        <w:tabs>
          <w:tab w:val="left" w:pos="210"/>
        </w:tabs>
        <w:spacing w:after="120"/>
        <w:ind w:left="720" w:hanging="720"/>
        <w:rPr>
          <w:rFonts w:ascii="Times New Roman" w:hAnsi="Times New Roman"/>
          <w:szCs w:val="20"/>
          <w:lang w:val="en-IE"/>
        </w:rPr>
      </w:pPr>
      <w:r>
        <w:rPr>
          <w:rFonts w:ascii="Times New Roman" w:hAnsi="Times New Roman"/>
          <w:szCs w:val="20"/>
          <w:lang w:val="en-IE"/>
        </w:rPr>
        <w:t>40</w:t>
      </w:r>
      <w:r w:rsidR="0013610E">
        <w:rPr>
          <w:rFonts w:ascii="Times New Roman" w:hAnsi="Times New Roman"/>
          <w:szCs w:val="20"/>
          <w:lang w:val="en-IE"/>
        </w:rPr>
        <w:tab/>
      </w:r>
      <w:r w:rsidRPr="0013610E">
        <w:rPr>
          <w:rFonts w:ascii="Times New Roman" w:hAnsi="Times New Roman"/>
          <w:szCs w:val="20"/>
          <w:lang w:val="en-IE"/>
        </w:rPr>
        <w:t xml:space="preserve">(1) </w:t>
      </w:r>
      <w:r w:rsidRPr="0013610E">
        <w:rPr>
          <w:rFonts w:ascii="Times New Roman" w:hAnsi="Times New Roman"/>
          <w:szCs w:val="20"/>
          <w:lang w:val="en-IE"/>
        </w:rPr>
        <w:tab/>
        <w:t>Where so required by the Society by notice in writing, a solicitor</w:t>
      </w:r>
      <w:r w:rsidR="000F6B0D" w:rsidRPr="0013610E">
        <w:rPr>
          <w:rFonts w:ascii="Times New Roman" w:hAnsi="Times New Roman"/>
          <w:szCs w:val="20"/>
          <w:lang w:val="en-IE"/>
        </w:rPr>
        <w:t>,</w:t>
      </w:r>
      <w:r w:rsidRPr="0013610E">
        <w:rPr>
          <w:rFonts w:ascii="Times New Roman" w:hAnsi="Times New Roman"/>
          <w:szCs w:val="20"/>
          <w:lang w:val="en-IE"/>
        </w:rPr>
        <w:t xml:space="preserve"> controlling trustee</w:t>
      </w:r>
      <w:r w:rsidR="000F6B0D" w:rsidRPr="0013610E">
        <w:rPr>
          <w:rFonts w:ascii="Times New Roman" w:hAnsi="Times New Roman"/>
          <w:szCs w:val="20"/>
          <w:lang w:val="en-IE"/>
        </w:rPr>
        <w:t>,</w:t>
      </w:r>
      <w:r w:rsidRPr="00F42CB2">
        <w:rPr>
          <w:rFonts w:ascii="Times New Roman" w:hAnsi="Times New Roman"/>
          <w:szCs w:val="20"/>
          <w:lang w:val="en-IE"/>
        </w:rPr>
        <w:t xml:space="preserve"> non-controlling trustee or personal insolvency practitioner</w:t>
      </w:r>
      <w:r w:rsidRPr="0013610E">
        <w:rPr>
          <w:rFonts w:ascii="Times New Roman" w:hAnsi="Times New Roman"/>
          <w:szCs w:val="20"/>
          <w:lang w:val="en-IE"/>
        </w:rPr>
        <w:t xml:space="preserve"> shall prepare and furnish to the Society within such time (not being less than seven days) as the Society shall specify in such notice, a statement (in these Regulations referred to as an “accounting statement”) in respect of a period of time not exceeding six months expiring on the date of such notice, showing, in summary form:</w:t>
      </w:r>
    </w:p>
    <w:p w14:paraId="1975962A" w14:textId="77777777" w:rsidR="00A671F0" w:rsidRPr="006E1F9B" w:rsidRDefault="0047617A" w:rsidP="0013610E">
      <w:pPr>
        <w:pStyle w:val="NormalWeb"/>
        <w:spacing w:after="120"/>
        <w:ind w:left="1304" w:hanging="567"/>
        <w:rPr>
          <w:rFonts w:ascii="Times New Roman" w:hAnsi="Times New Roman"/>
          <w:szCs w:val="20"/>
          <w:lang w:val="en-IE"/>
        </w:rPr>
      </w:pPr>
      <w:r w:rsidRPr="006E1F9B">
        <w:rPr>
          <w:rFonts w:ascii="Times New Roman" w:hAnsi="Times New Roman"/>
          <w:lang w:val="en-IE"/>
        </w:rPr>
        <w:t>(a)</w:t>
      </w:r>
      <w:r w:rsidRPr="006E1F9B">
        <w:rPr>
          <w:rFonts w:ascii="Times New Roman" w:hAnsi="Times New Roman"/>
          <w:lang w:val="en-IE"/>
        </w:rPr>
        <w:tab/>
      </w:r>
      <w:r w:rsidRPr="00AB164B">
        <w:rPr>
          <w:rFonts w:ascii="Times New Roman" w:hAnsi="Times New Roman"/>
          <w:color w:val="FF0000"/>
          <w:lang w:val="en-IE"/>
        </w:rPr>
        <w:t>a list of all client and office ledger balances</w:t>
      </w:r>
      <w:r w:rsidRPr="006E1F9B">
        <w:rPr>
          <w:rFonts w:ascii="Times New Roman" w:hAnsi="Times New Roman"/>
          <w:lang w:val="en-IE"/>
        </w:rPr>
        <w:t>, together with appropriate reconciliations</w:t>
      </w:r>
      <w:r>
        <w:rPr>
          <w:rFonts w:ascii="Times New Roman" w:hAnsi="Times New Roman"/>
          <w:lang w:val="en-IE"/>
        </w:rPr>
        <w:t xml:space="preserve"> up to a specified date</w:t>
      </w:r>
      <w:r w:rsidRPr="006E1F9B">
        <w:rPr>
          <w:rFonts w:ascii="Times New Roman" w:hAnsi="Times New Roman"/>
          <w:lang w:val="en-IE"/>
        </w:rPr>
        <w:t xml:space="preserve">, </w:t>
      </w:r>
      <w:r>
        <w:rPr>
          <w:rFonts w:ascii="Times New Roman" w:hAnsi="Times New Roman"/>
          <w:lang w:val="en-IE"/>
        </w:rPr>
        <w:t xml:space="preserve">in respect </w:t>
      </w:r>
      <w:r w:rsidRPr="006E1F9B">
        <w:rPr>
          <w:rFonts w:ascii="Times New Roman" w:hAnsi="Times New Roman"/>
          <w:lang w:val="en-IE"/>
        </w:rPr>
        <w:t>of all clients</w:t>
      </w:r>
      <w:r w:rsidRPr="00F42CB2">
        <w:rPr>
          <w:rFonts w:ascii="Times New Roman" w:hAnsi="Times New Roman"/>
          <w:szCs w:val="20"/>
          <w:lang w:val="en-IE"/>
        </w:rPr>
        <w:t xml:space="preserve">, </w:t>
      </w:r>
      <w:r w:rsidRPr="006E1F9B">
        <w:rPr>
          <w:rFonts w:ascii="Times New Roman" w:hAnsi="Times New Roman"/>
          <w:lang w:val="en-IE"/>
        </w:rPr>
        <w:t>controlled trusts</w:t>
      </w:r>
      <w:r w:rsidRPr="00F42CB2">
        <w:rPr>
          <w:rFonts w:ascii="Times New Roman" w:hAnsi="Times New Roman"/>
          <w:szCs w:val="20"/>
          <w:lang w:val="en-IE"/>
        </w:rPr>
        <w:t xml:space="preserve">, </w:t>
      </w:r>
      <w:r w:rsidRPr="006E1F9B">
        <w:rPr>
          <w:rFonts w:ascii="Times New Roman" w:hAnsi="Times New Roman"/>
          <w:lang w:val="en-IE"/>
        </w:rPr>
        <w:t>non-controlled trusts</w:t>
      </w:r>
      <w:r w:rsidRPr="00F42CB2">
        <w:rPr>
          <w:rFonts w:ascii="Times New Roman" w:hAnsi="Times New Roman"/>
          <w:szCs w:val="20"/>
          <w:lang w:val="en-IE"/>
        </w:rPr>
        <w:t xml:space="preserve"> and </w:t>
      </w:r>
      <w:r w:rsidRPr="006E1F9B">
        <w:rPr>
          <w:rFonts w:ascii="Times New Roman" w:hAnsi="Times New Roman"/>
          <w:lang w:val="en-IE"/>
        </w:rPr>
        <w:t>insolvency arrangement</w:t>
      </w:r>
      <w:r w:rsidRPr="00F42CB2">
        <w:rPr>
          <w:rFonts w:ascii="Times New Roman" w:hAnsi="Times New Roman"/>
          <w:szCs w:val="20"/>
          <w:lang w:val="en-IE"/>
        </w:rPr>
        <w:t>s</w:t>
      </w:r>
      <w:r w:rsidRPr="006E1F9B">
        <w:rPr>
          <w:rFonts w:ascii="Times New Roman" w:hAnsi="Times New Roman"/>
          <w:lang w:val="en-IE"/>
        </w:rPr>
        <w:t>, or, where so specified by the Society in such notice</w:t>
      </w:r>
      <w:r>
        <w:rPr>
          <w:rFonts w:ascii="Times New Roman" w:hAnsi="Times New Roman"/>
          <w:lang w:val="en-IE"/>
        </w:rPr>
        <w:t>, details of all transactions conducted through client and office accounts</w:t>
      </w:r>
      <w:r w:rsidRPr="006E1F9B">
        <w:rPr>
          <w:rFonts w:ascii="Times New Roman" w:hAnsi="Times New Roman"/>
          <w:lang w:val="en-IE"/>
        </w:rPr>
        <w:t>, in respect of a specified client or clients or a specified controlled trust or controlled trusts or a specified non-controlled trust or non-controlled trusts</w:t>
      </w:r>
      <w:r w:rsidRPr="00F42CB2">
        <w:rPr>
          <w:rFonts w:ascii="Times New Roman" w:hAnsi="Times New Roman"/>
          <w:szCs w:val="20"/>
          <w:lang w:val="en-IE"/>
        </w:rPr>
        <w:t xml:space="preserve"> or a specified </w:t>
      </w:r>
      <w:r w:rsidRPr="006E1F9B">
        <w:rPr>
          <w:rFonts w:ascii="Times New Roman" w:hAnsi="Times New Roman"/>
          <w:lang w:val="en-IE"/>
        </w:rPr>
        <w:t xml:space="preserve">insolvency arrangement or insolvency arrangements, and </w:t>
      </w:r>
    </w:p>
    <w:p w14:paraId="4F0E91A3" w14:textId="77777777" w:rsidR="00A671F0" w:rsidRDefault="0047617A" w:rsidP="0013610E">
      <w:pPr>
        <w:pStyle w:val="NormalWeb"/>
        <w:spacing w:after="120"/>
        <w:ind w:left="1304" w:hanging="567"/>
        <w:rPr>
          <w:rFonts w:ascii="Times New Roman" w:hAnsi="Times New Roman"/>
          <w:lang w:val="en-IE"/>
        </w:rPr>
      </w:pPr>
      <w:r w:rsidRPr="006E1F9B">
        <w:rPr>
          <w:rFonts w:ascii="Times New Roman" w:hAnsi="Times New Roman"/>
          <w:lang w:val="en-IE"/>
        </w:rPr>
        <w:t>(b)</w:t>
      </w:r>
      <w:r w:rsidR="0013610E">
        <w:rPr>
          <w:rFonts w:ascii="Times New Roman" w:hAnsi="Times New Roman"/>
          <w:lang w:val="en-IE"/>
        </w:rPr>
        <w:tab/>
      </w:r>
      <w:r w:rsidRPr="00AB164B">
        <w:rPr>
          <w:rFonts w:ascii="Times New Roman" w:hAnsi="Times New Roman"/>
          <w:color w:val="FF0000"/>
          <w:lang w:val="en-IE"/>
        </w:rPr>
        <w:t>The balance on each client, office, controlled trust, non-controlled trust and insolvency arrangement account, as appearing on a specified date on statements from the bank at which such accounts are maintained, as adjusted for outstanding withdrawals and lodgements</w:t>
      </w:r>
      <w:r w:rsidRPr="006E1F9B">
        <w:rPr>
          <w:rFonts w:ascii="Times New Roman" w:hAnsi="Times New Roman"/>
          <w:lang w:val="en-IE"/>
        </w:rPr>
        <w:t>.</w:t>
      </w:r>
    </w:p>
    <w:p w14:paraId="7CF605E2" w14:textId="77777777" w:rsidR="00A671F0" w:rsidRPr="00AB164B" w:rsidRDefault="0047617A" w:rsidP="0013610E">
      <w:pPr>
        <w:pStyle w:val="NormalWeb"/>
        <w:spacing w:after="120"/>
        <w:ind w:left="1304" w:hanging="567"/>
        <w:rPr>
          <w:rFonts w:ascii="Times New Roman" w:hAnsi="Times New Roman"/>
          <w:color w:val="FF0000"/>
          <w:lang w:val="en-IE"/>
        </w:rPr>
      </w:pPr>
      <w:r>
        <w:rPr>
          <w:rFonts w:ascii="Times New Roman" w:hAnsi="Times New Roman"/>
          <w:lang w:val="en-IE"/>
        </w:rPr>
        <w:t>(c)</w:t>
      </w:r>
      <w:r w:rsidR="0013610E">
        <w:rPr>
          <w:rFonts w:ascii="Times New Roman" w:hAnsi="Times New Roman"/>
          <w:lang w:val="en-IE"/>
        </w:rPr>
        <w:tab/>
      </w:r>
      <w:r w:rsidRPr="00AB164B">
        <w:rPr>
          <w:rFonts w:ascii="Times New Roman" w:hAnsi="Times New Roman"/>
          <w:color w:val="FF0000"/>
          <w:lang w:val="en-IE"/>
        </w:rPr>
        <w:t>The balancing statement prepared by the firm on a specified date in accordance with Regulation 13(8</w:t>
      </w:r>
      <w:r w:rsidR="00A25B86" w:rsidRPr="00AB164B">
        <w:rPr>
          <w:rFonts w:ascii="Times New Roman" w:hAnsi="Times New Roman"/>
          <w:color w:val="FF0000"/>
          <w:lang w:val="en-IE"/>
        </w:rPr>
        <w:t>) (</w:t>
      </w:r>
      <w:r w:rsidRPr="00AB164B">
        <w:rPr>
          <w:rFonts w:ascii="Times New Roman" w:hAnsi="Times New Roman"/>
          <w:color w:val="FF0000"/>
          <w:lang w:val="en-IE"/>
        </w:rPr>
        <w:t>a);</w:t>
      </w:r>
    </w:p>
    <w:p w14:paraId="054CAFFB" w14:textId="77777777" w:rsidR="00A671F0" w:rsidRPr="00AB164B" w:rsidRDefault="0047617A" w:rsidP="0013610E">
      <w:pPr>
        <w:pStyle w:val="NormalWeb"/>
        <w:spacing w:after="120"/>
        <w:ind w:left="1304" w:hanging="567"/>
        <w:rPr>
          <w:rFonts w:ascii="Times New Roman" w:hAnsi="Times New Roman"/>
          <w:color w:val="FF0000"/>
          <w:szCs w:val="20"/>
          <w:lang w:val="en-IE"/>
        </w:rPr>
      </w:pPr>
      <w:r>
        <w:rPr>
          <w:rFonts w:ascii="Times New Roman" w:hAnsi="Times New Roman"/>
          <w:lang w:val="en-IE"/>
        </w:rPr>
        <w:t>(d)</w:t>
      </w:r>
      <w:r w:rsidR="0013610E">
        <w:rPr>
          <w:rFonts w:ascii="Times New Roman" w:hAnsi="Times New Roman"/>
          <w:lang w:val="en-IE"/>
        </w:rPr>
        <w:tab/>
      </w:r>
      <w:r w:rsidRPr="00AB164B">
        <w:rPr>
          <w:rFonts w:ascii="Times New Roman" w:hAnsi="Times New Roman"/>
          <w:color w:val="FF0000"/>
          <w:lang w:val="en-IE"/>
        </w:rPr>
        <w:t>Such further or other information from the accounting records of the firm that the Society may specify.</w:t>
      </w:r>
    </w:p>
    <w:p w14:paraId="6A07F3D7" w14:textId="77777777" w:rsidR="00A671F0" w:rsidRPr="006E1F9B" w:rsidRDefault="0047617A" w:rsidP="0013610E">
      <w:pPr>
        <w:pStyle w:val="NormalWeb"/>
        <w:spacing w:after="120"/>
        <w:ind w:left="720" w:hanging="510"/>
        <w:rPr>
          <w:rFonts w:ascii="Times New Roman" w:hAnsi="Times New Roman"/>
          <w:szCs w:val="20"/>
          <w:lang w:val="en-IE"/>
        </w:rPr>
      </w:pPr>
      <w:r w:rsidRPr="006E1F9B">
        <w:rPr>
          <w:rFonts w:ascii="Times New Roman" w:hAnsi="Times New Roman"/>
          <w:lang w:val="en-IE"/>
        </w:rPr>
        <w:t>(2)</w:t>
      </w:r>
      <w:r w:rsidR="0013610E">
        <w:rPr>
          <w:rFonts w:ascii="Times New Roman" w:hAnsi="Times New Roman"/>
          <w:lang w:val="en-IE"/>
        </w:rPr>
        <w:tab/>
      </w:r>
      <w:r w:rsidRPr="006E1F9B">
        <w:rPr>
          <w:rFonts w:ascii="Times New Roman" w:hAnsi="Times New Roman"/>
          <w:lang w:val="en-IE"/>
        </w:rPr>
        <w:t>Where an amount is due by a client or controlled trust or non-controlled trust</w:t>
      </w:r>
      <w:r w:rsidRPr="00F42CB2">
        <w:rPr>
          <w:rFonts w:ascii="Times New Roman" w:hAnsi="Times New Roman"/>
          <w:szCs w:val="20"/>
          <w:lang w:val="en-IE"/>
        </w:rPr>
        <w:t xml:space="preserve"> or </w:t>
      </w:r>
      <w:r w:rsidRPr="006E1F9B">
        <w:rPr>
          <w:rFonts w:ascii="Times New Roman" w:hAnsi="Times New Roman"/>
          <w:lang w:val="en-IE"/>
        </w:rPr>
        <w:t>insolvency arrangement to a solicitor or to a controlling trustee or a non-controlling trustee or a personal insolvency practitioner in respect of professional fees or outlays (or both) and where such amount has not been agreed or the subject of a final certificate of taxation, the figure to be included in an accounting statement shall be the gross amount claimed by the solicitor or by the controlling trustee or non-controlling trustee or personal insolvency practitioner as due by such client or controlled trust or non-controlled trust</w:t>
      </w:r>
      <w:r w:rsidRPr="00F42CB2">
        <w:rPr>
          <w:rFonts w:ascii="Times New Roman" w:hAnsi="Times New Roman"/>
          <w:szCs w:val="20"/>
          <w:lang w:val="en-IE"/>
        </w:rPr>
        <w:t xml:space="preserve"> or </w:t>
      </w:r>
      <w:r w:rsidRPr="006E1F9B">
        <w:rPr>
          <w:rFonts w:ascii="Times New Roman" w:hAnsi="Times New Roman"/>
          <w:lang w:val="en-IE"/>
        </w:rPr>
        <w:t>insolvency arrangemen</w:t>
      </w:r>
      <w:r w:rsidRPr="00F42CB2">
        <w:rPr>
          <w:rFonts w:ascii="Times New Roman" w:hAnsi="Times New Roman"/>
          <w:szCs w:val="20"/>
          <w:lang w:val="en-IE"/>
        </w:rPr>
        <w:t>t</w:t>
      </w:r>
      <w:r w:rsidRPr="006E1F9B">
        <w:rPr>
          <w:rFonts w:ascii="Times New Roman" w:hAnsi="Times New Roman"/>
          <w:lang w:val="en-IE"/>
        </w:rPr>
        <w:t xml:space="preserve">; provided that where part of such amount so claimed is recoverable by the solicitor or controlling trustee or non-controlling trustee or personal insolvency practitioner on behalf of the client or controlled trust or non-controlled trust </w:t>
      </w:r>
      <w:r w:rsidRPr="00F42CB2">
        <w:rPr>
          <w:rFonts w:ascii="Times New Roman" w:hAnsi="Times New Roman"/>
          <w:szCs w:val="20"/>
          <w:lang w:val="en-IE"/>
        </w:rPr>
        <w:t xml:space="preserve">or </w:t>
      </w:r>
      <w:r w:rsidRPr="006E1F9B">
        <w:rPr>
          <w:rFonts w:ascii="Times New Roman" w:hAnsi="Times New Roman"/>
          <w:lang w:val="en-IE"/>
        </w:rPr>
        <w:t>insolvency arrangement from any other party or parties or any insurers of such other party or parties (whether such part of such gross amount has been paid or agreed to be paid or can only at the time be estimated by the solicitor or controlling trustee or non-controlling trustee or personal insolvency practitioner, whether or not subject to final ascertainment by means of taxation), the part of such gross amount as paid or as agreed to be paid by such party or parties or insurers or as estimated by the solicitor shall be shown in such accounting statement as a credit or an estimated credit against such gross amount.</w:t>
      </w:r>
    </w:p>
    <w:p w14:paraId="4E228022" w14:textId="77777777" w:rsidR="00A671F0" w:rsidRPr="006E1F9B" w:rsidRDefault="0047617A" w:rsidP="0013610E">
      <w:pPr>
        <w:pStyle w:val="NormalWeb"/>
        <w:spacing w:after="120"/>
        <w:ind w:left="720" w:hanging="510"/>
        <w:rPr>
          <w:rFonts w:ascii="Times New Roman" w:hAnsi="Times New Roman"/>
          <w:szCs w:val="20"/>
          <w:lang w:val="en-IE"/>
        </w:rPr>
      </w:pPr>
      <w:r w:rsidRPr="006E1F9B">
        <w:rPr>
          <w:rFonts w:ascii="Times New Roman" w:hAnsi="Times New Roman"/>
          <w:lang w:val="en-IE"/>
        </w:rPr>
        <w:t>(3)</w:t>
      </w:r>
      <w:r w:rsidRPr="006E1F9B">
        <w:rPr>
          <w:rFonts w:ascii="Times New Roman" w:hAnsi="Times New Roman"/>
          <w:lang w:val="en-IE"/>
        </w:rPr>
        <w:tab/>
        <w:t>Where so required by the Society by notice in writing, a solicitor or controlling trustee or non-controlling trustee or personal insolvency practitioner shall furnish to the Society either in addition to or in lieu of an accounting statement, a report by the solicitor's reporting accountant stating:</w:t>
      </w:r>
    </w:p>
    <w:p w14:paraId="1C9A69F3" w14:textId="77777777" w:rsidR="00A671F0" w:rsidRPr="006E1F9B" w:rsidRDefault="0047617A" w:rsidP="0013610E">
      <w:pPr>
        <w:pStyle w:val="NormalWeb"/>
        <w:spacing w:after="120"/>
        <w:ind w:left="1304" w:hanging="567"/>
        <w:rPr>
          <w:rFonts w:ascii="Times New Roman" w:hAnsi="Times New Roman"/>
          <w:szCs w:val="20"/>
          <w:lang w:val="en-IE"/>
        </w:rPr>
      </w:pPr>
      <w:r w:rsidRPr="006E1F9B">
        <w:rPr>
          <w:rFonts w:ascii="Times New Roman" w:hAnsi="Times New Roman"/>
          <w:lang w:val="en-IE"/>
        </w:rPr>
        <w:t xml:space="preserve">(a) </w:t>
      </w:r>
      <w:r w:rsidRPr="00F42CB2">
        <w:rPr>
          <w:rFonts w:ascii="Times New Roman" w:hAnsi="Times New Roman"/>
          <w:szCs w:val="20"/>
          <w:lang w:val="en-IE"/>
        </w:rPr>
        <w:tab/>
      </w:r>
      <w:r w:rsidRPr="006E1F9B">
        <w:rPr>
          <w:rFonts w:ascii="Times New Roman" w:hAnsi="Times New Roman"/>
          <w:lang w:val="en-IE"/>
        </w:rPr>
        <w:t>whether</w:t>
      </w:r>
      <w:r>
        <w:rPr>
          <w:rFonts w:ascii="Times New Roman" w:hAnsi="Times New Roman"/>
          <w:lang w:val="en-IE"/>
        </w:rPr>
        <w:t>,</w:t>
      </w:r>
      <w:r w:rsidRPr="006E1F9B">
        <w:rPr>
          <w:rFonts w:ascii="Times New Roman" w:hAnsi="Times New Roman"/>
          <w:lang w:val="en-IE"/>
        </w:rPr>
        <w:t xml:space="preserve"> </w:t>
      </w:r>
      <w:r w:rsidRPr="00E83B4A">
        <w:rPr>
          <w:rFonts w:ascii="Times New Roman" w:hAnsi="Times New Roman"/>
          <w:color w:val="FF0000"/>
          <w:lang w:val="en-IE"/>
        </w:rPr>
        <w:t>in the opinion of the reporting accountant</w:t>
      </w:r>
      <w:r>
        <w:rPr>
          <w:rFonts w:ascii="Times New Roman" w:hAnsi="Times New Roman"/>
          <w:lang w:val="en-IE"/>
        </w:rPr>
        <w:t>,</w:t>
      </w:r>
      <w:r w:rsidRPr="006E1F9B">
        <w:rPr>
          <w:rFonts w:ascii="Times New Roman" w:hAnsi="Times New Roman"/>
          <w:lang w:val="en-IE"/>
        </w:rPr>
        <w:t xml:space="preserve"> the accounting records of the solicitor or the controlling trustee or the non-controlling trustee or personal insolvency practitioner </w:t>
      </w:r>
      <w:r w:rsidRPr="00F42CB2">
        <w:rPr>
          <w:rFonts w:ascii="Times New Roman" w:hAnsi="Times New Roman"/>
          <w:szCs w:val="20"/>
          <w:lang w:val="en-IE"/>
        </w:rPr>
        <w:t xml:space="preserve">towards each insolvency arrangement </w:t>
      </w:r>
      <w:r w:rsidRPr="006E1F9B">
        <w:rPr>
          <w:rFonts w:ascii="Times New Roman" w:hAnsi="Times New Roman"/>
          <w:lang w:val="en-IE"/>
        </w:rPr>
        <w:t>have been properly maintained and kept in accordance with these Regulations and whether the accounting records duly record the financial position of the solicitor towards each client concerned or the controlling trustee or the non-controlling trustee towards each controlled trust or non-controlled trust concerned or personal insolvency practitioner towards each insolvency arrangement concerned as the case may be, as at the date of such report; and</w:t>
      </w:r>
    </w:p>
    <w:p w14:paraId="6ADF61B2" w14:textId="77777777" w:rsidR="00A671F0" w:rsidRPr="00C375A2" w:rsidRDefault="0047617A" w:rsidP="0013610E">
      <w:pPr>
        <w:pStyle w:val="NormalWeb"/>
        <w:spacing w:after="120"/>
        <w:ind w:left="1304" w:hanging="567"/>
        <w:rPr>
          <w:rFonts w:ascii="Times New Roman" w:hAnsi="Times New Roman"/>
          <w:color w:val="FF0000"/>
          <w:szCs w:val="20"/>
          <w:lang w:val="en-IE"/>
        </w:rPr>
      </w:pPr>
      <w:r w:rsidRPr="006E1F9B">
        <w:rPr>
          <w:rFonts w:ascii="Times New Roman" w:hAnsi="Times New Roman"/>
          <w:lang w:val="en-IE"/>
        </w:rPr>
        <w:t xml:space="preserve">(b) </w:t>
      </w:r>
      <w:r w:rsidRPr="00F42CB2">
        <w:rPr>
          <w:rFonts w:ascii="Times New Roman" w:hAnsi="Times New Roman"/>
          <w:szCs w:val="20"/>
          <w:lang w:val="en-IE"/>
        </w:rPr>
        <w:tab/>
      </w:r>
      <w:r w:rsidRPr="006E1F9B">
        <w:rPr>
          <w:rFonts w:ascii="Times New Roman" w:hAnsi="Times New Roman"/>
          <w:lang w:val="en-IE"/>
        </w:rPr>
        <w:t xml:space="preserve">(where the reporting accountant cannot </w:t>
      </w:r>
      <w:r w:rsidRPr="00E83B4A">
        <w:rPr>
          <w:rFonts w:ascii="Times New Roman" w:hAnsi="Times New Roman"/>
          <w:color w:val="FF0000"/>
          <w:lang w:val="en-IE"/>
        </w:rPr>
        <w:t xml:space="preserve">provide such opinion </w:t>
      </w:r>
      <w:r w:rsidRPr="006E1F9B">
        <w:rPr>
          <w:rFonts w:ascii="Times New Roman" w:hAnsi="Times New Roman"/>
          <w:lang w:val="en-IE"/>
        </w:rPr>
        <w:t xml:space="preserve">as provided for in </w:t>
      </w:r>
      <w:r>
        <w:rPr>
          <w:rFonts w:ascii="Times New Roman" w:hAnsi="Times New Roman"/>
          <w:lang w:val="en-IE"/>
        </w:rPr>
        <w:t>Regulation 40(3</w:t>
      </w:r>
      <w:r w:rsidR="00A25B86">
        <w:rPr>
          <w:rFonts w:ascii="Times New Roman" w:hAnsi="Times New Roman"/>
          <w:lang w:val="en-IE"/>
        </w:rPr>
        <w:t>) (</w:t>
      </w:r>
      <w:r>
        <w:rPr>
          <w:rFonts w:ascii="Times New Roman" w:hAnsi="Times New Roman"/>
          <w:lang w:val="en-IE"/>
        </w:rPr>
        <w:t>a)</w:t>
      </w:r>
      <w:r w:rsidRPr="006E1F9B">
        <w:rPr>
          <w:rFonts w:ascii="Times New Roman" w:hAnsi="Times New Roman"/>
          <w:lang w:val="en-IE"/>
        </w:rPr>
        <w:t xml:space="preserve">) the matters (if any) in respect of which </w:t>
      </w:r>
      <w:r>
        <w:rPr>
          <w:rFonts w:ascii="Times New Roman" w:hAnsi="Times New Roman"/>
          <w:lang w:val="en-IE"/>
        </w:rPr>
        <w:t xml:space="preserve">the reporting accountant is </w:t>
      </w:r>
      <w:r w:rsidRPr="00C375A2">
        <w:rPr>
          <w:rFonts w:ascii="Times New Roman" w:hAnsi="Times New Roman"/>
          <w:color w:val="FF0000"/>
          <w:lang w:val="en-IE"/>
        </w:rPr>
        <w:t>prevented from providing such opinion.</w:t>
      </w:r>
    </w:p>
    <w:p w14:paraId="16B3E260" w14:textId="77777777" w:rsidR="00A671F0" w:rsidRPr="006E1F9B" w:rsidRDefault="0047617A" w:rsidP="0013610E">
      <w:pPr>
        <w:pStyle w:val="NormalWeb"/>
        <w:spacing w:after="120"/>
        <w:ind w:left="720" w:hanging="510"/>
        <w:rPr>
          <w:rFonts w:ascii="Times New Roman" w:hAnsi="Times New Roman"/>
          <w:szCs w:val="20"/>
          <w:lang w:val="en-IE"/>
        </w:rPr>
      </w:pPr>
      <w:r w:rsidRPr="006E1F9B">
        <w:rPr>
          <w:rFonts w:ascii="Times New Roman" w:hAnsi="Times New Roman"/>
          <w:lang w:val="en-IE"/>
        </w:rPr>
        <w:t>(4)</w:t>
      </w:r>
      <w:r w:rsidRPr="006E1F9B">
        <w:rPr>
          <w:rFonts w:ascii="Times New Roman" w:hAnsi="Times New Roman"/>
          <w:lang w:val="en-IE"/>
        </w:rPr>
        <w:tab/>
        <w:t xml:space="preserve">A report by a solicitor's reporting accountant to be furnished to the Society pursuant to </w:t>
      </w:r>
      <w:r>
        <w:rPr>
          <w:rFonts w:ascii="Times New Roman" w:hAnsi="Times New Roman"/>
          <w:lang w:val="en-IE"/>
        </w:rPr>
        <w:t>Regulation 40</w:t>
      </w:r>
      <w:r w:rsidRPr="006E1F9B">
        <w:rPr>
          <w:rFonts w:ascii="Times New Roman" w:hAnsi="Times New Roman"/>
          <w:lang w:val="en-IE"/>
        </w:rPr>
        <w:t>(3) may, where the Society so direct, be limited only to one or more specified clients or controlled trusts or non-controlled trusts</w:t>
      </w:r>
      <w:r w:rsidRPr="00F42CB2">
        <w:rPr>
          <w:rFonts w:ascii="Times New Roman" w:hAnsi="Times New Roman"/>
          <w:szCs w:val="20"/>
          <w:lang w:val="en-IE"/>
        </w:rPr>
        <w:t xml:space="preserve"> or insolvency arrangements</w:t>
      </w:r>
      <w:r w:rsidRPr="006E1F9B">
        <w:rPr>
          <w:rFonts w:ascii="Times New Roman" w:hAnsi="Times New Roman"/>
          <w:lang w:val="en-IE"/>
        </w:rPr>
        <w:t>.</w:t>
      </w:r>
    </w:p>
    <w:p w14:paraId="0E004855" w14:textId="77777777" w:rsidR="00A671F0" w:rsidRPr="006E1F9B" w:rsidRDefault="0047617A" w:rsidP="0013610E">
      <w:pPr>
        <w:pStyle w:val="NormalWeb"/>
        <w:spacing w:before="240"/>
        <w:jc w:val="center"/>
        <w:rPr>
          <w:rFonts w:ascii="Times New Roman" w:hAnsi="Times New Roman"/>
          <w:szCs w:val="20"/>
          <w:lang w:val="en-IE"/>
        </w:rPr>
      </w:pPr>
      <w:bookmarkStart w:id="49" w:name="partvii"/>
      <w:bookmarkEnd w:id="49"/>
      <w:r w:rsidRPr="006E1F9B">
        <w:rPr>
          <w:rFonts w:ascii="Times New Roman" w:hAnsi="Times New Roman"/>
          <w:b/>
          <w:bCs/>
          <w:szCs w:val="20"/>
          <w:lang w:val="en-IE"/>
        </w:rPr>
        <w:t>PART VII</w:t>
      </w:r>
      <w:r>
        <w:rPr>
          <w:rFonts w:ascii="Times New Roman" w:hAnsi="Times New Roman"/>
          <w:b/>
          <w:bCs/>
          <w:szCs w:val="20"/>
          <w:lang w:val="en-IE"/>
        </w:rPr>
        <w:t>I</w:t>
      </w:r>
      <w:r w:rsidRPr="006E1F9B">
        <w:rPr>
          <w:rFonts w:ascii="Times New Roman" w:hAnsi="Times New Roman"/>
          <w:b/>
          <w:bCs/>
          <w:szCs w:val="20"/>
          <w:lang w:val="en-IE"/>
        </w:rPr>
        <w:t xml:space="preserve"> — GENERAL</w:t>
      </w:r>
    </w:p>
    <w:p w14:paraId="3BE394FC" w14:textId="77777777" w:rsidR="00A671F0" w:rsidRPr="00F42CB2" w:rsidRDefault="0047617A" w:rsidP="00205C17">
      <w:pPr>
        <w:pStyle w:val="NormalWeb"/>
        <w:spacing w:after="120"/>
        <w:jc w:val="left"/>
        <w:rPr>
          <w:rFonts w:ascii="Times New Roman" w:hAnsi="Times New Roman"/>
          <w:b/>
          <w:bCs/>
          <w:szCs w:val="20"/>
          <w:lang w:val="en-IE"/>
        </w:rPr>
      </w:pPr>
      <w:bookmarkStart w:id="50" w:name="article30"/>
      <w:bookmarkEnd w:id="50"/>
      <w:r w:rsidRPr="006E1F9B">
        <w:rPr>
          <w:rFonts w:ascii="Times New Roman" w:hAnsi="Times New Roman"/>
          <w:b/>
          <w:bCs/>
          <w:szCs w:val="20"/>
          <w:lang w:val="en-IE"/>
        </w:rPr>
        <w:t>Responsibility of partner</w:t>
      </w:r>
    </w:p>
    <w:p w14:paraId="24D7528D" w14:textId="77777777" w:rsidR="00A671F0" w:rsidRDefault="0047617A" w:rsidP="0013610E">
      <w:pPr>
        <w:pStyle w:val="NormalWeb"/>
        <w:spacing w:after="120"/>
        <w:ind w:left="720" w:hanging="720"/>
        <w:rPr>
          <w:rFonts w:ascii="Times New Roman" w:hAnsi="Times New Roman"/>
          <w:lang w:val="en-IE"/>
        </w:rPr>
      </w:pPr>
      <w:r>
        <w:rPr>
          <w:rFonts w:ascii="Times New Roman" w:hAnsi="Times New Roman"/>
          <w:szCs w:val="20"/>
          <w:lang w:val="en-IE"/>
        </w:rPr>
        <w:t>41</w:t>
      </w:r>
      <w:r w:rsidRPr="006E1F9B">
        <w:rPr>
          <w:rFonts w:ascii="Times New Roman" w:hAnsi="Times New Roman"/>
          <w:lang w:val="en-IE"/>
        </w:rPr>
        <w:t xml:space="preserve"> </w:t>
      </w:r>
      <w:r w:rsidRPr="006E1F9B">
        <w:rPr>
          <w:rFonts w:ascii="Times New Roman" w:hAnsi="Times New Roman"/>
          <w:lang w:val="en-IE"/>
        </w:rPr>
        <w:tab/>
        <w:t xml:space="preserve">Each partner in a firm of solicitors </w:t>
      </w:r>
      <w:r>
        <w:rPr>
          <w:rFonts w:ascii="Times New Roman" w:hAnsi="Times New Roman"/>
          <w:lang w:val="en-IE"/>
        </w:rPr>
        <w:t xml:space="preserve">and the sole practitioner in any firm </w:t>
      </w:r>
      <w:r w:rsidRPr="006E1F9B">
        <w:rPr>
          <w:rFonts w:ascii="Times New Roman" w:hAnsi="Times New Roman"/>
          <w:lang w:val="en-IE"/>
        </w:rPr>
        <w:t>shall be responsible for securing compliance by the firm with these Regulations.</w:t>
      </w:r>
    </w:p>
    <w:p w14:paraId="7386BE3E" w14:textId="77777777" w:rsidR="00874FFD" w:rsidRPr="00874FFD" w:rsidRDefault="0047617A" w:rsidP="00874FFD">
      <w:pPr>
        <w:pStyle w:val="NormalWeb"/>
        <w:spacing w:after="120"/>
        <w:rPr>
          <w:rFonts w:ascii="Times New Roman" w:hAnsi="Times New Roman"/>
          <w:b/>
          <w:bCs/>
          <w:lang w:val="en-IE"/>
        </w:rPr>
      </w:pPr>
      <w:r w:rsidRPr="00874FFD">
        <w:rPr>
          <w:rFonts w:ascii="Times New Roman" w:hAnsi="Times New Roman"/>
          <w:b/>
          <w:bCs/>
          <w:lang w:val="en-IE"/>
        </w:rPr>
        <w:t>Accounts</w:t>
      </w:r>
    </w:p>
    <w:p w14:paraId="133D3442" w14:textId="77777777" w:rsidR="00A671F0" w:rsidRPr="00C375A2" w:rsidRDefault="0047617A" w:rsidP="00205C17">
      <w:pPr>
        <w:pStyle w:val="NormalWeb"/>
        <w:spacing w:after="120"/>
        <w:ind w:left="720" w:hanging="720"/>
        <w:rPr>
          <w:rFonts w:ascii="Times New Roman" w:hAnsi="Times New Roman"/>
          <w:color w:val="FF0000"/>
          <w:szCs w:val="20"/>
          <w:lang w:val="en-IE"/>
        </w:rPr>
      </w:pPr>
      <w:r>
        <w:rPr>
          <w:rFonts w:ascii="Times New Roman" w:hAnsi="Times New Roman"/>
          <w:szCs w:val="20"/>
          <w:lang w:val="en-IE"/>
        </w:rPr>
        <w:t>42</w:t>
      </w:r>
      <w:r w:rsidR="00081125">
        <w:rPr>
          <w:rFonts w:ascii="Times New Roman" w:hAnsi="Times New Roman"/>
          <w:szCs w:val="20"/>
          <w:lang w:val="en-IE"/>
        </w:rPr>
        <w:tab/>
      </w:r>
      <w:r w:rsidRPr="00C375A2">
        <w:rPr>
          <w:rFonts w:ascii="Times New Roman" w:hAnsi="Times New Roman"/>
          <w:color w:val="FF0000"/>
          <w:szCs w:val="20"/>
          <w:lang w:val="en-IE"/>
        </w:rPr>
        <w:t>Any account required</w:t>
      </w:r>
      <w:r w:rsidR="00081125">
        <w:rPr>
          <w:rFonts w:ascii="Times New Roman" w:hAnsi="Times New Roman"/>
          <w:color w:val="FF0000"/>
          <w:szCs w:val="20"/>
          <w:lang w:val="en-IE"/>
        </w:rPr>
        <w:t xml:space="preserve"> or permitted</w:t>
      </w:r>
      <w:r w:rsidRPr="00C375A2">
        <w:rPr>
          <w:rFonts w:ascii="Times New Roman" w:hAnsi="Times New Roman"/>
          <w:color w:val="FF0000"/>
          <w:szCs w:val="20"/>
          <w:lang w:val="en-IE"/>
        </w:rPr>
        <w:t xml:space="preserve"> to be opened or maintained by any provision of these Regulations shall be situate </w:t>
      </w:r>
      <w:r w:rsidR="00081125" w:rsidRPr="00C375A2">
        <w:rPr>
          <w:rFonts w:ascii="Times New Roman" w:hAnsi="Times New Roman"/>
          <w:color w:val="FF0000"/>
          <w:szCs w:val="20"/>
          <w:lang w:val="en-IE"/>
        </w:rPr>
        <w:t>in a</w:t>
      </w:r>
      <w:r w:rsidR="00081125">
        <w:rPr>
          <w:rFonts w:ascii="Times New Roman" w:hAnsi="Times New Roman"/>
          <w:color w:val="FF0000"/>
          <w:szCs w:val="20"/>
          <w:lang w:val="en-IE"/>
        </w:rPr>
        <w:t xml:space="preserve"> bank or</w:t>
      </w:r>
      <w:r w:rsidR="00081125" w:rsidRPr="00C375A2">
        <w:rPr>
          <w:rFonts w:ascii="Times New Roman" w:hAnsi="Times New Roman"/>
          <w:color w:val="FF0000"/>
          <w:szCs w:val="20"/>
          <w:lang w:val="en-IE"/>
        </w:rPr>
        <w:t xml:space="preserve"> </w:t>
      </w:r>
      <w:r w:rsidR="00081125">
        <w:rPr>
          <w:rFonts w:ascii="Times New Roman" w:hAnsi="Times New Roman"/>
          <w:color w:val="FF0000"/>
          <w:szCs w:val="20"/>
          <w:lang w:val="en-IE"/>
        </w:rPr>
        <w:t xml:space="preserve">a </w:t>
      </w:r>
      <w:r w:rsidR="00081125" w:rsidRPr="00C375A2">
        <w:rPr>
          <w:rFonts w:ascii="Times New Roman" w:hAnsi="Times New Roman"/>
          <w:color w:val="FF0000"/>
          <w:szCs w:val="20"/>
          <w:lang w:val="en-IE"/>
        </w:rPr>
        <w:t xml:space="preserve">branch </w:t>
      </w:r>
      <w:r w:rsidR="00081125">
        <w:rPr>
          <w:rFonts w:ascii="Times New Roman" w:hAnsi="Times New Roman"/>
          <w:color w:val="FF0000"/>
          <w:szCs w:val="20"/>
          <w:lang w:val="en-IE"/>
        </w:rPr>
        <w:t>thereof</w:t>
      </w:r>
      <w:r w:rsidR="00081125" w:rsidRPr="00C375A2">
        <w:rPr>
          <w:rFonts w:ascii="Times New Roman" w:hAnsi="Times New Roman"/>
          <w:color w:val="FF0000"/>
          <w:szCs w:val="20"/>
          <w:lang w:val="en-IE"/>
        </w:rPr>
        <w:t xml:space="preserve"> </w:t>
      </w:r>
      <w:r w:rsidRPr="00C375A2">
        <w:rPr>
          <w:rFonts w:ascii="Times New Roman" w:hAnsi="Times New Roman"/>
          <w:color w:val="FF0000"/>
          <w:szCs w:val="20"/>
          <w:lang w:val="en-IE"/>
        </w:rPr>
        <w:t>in the State, as defined under</w:t>
      </w:r>
      <w:r w:rsidR="00081125">
        <w:rPr>
          <w:rFonts w:ascii="Times New Roman" w:hAnsi="Times New Roman"/>
          <w:color w:val="FF0000"/>
          <w:szCs w:val="20"/>
          <w:lang w:val="en-IE"/>
        </w:rPr>
        <w:t xml:space="preserve"> the Solicitors Acts and</w:t>
      </w:r>
      <w:r w:rsidRPr="00C375A2">
        <w:rPr>
          <w:rFonts w:ascii="Times New Roman" w:hAnsi="Times New Roman"/>
          <w:color w:val="FF0000"/>
          <w:szCs w:val="20"/>
          <w:lang w:val="en-IE"/>
        </w:rPr>
        <w:t xml:space="preserve"> these Regulations.</w:t>
      </w:r>
    </w:p>
    <w:p w14:paraId="2E0A7276" w14:textId="77777777" w:rsidR="00A671F0" w:rsidRPr="00F42CB2" w:rsidRDefault="0047617A" w:rsidP="00205C17">
      <w:pPr>
        <w:pStyle w:val="NormalWeb"/>
        <w:spacing w:after="120"/>
        <w:jc w:val="left"/>
        <w:rPr>
          <w:rFonts w:ascii="Times New Roman" w:hAnsi="Times New Roman"/>
          <w:b/>
          <w:bCs/>
          <w:szCs w:val="20"/>
          <w:lang w:val="en-IE"/>
        </w:rPr>
      </w:pPr>
      <w:bookmarkStart w:id="51" w:name="article31"/>
      <w:bookmarkEnd w:id="51"/>
      <w:r w:rsidRPr="006E1F9B">
        <w:rPr>
          <w:rFonts w:ascii="Times New Roman" w:hAnsi="Times New Roman"/>
          <w:b/>
          <w:bCs/>
          <w:szCs w:val="20"/>
          <w:lang w:val="en-IE"/>
        </w:rPr>
        <w:t>Service of notices on solicitor</w:t>
      </w:r>
    </w:p>
    <w:p w14:paraId="61D5F254" w14:textId="77777777" w:rsidR="00A671F0" w:rsidRPr="006E1F9B" w:rsidRDefault="0047617A" w:rsidP="00205C17">
      <w:pPr>
        <w:pStyle w:val="NormalWeb"/>
        <w:spacing w:after="120"/>
        <w:ind w:left="720" w:hanging="720"/>
        <w:rPr>
          <w:rFonts w:ascii="Times New Roman" w:hAnsi="Times New Roman"/>
          <w:szCs w:val="20"/>
          <w:lang w:val="en-IE"/>
        </w:rPr>
      </w:pPr>
      <w:r w:rsidRPr="00FD2CD8">
        <w:rPr>
          <w:rFonts w:ascii="Times New Roman" w:hAnsi="Times New Roman"/>
          <w:szCs w:val="20"/>
          <w:lang w:val="en-IE"/>
        </w:rPr>
        <w:t>4</w:t>
      </w:r>
      <w:r>
        <w:rPr>
          <w:rFonts w:ascii="Times New Roman" w:hAnsi="Times New Roman"/>
          <w:szCs w:val="20"/>
          <w:lang w:val="en-IE"/>
        </w:rPr>
        <w:t>3</w:t>
      </w:r>
      <w:r w:rsidRPr="006E1F9B">
        <w:rPr>
          <w:rFonts w:ascii="Times New Roman" w:hAnsi="Times New Roman"/>
          <w:szCs w:val="20"/>
          <w:lang w:val="en-IE"/>
        </w:rPr>
        <w:t xml:space="preserve"> </w:t>
      </w:r>
      <w:r w:rsidRPr="006E1F9B">
        <w:rPr>
          <w:rFonts w:ascii="Times New Roman" w:hAnsi="Times New Roman"/>
          <w:szCs w:val="20"/>
          <w:lang w:val="en-IE"/>
        </w:rPr>
        <w:tab/>
        <w:t xml:space="preserve">Any notice or other notification required to be given by the Society to a solicitor under these Regulations shall be given in writing </w:t>
      </w:r>
      <w:r>
        <w:rPr>
          <w:rFonts w:ascii="Times New Roman" w:hAnsi="Times New Roman"/>
          <w:szCs w:val="20"/>
          <w:lang w:val="en-IE"/>
        </w:rPr>
        <w:t>by</w:t>
      </w:r>
      <w:r w:rsidRPr="006E1F9B">
        <w:rPr>
          <w:rFonts w:ascii="Times New Roman" w:hAnsi="Times New Roman"/>
          <w:szCs w:val="20"/>
          <w:lang w:val="en-IE"/>
        </w:rPr>
        <w:t xml:space="preserve"> the Registrar or the Director General of the Society, or such other person as may be appointed by the Society for that purpose, and may, without prejudice to any other methods of service provided for by the </w:t>
      </w:r>
      <w:r w:rsidRPr="00F42CB2">
        <w:rPr>
          <w:rFonts w:ascii="Times New Roman" w:hAnsi="Times New Roman"/>
          <w:szCs w:val="20"/>
          <w:lang w:val="en-IE"/>
        </w:rPr>
        <w:t xml:space="preserve">Solicitors </w:t>
      </w:r>
      <w:r w:rsidRPr="006E1F9B">
        <w:rPr>
          <w:rFonts w:ascii="Times New Roman" w:hAnsi="Times New Roman"/>
          <w:szCs w:val="20"/>
          <w:lang w:val="en-IE"/>
        </w:rPr>
        <w:t>Acts, be delivered by hand or sent by prepaid registered post to the up-to-date address of the place of business, or (if more than one) the principal place of business of the solicitor, as noted in the records of the Society; and, when so sent by prepaid registered post, shall be deemed to have been received by the solicitor within three working days after the date of such posting.</w:t>
      </w:r>
    </w:p>
    <w:p w14:paraId="67BE7C12" w14:textId="77777777" w:rsidR="00A671F0" w:rsidRPr="00F42CB2" w:rsidRDefault="0047617A" w:rsidP="00205C17">
      <w:pPr>
        <w:pStyle w:val="NormalWeb"/>
        <w:spacing w:after="120"/>
        <w:jc w:val="left"/>
        <w:rPr>
          <w:rFonts w:ascii="Times New Roman" w:hAnsi="Times New Roman"/>
          <w:b/>
          <w:bCs/>
          <w:szCs w:val="20"/>
          <w:lang w:val="en-IE"/>
        </w:rPr>
      </w:pPr>
      <w:bookmarkStart w:id="52" w:name="article32"/>
      <w:bookmarkEnd w:id="52"/>
      <w:r w:rsidRPr="006E1F9B">
        <w:rPr>
          <w:rFonts w:ascii="Times New Roman" w:hAnsi="Times New Roman"/>
          <w:b/>
          <w:bCs/>
          <w:szCs w:val="20"/>
          <w:lang w:val="en-IE"/>
        </w:rPr>
        <w:t>Solicitor's lien</w:t>
      </w:r>
    </w:p>
    <w:p w14:paraId="11AAAC89" w14:textId="77777777" w:rsidR="00A671F0" w:rsidRPr="006E1F9B" w:rsidRDefault="0047617A" w:rsidP="00205C17">
      <w:pPr>
        <w:pStyle w:val="NormalWeb"/>
        <w:spacing w:after="120"/>
        <w:ind w:left="720" w:hanging="720"/>
        <w:rPr>
          <w:rFonts w:ascii="Times New Roman" w:hAnsi="Times New Roman"/>
          <w:szCs w:val="20"/>
          <w:lang w:val="en-IE"/>
        </w:rPr>
      </w:pPr>
      <w:r w:rsidRPr="00FD2CD8">
        <w:rPr>
          <w:rFonts w:ascii="Times New Roman" w:hAnsi="Times New Roman"/>
          <w:szCs w:val="20"/>
          <w:lang w:val="en-IE"/>
        </w:rPr>
        <w:t>4</w:t>
      </w:r>
      <w:r>
        <w:rPr>
          <w:rFonts w:ascii="Times New Roman" w:hAnsi="Times New Roman"/>
          <w:szCs w:val="20"/>
          <w:lang w:val="en-IE"/>
        </w:rPr>
        <w:t>4</w:t>
      </w:r>
      <w:r w:rsidRPr="006E1F9B">
        <w:rPr>
          <w:rFonts w:ascii="Times New Roman" w:hAnsi="Times New Roman"/>
          <w:szCs w:val="20"/>
          <w:lang w:val="en-IE"/>
        </w:rPr>
        <w:t xml:space="preserve"> </w:t>
      </w:r>
      <w:r w:rsidRPr="006E1F9B">
        <w:rPr>
          <w:rFonts w:ascii="Times New Roman" w:hAnsi="Times New Roman"/>
          <w:szCs w:val="20"/>
          <w:lang w:val="en-IE"/>
        </w:rPr>
        <w:tab/>
        <w:t>Nothing in these Regulations shall deprive a solicitor of any legal recourse or right, whether by way of lien, set-off, charge or otherwise, against moneys standing to the credit of a client account or a controlled trust account or a non-controlled trust account</w:t>
      </w:r>
      <w:r w:rsidRPr="00F42CB2">
        <w:rPr>
          <w:rFonts w:ascii="Times New Roman" w:hAnsi="Times New Roman"/>
          <w:szCs w:val="20"/>
          <w:lang w:val="en-IE"/>
        </w:rPr>
        <w:t xml:space="preserve"> or an insolvency arrangement account</w:t>
      </w:r>
      <w:r w:rsidRPr="006E1F9B">
        <w:rPr>
          <w:rFonts w:ascii="Times New Roman" w:hAnsi="Times New Roman"/>
          <w:szCs w:val="20"/>
          <w:lang w:val="en-IE"/>
        </w:rPr>
        <w:t>.</w:t>
      </w:r>
    </w:p>
    <w:p w14:paraId="5BA9D01F" w14:textId="77777777" w:rsidR="00A671F0" w:rsidRPr="00FD2CD8" w:rsidRDefault="0047617A" w:rsidP="0013610E">
      <w:pPr>
        <w:pStyle w:val="NormalWeb"/>
        <w:spacing w:before="240"/>
        <w:rPr>
          <w:rFonts w:ascii="Times New Roman" w:hAnsi="Times New Roman"/>
          <w:szCs w:val="20"/>
          <w:lang w:val="en-IE"/>
        </w:rPr>
      </w:pPr>
      <w:bookmarkStart w:id="53" w:name="article33"/>
      <w:bookmarkEnd w:id="53"/>
      <w:r w:rsidRPr="006E1F9B">
        <w:rPr>
          <w:rFonts w:ascii="Times New Roman" w:hAnsi="Times New Roman"/>
          <w:szCs w:val="20"/>
          <w:lang w:val="en-IE"/>
        </w:rPr>
        <w:t>Dated this</w:t>
      </w:r>
      <w:r w:rsidRPr="00F42CB2">
        <w:rPr>
          <w:rFonts w:ascii="Times New Roman" w:hAnsi="Times New Roman"/>
          <w:szCs w:val="20"/>
          <w:lang w:val="en-IE"/>
        </w:rPr>
        <w:t xml:space="preserve">       </w:t>
      </w:r>
      <w:r w:rsidRPr="006E1F9B">
        <w:rPr>
          <w:rFonts w:ascii="Times New Roman" w:hAnsi="Times New Roman"/>
          <w:szCs w:val="20"/>
          <w:lang w:val="en-IE"/>
        </w:rPr>
        <w:t xml:space="preserve"> day of </w:t>
      </w:r>
      <w:r w:rsidRPr="00F42CB2">
        <w:rPr>
          <w:rFonts w:ascii="Times New Roman" w:hAnsi="Times New Roman"/>
          <w:szCs w:val="20"/>
          <w:lang w:val="en-IE"/>
        </w:rPr>
        <w:t xml:space="preserve">                       </w:t>
      </w:r>
      <w:r w:rsidRPr="006E1F9B">
        <w:rPr>
          <w:rFonts w:ascii="Times New Roman" w:hAnsi="Times New Roman"/>
          <w:szCs w:val="20"/>
          <w:lang w:val="en-IE"/>
        </w:rPr>
        <w:t xml:space="preserve"> </w:t>
      </w:r>
      <w:r>
        <w:rPr>
          <w:rFonts w:ascii="Times New Roman" w:hAnsi="Times New Roman"/>
          <w:szCs w:val="20"/>
          <w:lang w:val="en-IE"/>
        </w:rPr>
        <w:t>2022</w:t>
      </w:r>
    </w:p>
    <w:p w14:paraId="1CA212A0" w14:textId="77777777" w:rsidR="00A671F0" w:rsidRPr="006E1F9B" w:rsidRDefault="0047617A" w:rsidP="00205C17">
      <w:pPr>
        <w:pStyle w:val="NormalWeb"/>
        <w:spacing w:after="120"/>
        <w:rPr>
          <w:rFonts w:ascii="Times New Roman" w:hAnsi="Times New Roman"/>
          <w:szCs w:val="20"/>
          <w:lang w:val="en-IE"/>
        </w:rPr>
      </w:pPr>
      <w:r w:rsidRPr="006E1F9B">
        <w:rPr>
          <w:rFonts w:ascii="Times New Roman" w:hAnsi="Times New Roman"/>
          <w:szCs w:val="20"/>
          <w:lang w:val="en-IE"/>
        </w:rPr>
        <w:t xml:space="preserve">Signed on behalf of the Law Society of Ireland pursuant to </w:t>
      </w:r>
      <w:hyperlink r:id="rId24" w:anchor="sec79" w:history="1">
        <w:r w:rsidRPr="006E1F9B">
          <w:rPr>
            <w:rStyle w:val="Hyperlink"/>
            <w:rFonts w:ascii="Times New Roman" w:hAnsi="Times New Roman"/>
            <w:szCs w:val="20"/>
            <w:lang w:val="en-IE"/>
          </w:rPr>
          <w:t>Section 79</w:t>
        </w:r>
      </w:hyperlink>
      <w:r w:rsidRPr="006E1F9B">
        <w:rPr>
          <w:rFonts w:ascii="Times New Roman" w:hAnsi="Times New Roman"/>
          <w:szCs w:val="20"/>
          <w:lang w:val="en-IE"/>
        </w:rPr>
        <w:t xml:space="preserve"> of the </w:t>
      </w:r>
      <w:hyperlink r:id="rId25" w:history="1">
        <w:r w:rsidRPr="006E1F9B">
          <w:rPr>
            <w:rStyle w:val="Hyperlink"/>
            <w:rFonts w:ascii="Times New Roman" w:hAnsi="Times New Roman"/>
            <w:szCs w:val="20"/>
            <w:lang w:val="en-IE"/>
          </w:rPr>
          <w:t>Solicitors Act 1954</w:t>
        </w:r>
      </w:hyperlink>
      <w:r w:rsidRPr="006E1F9B">
        <w:rPr>
          <w:rFonts w:ascii="Times New Roman" w:hAnsi="Times New Roman"/>
          <w:szCs w:val="20"/>
          <w:lang w:val="en-IE"/>
        </w:rPr>
        <w:t xml:space="preserve"> .</w:t>
      </w:r>
    </w:p>
    <w:p w14:paraId="10B1440B" w14:textId="77777777" w:rsidR="00A671F0" w:rsidRPr="006E1F9B" w:rsidRDefault="00A671F0" w:rsidP="00205C17">
      <w:pPr>
        <w:spacing w:after="0" w:line="240" w:lineRule="auto"/>
        <w:jc w:val="left"/>
        <w:rPr>
          <w:rFonts w:cs="Times New Roman"/>
          <w:lang w:val="en-IE" w:eastAsia="en-GB"/>
        </w:rPr>
      </w:pPr>
    </w:p>
    <w:p w14:paraId="7B8C0B25" w14:textId="77777777" w:rsidR="00A671F0" w:rsidRPr="006E1F9B" w:rsidRDefault="0047617A" w:rsidP="00205C17">
      <w:pPr>
        <w:pStyle w:val="NormalWeb"/>
        <w:spacing w:after="120"/>
        <w:rPr>
          <w:rFonts w:ascii="Times New Roman" w:hAnsi="Times New Roman"/>
          <w:szCs w:val="20"/>
          <w:lang w:val="en-IE"/>
        </w:rPr>
      </w:pPr>
      <w:r w:rsidRPr="006E1F9B">
        <w:rPr>
          <w:rFonts w:ascii="Times New Roman" w:hAnsi="Times New Roman"/>
          <w:szCs w:val="20"/>
          <w:lang w:val="en-IE"/>
        </w:rPr>
        <w:t>_____________________________</w:t>
      </w:r>
    </w:p>
    <w:p w14:paraId="469490A3" w14:textId="77777777" w:rsidR="00A671F0" w:rsidRPr="00FD2CD8" w:rsidRDefault="0047617A" w:rsidP="00205C17">
      <w:pPr>
        <w:pStyle w:val="NormalWeb"/>
        <w:spacing w:after="120"/>
        <w:rPr>
          <w:rFonts w:ascii="Times New Roman" w:hAnsi="Times New Roman"/>
          <w:szCs w:val="20"/>
          <w:lang w:val="en-IE"/>
        </w:rPr>
      </w:pPr>
      <w:r>
        <w:rPr>
          <w:rFonts w:ascii="Times New Roman" w:hAnsi="Times New Roman"/>
          <w:szCs w:val="20"/>
          <w:lang w:val="en-IE"/>
        </w:rPr>
        <w:t>Michelle Ní Longáin</w:t>
      </w:r>
    </w:p>
    <w:p w14:paraId="4C7DA357" w14:textId="77777777" w:rsidR="00A671F0" w:rsidRPr="006E1F9B" w:rsidRDefault="0047617A" w:rsidP="00205C17">
      <w:pPr>
        <w:pStyle w:val="NormalWeb"/>
        <w:spacing w:after="120"/>
        <w:rPr>
          <w:rFonts w:ascii="Times New Roman" w:hAnsi="Times New Roman"/>
          <w:szCs w:val="20"/>
          <w:lang w:val="en-IE"/>
        </w:rPr>
      </w:pPr>
      <w:r w:rsidRPr="006E1F9B">
        <w:rPr>
          <w:rFonts w:ascii="Times New Roman" w:hAnsi="Times New Roman"/>
          <w:szCs w:val="20"/>
          <w:lang w:val="en-IE"/>
        </w:rPr>
        <w:t>President of the Law Society of Ireland</w:t>
      </w:r>
    </w:p>
    <w:p w14:paraId="0AF0308D" w14:textId="77777777" w:rsidR="00A671F0" w:rsidRPr="006E1F9B" w:rsidRDefault="00A671F0" w:rsidP="00205C17">
      <w:pPr>
        <w:spacing w:after="0" w:line="240" w:lineRule="auto"/>
        <w:jc w:val="left"/>
        <w:rPr>
          <w:rFonts w:cs="Times New Roman"/>
          <w:lang w:val="en-IE" w:eastAsia="en-GB"/>
        </w:rPr>
      </w:pPr>
    </w:p>
    <w:p w14:paraId="3B8352EF" w14:textId="77777777" w:rsidR="0013610E" w:rsidRDefault="0047617A">
      <w:pPr>
        <w:spacing w:after="0" w:line="240" w:lineRule="auto"/>
        <w:jc w:val="left"/>
        <w:rPr>
          <w:rFonts w:cs="Times New Roman"/>
          <w:lang w:val="en-IE" w:eastAsia="en-GB"/>
        </w:rPr>
      </w:pPr>
      <w:r>
        <w:rPr>
          <w:rFonts w:cs="Times New Roman"/>
          <w:lang w:val="en-IE" w:eastAsia="en-GB"/>
        </w:rPr>
        <w:br w:type="page"/>
      </w:r>
    </w:p>
    <w:p w14:paraId="38118021" w14:textId="77777777" w:rsidR="00A671F0" w:rsidRPr="006E1F9B" w:rsidRDefault="0047617A" w:rsidP="00205C17">
      <w:pPr>
        <w:pStyle w:val="NormalWeb"/>
        <w:spacing w:after="120"/>
        <w:rPr>
          <w:rFonts w:ascii="Times New Roman" w:hAnsi="Times New Roman"/>
          <w:szCs w:val="20"/>
          <w:lang w:val="en-IE"/>
        </w:rPr>
      </w:pPr>
      <w:r w:rsidRPr="006E1F9B">
        <w:rPr>
          <w:rFonts w:ascii="Times New Roman" w:hAnsi="Times New Roman"/>
          <w:szCs w:val="20"/>
          <w:lang w:val="en-IE"/>
        </w:rPr>
        <w:t>I consent to the making of the within Regulations pursuant to subsection (1) of Section 66 of the Solicitors Act 1954</w:t>
      </w:r>
      <w:r w:rsidRPr="00F42CB2">
        <w:rPr>
          <w:rFonts w:ascii="Times New Roman" w:hAnsi="Times New Roman"/>
          <w:szCs w:val="20"/>
          <w:lang w:val="en-IE"/>
        </w:rPr>
        <w:t xml:space="preserve"> </w:t>
      </w:r>
      <w:r w:rsidRPr="006E1F9B">
        <w:rPr>
          <w:rFonts w:ascii="Times New Roman" w:hAnsi="Times New Roman"/>
          <w:szCs w:val="20"/>
          <w:lang w:val="en-IE"/>
        </w:rPr>
        <w:t>(</w:t>
      </w:r>
      <w:r w:rsidRPr="00F42CB2">
        <w:rPr>
          <w:rFonts w:ascii="Times New Roman" w:hAnsi="Times New Roman"/>
          <w:szCs w:val="20"/>
          <w:lang w:val="en-IE"/>
        </w:rPr>
        <w:t>as amended</w:t>
      </w:r>
      <w:r w:rsidRPr="006E1F9B">
        <w:rPr>
          <w:rFonts w:ascii="Times New Roman" w:hAnsi="Times New Roman"/>
          <w:szCs w:val="20"/>
          <w:lang w:val="en-IE"/>
        </w:rPr>
        <w:t>) to the making of the within Regulations.</w:t>
      </w:r>
    </w:p>
    <w:p w14:paraId="126D3BA5" w14:textId="77777777" w:rsidR="00A671F0" w:rsidRPr="006E1F9B" w:rsidRDefault="00A671F0" w:rsidP="00205C17">
      <w:pPr>
        <w:spacing w:after="0" w:line="240" w:lineRule="auto"/>
        <w:jc w:val="left"/>
        <w:rPr>
          <w:rFonts w:cs="Times New Roman"/>
          <w:lang w:val="en-IE" w:eastAsia="en-GB"/>
        </w:rPr>
      </w:pPr>
    </w:p>
    <w:p w14:paraId="0395F1A0" w14:textId="77777777" w:rsidR="00A671F0" w:rsidRPr="006E1F9B" w:rsidRDefault="00A671F0" w:rsidP="00205C17">
      <w:pPr>
        <w:spacing w:after="0" w:line="240" w:lineRule="auto"/>
        <w:jc w:val="left"/>
        <w:rPr>
          <w:rFonts w:cs="Times New Roman"/>
          <w:lang w:val="en-IE" w:eastAsia="en-GB"/>
        </w:rPr>
      </w:pPr>
    </w:p>
    <w:p w14:paraId="2A6341F2" w14:textId="77777777" w:rsidR="00A671F0" w:rsidRPr="00FD2CD8" w:rsidRDefault="0047617A" w:rsidP="00205C17">
      <w:pPr>
        <w:pStyle w:val="NormalWeb"/>
        <w:spacing w:after="120"/>
        <w:rPr>
          <w:rFonts w:ascii="Times New Roman" w:hAnsi="Times New Roman"/>
          <w:szCs w:val="20"/>
          <w:lang w:val="en-IE"/>
        </w:rPr>
      </w:pPr>
      <w:r w:rsidRPr="006E1F9B">
        <w:rPr>
          <w:rFonts w:ascii="Times New Roman" w:hAnsi="Times New Roman"/>
          <w:szCs w:val="20"/>
          <w:lang w:val="en-IE"/>
        </w:rPr>
        <w:t xml:space="preserve">Dated this     day of </w:t>
      </w:r>
      <w:r w:rsidRPr="00F42CB2">
        <w:rPr>
          <w:rFonts w:ascii="Times New Roman" w:hAnsi="Times New Roman"/>
          <w:szCs w:val="20"/>
          <w:lang w:val="en-IE"/>
        </w:rPr>
        <w:t xml:space="preserve">                       </w:t>
      </w:r>
      <w:r w:rsidRPr="006E1F9B">
        <w:rPr>
          <w:rFonts w:ascii="Times New Roman" w:hAnsi="Times New Roman"/>
          <w:szCs w:val="20"/>
          <w:lang w:val="en-IE"/>
        </w:rPr>
        <w:t xml:space="preserve"> </w:t>
      </w:r>
      <w:r>
        <w:rPr>
          <w:rFonts w:ascii="Times New Roman" w:hAnsi="Times New Roman"/>
          <w:szCs w:val="20"/>
          <w:lang w:val="en-IE"/>
        </w:rPr>
        <w:t>2022</w:t>
      </w:r>
    </w:p>
    <w:p w14:paraId="3CE5AAF2" w14:textId="77777777" w:rsidR="00A671F0" w:rsidRPr="006E1F9B" w:rsidRDefault="00A671F0" w:rsidP="00205C17">
      <w:pPr>
        <w:spacing w:after="0" w:line="240" w:lineRule="auto"/>
        <w:jc w:val="left"/>
        <w:rPr>
          <w:rFonts w:cs="Times New Roman"/>
          <w:lang w:val="en-IE" w:eastAsia="en-GB"/>
        </w:rPr>
      </w:pPr>
    </w:p>
    <w:p w14:paraId="51DBCB12" w14:textId="77777777" w:rsidR="00A671F0" w:rsidRPr="006E1F9B" w:rsidRDefault="00A671F0" w:rsidP="00205C17">
      <w:pPr>
        <w:spacing w:after="0" w:line="240" w:lineRule="auto"/>
        <w:jc w:val="left"/>
        <w:rPr>
          <w:rFonts w:cs="Times New Roman"/>
          <w:lang w:val="en-IE" w:eastAsia="en-GB"/>
        </w:rPr>
      </w:pPr>
    </w:p>
    <w:p w14:paraId="780A647A" w14:textId="77777777" w:rsidR="00A671F0" w:rsidRPr="006E1F9B" w:rsidRDefault="00A671F0" w:rsidP="00205C17">
      <w:pPr>
        <w:spacing w:after="0" w:line="240" w:lineRule="auto"/>
        <w:jc w:val="left"/>
        <w:rPr>
          <w:rFonts w:cs="Times New Roman"/>
          <w:lang w:val="en-IE" w:eastAsia="en-GB"/>
        </w:rPr>
      </w:pPr>
    </w:p>
    <w:p w14:paraId="41BD8E96" w14:textId="77777777" w:rsidR="00A671F0" w:rsidRPr="006E1F9B" w:rsidRDefault="00A671F0" w:rsidP="00205C17">
      <w:pPr>
        <w:spacing w:after="0" w:line="240" w:lineRule="auto"/>
        <w:jc w:val="left"/>
        <w:rPr>
          <w:rFonts w:cs="Times New Roman"/>
          <w:lang w:val="en-IE" w:eastAsia="en-GB"/>
        </w:rPr>
      </w:pPr>
    </w:p>
    <w:p w14:paraId="2013EA7C" w14:textId="77777777" w:rsidR="00A671F0" w:rsidRPr="006E1F9B" w:rsidRDefault="00A671F0" w:rsidP="00205C17">
      <w:pPr>
        <w:spacing w:after="0" w:line="240" w:lineRule="auto"/>
        <w:jc w:val="left"/>
        <w:rPr>
          <w:rFonts w:cs="Times New Roman"/>
          <w:lang w:val="en-IE" w:eastAsia="en-GB"/>
        </w:rPr>
      </w:pPr>
    </w:p>
    <w:p w14:paraId="3717504B" w14:textId="77777777" w:rsidR="00A671F0" w:rsidRPr="00F42CB2" w:rsidRDefault="00A671F0" w:rsidP="00205C17">
      <w:pPr>
        <w:pStyle w:val="NormalWeb"/>
        <w:pBdr>
          <w:bottom w:val="single" w:sz="12" w:space="1" w:color="auto"/>
        </w:pBdr>
        <w:spacing w:after="120"/>
        <w:rPr>
          <w:rFonts w:ascii="Times New Roman" w:hAnsi="Times New Roman"/>
          <w:szCs w:val="20"/>
          <w:lang w:val="en-IE"/>
        </w:rPr>
      </w:pPr>
    </w:p>
    <w:p w14:paraId="14701E65" w14:textId="77777777" w:rsidR="00A671F0" w:rsidRPr="00FD2CD8" w:rsidRDefault="00A671F0" w:rsidP="00205C17">
      <w:pPr>
        <w:pStyle w:val="NormalWeb"/>
        <w:spacing w:after="120"/>
        <w:rPr>
          <w:rFonts w:ascii="Times New Roman" w:hAnsi="Times New Roman"/>
          <w:szCs w:val="20"/>
          <w:lang w:val="en-IE"/>
        </w:rPr>
      </w:pPr>
    </w:p>
    <w:p w14:paraId="2C4AD7AB" w14:textId="77777777" w:rsidR="00A671F0" w:rsidRPr="00115ED2" w:rsidRDefault="0047617A" w:rsidP="00205C17">
      <w:pPr>
        <w:pStyle w:val="NormalWeb"/>
        <w:spacing w:after="120"/>
        <w:rPr>
          <w:rFonts w:ascii="Times New Roman" w:hAnsi="Times New Roman"/>
          <w:szCs w:val="20"/>
          <w:lang w:val="en-IE"/>
        </w:rPr>
      </w:pPr>
      <w:r w:rsidRPr="00115ED2">
        <w:rPr>
          <w:rFonts w:ascii="Times New Roman" w:hAnsi="Times New Roman"/>
          <w:szCs w:val="20"/>
          <w:lang w:val="en-IE"/>
        </w:rPr>
        <w:t>______________________________</w:t>
      </w:r>
    </w:p>
    <w:p w14:paraId="4E407FD4" w14:textId="77777777" w:rsidR="00A671F0" w:rsidRDefault="0047617A" w:rsidP="00205C17">
      <w:pPr>
        <w:pStyle w:val="NormalWeb"/>
        <w:spacing w:after="120"/>
        <w:rPr>
          <w:rFonts w:ascii="Times New Roman" w:hAnsi="Times New Roman"/>
          <w:szCs w:val="20"/>
          <w:lang w:val="en-IE"/>
        </w:rPr>
      </w:pPr>
      <w:r>
        <w:rPr>
          <w:rFonts w:ascii="Times New Roman" w:hAnsi="Times New Roman"/>
          <w:szCs w:val="20"/>
          <w:lang w:val="en-IE"/>
        </w:rPr>
        <w:t>Dr Brian Doherty,</w:t>
      </w:r>
    </w:p>
    <w:p w14:paraId="1B74D783" w14:textId="77777777" w:rsidR="00A671F0" w:rsidRDefault="0047617A" w:rsidP="00205C17">
      <w:pPr>
        <w:pStyle w:val="NormalWeb"/>
        <w:spacing w:after="120"/>
        <w:rPr>
          <w:rFonts w:ascii="Times New Roman" w:hAnsi="Times New Roman"/>
          <w:szCs w:val="20"/>
          <w:lang w:val="en-IE"/>
        </w:rPr>
      </w:pPr>
      <w:r>
        <w:rPr>
          <w:rFonts w:ascii="Times New Roman" w:hAnsi="Times New Roman"/>
          <w:szCs w:val="20"/>
          <w:lang w:val="en-IE"/>
        </w:rPr>
        <w:t>Chief Executive Officer</w:t>
      </w:r>
    </w:p>
    <w:p w14:paraId="6C7C7ADA" w14:textId="77777777" w:rsidR="00A671F0" w:rsidRDefault="0047617A" w:rsidP="00205C17">
      <w:pPr>
        <w:pStyle w:val="NormalWeb"/>
        <w:spacing w:after="120"/>
        <w:rPr>
          <w:rFonts w:ascii="Times New Roman" w:hAnsi="Times New Roman"/>
          <w:szCs w:val="20"/>
          <w:lang w:val="en-IE"/>
        </w:rPr>
      </w:pPr>
      <w:r>
        <w:rPr>
          <w:rFonts w:ascii="Times New Roman" w:hAnsi="Times New Roman"/>
          <w:szCs w:val="20"/>
          <w:lang w:val="en-IE"/>
        </w:rPr>
        <w:t>Legal Services Regulatory Authority</w:t>
      </w:r>
    </w:p>
    <w:p w14:paraId="7E81FB39" w14:textId="77777777" w:rsidR="00A671F0" w:rsidRPr="006E1F9B" w:rsidRDefault="0047617A" w:rsidP="00205C17">
      <w:pPr>
        <w:pStyle w:val="NormalWeb"/>
        <w:spacing w:after="120"/>
        <w:rPr>
          <w:rFonts w:ascii="Times New Roman" w:hAnsi="Times New Roman"/>
          <w:szCs w:val="20"/>
          <w:lang w:val="en-IE"/>
        </w:rPr>
      </w:pPr>
      <w:r w:rsidRPr="00F42CB2">
        <w:rPr>
          <w:rFonts w:ascii="Times New Roman" w:hAnsi="Times New Roman"/>
          <w:szCs w:val="20"/>
          <w:lang w:val="en-IE"/>
        </w:rPr>
        <w:t>On behalf of the Legal Services</w:t>
      </w:r>
      <w:r>
        <w:rPr>
          <w:rFonts w:ascii="Times New Roman" w:hAnsi="Times New Roman"/>
          <w:szCs w:val="20"/>
          <w:lang w:val="en-IE"/>
        </w:rPr>
        <w:t xml:space="preserve"> Regulatory</w:t>
      </w:r>
      <w:r w:rsidRPr="00D6305C">
        <w:rPr>
          <w:rFonts w:ascii="Times New Roman" w:hAnsi="Times New Roman"/>
          <w:szCs w:val="20"/>
          <w:lang w:val="en-IE"/>
        </w:rPr>
        <w:t xml:space="preserve"> Authority </w:t>
      </w:r>
    </w:p>
    <w:p w14:paraId="5B8FA7A0" w14:textId="77777777" w:rsidR="00A671F0" w:rsidRPr="006E1F9B" w:rsidRDefault="00A671F0" w:rsidP="00205C17">
      <w:pPr>
        <w:spacing w:after="0" w:line="240" w:lineRule="auto"/>
        <w:jc w:val="left"/>
        <w:rPr>
          <w:rFonts w:cs="Times New Roman"/>
          <w:lang w:val="en-IE" w:eastAsia="en-GB"/>
        </w:rPr>
      </w:pPr>
    </w:p>
    <w:p w14:paraId="311E90F3" w14:textId="77777777" w:rsidR="00A671F0" w:rsidRPr="006E1F9B" w:rsidRDefault="00A671F0" w:rsidP="00205C17">
      <w:pPr>
        <w:spacing w:after="0" w:line="240" w:lineRule="auto"/>
        <w:jc w:val="left"/>
        <w:rPr>
          <w:rFonts w:cs="Times New Roman"/>
          <w:lang w:val="en-IE" w:eastAsia="en-GB"/>
        </w:rPr>
      </w:pPr>
    </w:p>
    <w:p w14:paraId="7CAB7C5C" w14:textId="77777777" w:rsidR="00A671F0" w:rsidRPr="006E1F9B" w:rsidRDefault="0047617A" w:rsidP="00205C17">
      <w:pPr>
        <w:rPr>
          <w:rFonts w:ascii="Times New Roman" w:hAnsi="Times New Roman" w:cs="Times New Roman"/>
          <w:b/>
          <w:sz w:val="24"/>
          <w:szCs w:val="24"/>
          <w:lang w:val="en-IE"/>
        </w:rPr>
      </w:pPr>
      <w:r w:rsidRPr="006E1F9B">
        <w:rPr>
          <w:rFonts w:ascii="Times New Roman" w:hAnsi="Times New Roman" w:cs="Times New Roman"/>
          <w:lang w:val="en-IE"/>
        </w:rPr>
        <w:t xml:space="preserve">The Legal Services Regulatory Authority concur, pursuant to subsection (1) of Section 66 </w:t>
      </w:r>
      <w:r>
        <w:rPr>
          <w:rFonts w:ascii="Times New Roman" w:hAnsi="Times New Roman" w:cs="Times New Roman"/>
          <w:lang w:val="en-IE"/>
        </w:rPr>
        <w:t xml:space="preserve">of the Solicitors Act 1954 </w:t>
      </w:r>
      <w:r w:rsidRPr="006E1F9B">
        <w:rPr>
          <w:rFonts w:ascii="Times New Roman" w:hAnsi="Times New Roman" w:cs="Times New Roman"/>
          <w:lang w:val="en-IE"/>
        </w:rPr>
        <w:t xml:space="preserve">(as </w:t>
      </w:r>
      <w:r>
        <w:rPr>
          <w:rFonts w:ascii="Times New Roman" w:hAnsi="Times New Roman" w:cs="Times New Roman"/>
          <w:lang w:val="en-IE"/>
        </w:rPr>
        <w:t>amended)</w:t>
      </w:r>
      <w:r w:rsidRPr="006E1F9B">
        <w:rPr>
          <w:rFonts w:ascii="Times New Roman" w:hAnsi="Times New Roman" w:cs="Times New Roman"/>
          <w:lang w:val="en-IE"/>
        </w:rPr>
        <w:t>, to the making of the within Regulations.</w:t>
      </w:r>
    </w:p>
    <w:p w14:paraId="59CEDD91" w14:textId="77777777" w:rsidR="00A671F0" w:rsidRPr="00FD2CD8" w:rsidRDefault="0047617A" w:rsidP="00205C17">
      <w:pPr>
        <w:pStyle w:val="NormalWeb"/>
        <w:spacing w:after="120"/>
        <w:rPr>
          <w:rFonts w:ascii="Times New Roman" w:hAnsi="Times New Roman"/>
          <w:szCs w:val="20"/>
          <w:lang w:val="en-IE"/>
        </w:rPr>
      </w:pPr>
      <w:r w:rsidRPr="00F42CB2">
        <w:rPr>
          <w:rFonts w:ascii="Times New Roman" w:hAnsi="Times New Roman"/>
          <w:szCs w:val="20"/>
          <w:lang w:val="en-IE"/>
        </w:rPr>
        <w:t xml:space="preserve">Dated this       day of                 </w:t>
      </w:r>
      <w:r>
        <w:rPr>
          <w:rFonts w:ascii="Times New Roman" w:hAnsi="Times New Roman"/>
          <w:szCs w:val="20"/>
          <w:lang w:val="en-IE"/>
        </w:rPr>
        <w:t>2022</w:t>
      </w:r>
    </w:p>
    <w:p w14:paraId="7016DF29" w14:textId="77777777" w:rsidR="00A671F0" w:rsidRPr="00821196" w:rsidRDefault="00A671F0" w:rsidP="00205C17">
      <w:pPr>
        <w:pStyle w:val="NormalWeb"/>
        <w:spacing w:after="120"/>
        <w:rPr>
          <w:rFonts w:ascii="Times New Roman" w:hAnsi="Times New Roman"/>
          <w:szCs w:val="20"/>
          <w:lang w:val="en-IE"/>
        </w:rPr>
      </w:pPr>
    </w:p>
    <w:p w14:paraId="387C1FC8" w14:textId="77777777" w:rsidR="00A671F0" w:rsidRPr="006E1F9B" w:rsidRDefault="00A671F0" w:rsidP="00205C17">
      <w:pPr>
        <w:spacing w:after="0" w:line="240" w:lineRule="auto"/>
        <w:jc w:val="left"/>
        <w:rPr>
          <w:rFonts w:cs="Times New Roman"/>
          <w:lang w:val="en-IE" w:eastAsia="en-GB"/>
        </w:rPr>
      </w:pPr>
    </w:p>
    <w:p w14:paraId="0CDC071D" w14:textId="77777777" w:rsidR="00A671F0" w:rsidRPr="006E1F9B" w:rsidRDefault="00A671F0" w:rsidP="00205C17">
      <w:pPr>
        <w:spacing w:after="0" w:line="240" w:lineRule="auto"/>
        <w:jc w:val="left"/>
        <w:rPr>
          <w:rFonts w:cs="Times New Roman"/>
          <w:lang w:val="en-IE" w:eastAsia="en-GB"/>
        </w:rPr>
      </w:pPr>
    </w:p>
    <w:p w14:paraId="700993A3" w14:textId="77777777" w:rsidR="00A671F0" w:rsidRPr="006E1F9B" w:rsidRDefault="00A671F0" w:rsidP="00205C17">
      <w:pPr>
        <w:rPr>
          <w:rFonts w:ascii="Times New Roman" w:hAnsi="Times New Roman"/>
          <w:lang w:val="en-IE"/>
        </w:rPr>
      </w:pPr>
    </w:p>
    <w:p w14:paraId="3A71C595" w14:textId="77777777" w:rsidR="00807777" w:rsidRDefault="0047617A">
      <w:pPr>
        <w:spacing w:after="0" w:line="240" w:lineRule="auto"/>
        <w:jc w:val="left"/>
        <w:rPr>
          <w:rFonts w:ascii="Times New Roman" w:hAnsi="Times New Roman" w:cs="Times New Roman"/>
          <w:b/>
          <w:lang w:val="en-IE"/>
        </w:rPr>
      </w:pPr>
      <w:r>
        <w:rPr>
          <w:rFonts w:ascii="Times New Roman" w:hAnsi="Times New Roman"/>
          <w:b/>
          <w:lang w:val="en-IE"/>
        </w:rPr>
        <w:br w:type="page"/>
      </w:r>
    </w:p>
    <w:tbl>
      <w:tblPr>
        <w:tblW w:w="7980" w:type="dxa"/>
        <w:tblCellSpacing w:w="15" w:type="dxa"/>
        <w:tblLayout w:type="fixed"/>
        <w:tblLook w:val="04A0" w:firstRow="1" w:lastRow="0" w:firstColumn="1" w:lastColumn="0" w:noHBand="0" w:noVBand="1"/>
      </w:tblPr>
      <w:tblGrid>
        <w:gridCol w:w="7980"/>
      </w:tblGrid>
      <w:tr w:rsidR="00C814F2" w14:paraId="0B694D69" w14:textId="77777777" w:rsidTr="002777DD">
        <w:trPr>
          <w:tblCellSpacing w:w="15" w:type="dxa"/>
        </w:trPr>
        <w:tc>
          <w:tcPr>
            <w:tcW w:w="7920" w:type="dxa"/>
            <w:tcMar>
              <w:top w:w="15" w:type="dxa"/>
              <w:left w:w="15" w:type="dxa"/>
              <w:bottom w:w="15" w:type="dxa"/>
              <w:right w:w="15" w:type="dxa"/>
            </w:tcMar>
          </w:tcPr>
          <w:p w14:paraId="39B5B83A" w14:textId="77777777" w:rsidR="00A2564D" w:rsidRPr="006E1F9B" w:rsidRDefault="0047617A" w:rsidP="00807777">
            <w:pPr>
              <w:pStyle w:val="NormalWeb"/>
              <w:spacing w:after="120"/>
              <w:jc w:val="center"/>
              <w:rPr>
                <w:rFonts w:ascii="Times New Roman" w:hAnsi="Times New Roman"/>
                <w:szCs w:val="20"/>
                <w:lang w:val="en-IE"/>
              </w:rPr>
            </w:pPr>
            <w:r w:rsidRPr="006E1F9B">
              <w:rPr>
                <w:lang w:val="en-IE"/>
              </w:rPr>
              <w:br w:type="page"/>
            </w:r>
            <w:r w:rsidRPr="006E1F9B">
              <w:rPr>
                <w:rFonts w:ascii="Times New Roman" w:hAnsi="Times New Roman"/>
                <w:b/>
                <w:bCs/>
                <w:szCs w:val="20"/>
                <w:lang w:val="en-IE"/>
              </w:rPr>
              <w:t>SCHEDULE</w:t>
            </w:r>
          </w:p>
        </w:tc>
      </w:tr>
    </w:tbl>
    <w:p w14:paraId="61CB5B6E" w14:textId="77777777" w:rsidR="00807777" w:rsidRDefault="00807777" w:rsidP="00807777">
      <w:pPr>
        <w:pStyle w:val="BodyText"/>
      </w:pPr>
    </w:p>
    <w:p w14:paraId="517F8432" w14:textId="77777777" w:rsidR="00A2564D" w:rsidRPr="006E1F9B" w:rsidRDefault="0047617A" w:rsidP="00807777">
      <w:pPr>
        <w:pStyle w:val="BodyText"/>
        <w:rPr>
          <w:rFonts w:eastAsia="Times New Roman"/>
          <w:color w:val="000000"/>
        </w:rPr>
      </w:pPr>
      <w:r w:rsidRPr="006E1F9B">
        <w:br w:type="page"/>
      </w:r>
      <w:r w:rsidR="002C5820" w:rsidRPr="002777DD">
        <w:rPr>
          <w:noProof/>
          <w:lang w:val="en-IE" w:eastAsia="en-IE"/>
        </w:rPr>
        <mc:AlternateContent>
          <mc:Choice Requires="wps">
            <w:drawing>
              <wp:anchor distT="0" distB="0" distL="0" distR="0" simplePos="0" relativeHeight="251658240" behindDoc="1" locked="0" layoutInCell="1" allowOverlap="1" wp14:anchorId="0FC40DBF" wp14:editId="6F501F7E">
                <wp:simplePos x="0" y="0"/>
                <wp:positionH relativeFrom="page">
                  <wp:posOffset>1151890</wp:posOffset>
                </wp:positionH>
                <wp:positionV relativeFrom="page">
                  <wp:posOffset>9546590</wp:posOffset>
                </wp:positionV>
                <wp:extent cx="3797935" cy="167005"/>
                <wp:effectExtent l="0" t="2540" r="3175" b="1905"/>
                <wp:wrapSquare wrapText="bothSides"/>
                <wp:docPr id="2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47AF5" w14:textId="77777777" w:rsidR="00FD4E2C" w:rsidRDefault="0047617A" w:rsidP="00A2564D">
                            <w:pPr>
                              <w:spacing w:before="4" w:line="254" w:lineRule="exact"/>
                              <w:textAlignment w:val="baseline"/>
                              <w:rPr>
                                <w:rFonts w:ascii="Times New Roman" w:eastAsia="Times New Roman" w:hAnsi="Times New Roman" w:cs="Times New Roman"/>
                                <w:color w:val="000000"/>
                                <w:spacing w:val="-3"/>
                                <w:sz w:val="16"/>
                                <w:szCs w:val="16"/>
                              </w:rPr>
                            </w:pPr>
                            <w:r>
                              <w:rPr>
                                <w:rFonts w:ascii="Times New Roman" w:eastAsia="Times New Roman" w:hAnsi="Times New Roman" w:cs="Times New Roman"/>
                                <w:color w:val="000000"/>
                                <w:spacing w:val="-3"/>
                                <w:sz w:val="16"/>
                                <w:szCs w:val="16"/>
                              </w:rPr>
                              <w:t>[* See Appendix 7for instructions relating to completion of Report]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5" type="#_x0000_t202" style="width:299.05pt;height:13.15pt;margin-top:751.7pt;margin-left:90.7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7216" filled="f" stroked="f">
                <v:textbox inset="0,0,0,0">
                  <w:txbxContent>
                    <w:p w:rsidR="00FD4E2C" w:rsidP="00A2564D">
                      <w:pPr>
                        <w:spacing w:before="4" w:line="254" w:lineRule="exact"/>
                        <w:textAlignment w:val="baseline"/>
                        <w:rPr>
                          <w:rFonts w:ascii="Times New Roman" w:eastAsia="Times New Roman" w:hAnsi="Times New Roman" w:cs="Times New Roman"/>
                          <w:color w:val="000000"/>
                          <w:spacing w:val="-3"/>
                          <w:sz w:val="16"/>
                          <w:szCs w:val="16"/>
                        </w:rPr>
                      </w:pPr>
                      <w:r>
                        <w:rPr>
                          <w:rFonts w:ascii="Times New Roman" w:eastAsia="Times New Roman" w:hAnsi="Times New Roman" w:cs="Times New Roman"/>
                          <w:color w:val="000000"/>
                          <w:spacing w:val="-3"/>
                          <w:sz w:val="16"/>
                          <w:szCs w:val="16"/>
                        </w:rPr>
                        <w:t>[* See Appendix 7for instructions relating to completion of Report]</w:t>
                      </w:r>
                    </w:p>
                  </w:txbxContent>
                </v:textbox>
                <w10:wrap type="square"/>
              </v:shape>
            </w:pict>
          </mc:Fallback>
        </mc:AlternateContent>
      </w:r>
    </w:p>
    <w:p w14:paraId="23FF47F6" w14:textId="77777777" w:rsidR="00A2564D" w:rsidRPr="006E1F9B" w:rsidRDefault="0047617A" w:rsidP="00A2564D">
      <w:pPr>
        <w:spacing w:before="252" w:line="240" w:lineRule="auto"/>
        <w:jc w:val="center"/>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 xml:space="preserve">SOLICITORS ACCOUNTS REGULATIONS </w:t>
      </w:r>
      <w:r w:rsidR="00725709">
        <w:rPr>
          <w:rFonts w:ascii="Times New Roman" w:eastAsia="Times New Roman" w:hAnsi="Times New Roman" w:cs="Times New Roman"/>
          <w:b/>
          <w:color w:val="000000"/>
          <w:sz w:val="22"/>
          <w:szCs w:val="22"/>
          <w:lang w:val="en-IE"/>
        </w:rPr>
        <w:t>2022</w:t>
      </w:r>
    </w:p>
    <w:p w14:paraId="13785B06" w14:textId="77777777" w:rsidR="00A2564D" w:rsidRPr="006E1F9B" w:rsidRDefault="0047617A" w:rsidP="00A2564D">
      <w:pPr>
        <w:spacing w:before="252" w:line="240" w:lineRule="auto"/>
        <w:jc w:val="center"/>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REPORTING ACCOUNTANT’S REPORT</w:t>
      </w:r>
    </w:p>
    <w:p w14:paraId="0B48A091" w14:textId="77777777" w:rsidR="00A2564D" w:rsidRPr="006E1F9B" w:rsidRDefault="00A2564D" w:rsidP="00A2564D">
      <w:pPr>
        <w:spacing w:before="252" w:line="240" w:lineRule="auto"/>
        <w:jc w:val="center"/>
        <w:textAlignment w:val="baseline"/>
        <w:rPr>
          <w:rFonts w:ascii="Times New Roman" w:eastAsia="Times New Roman" w:hAnsi="Times New Roman" w:cs="Times New Roman"/>
          <w:b/>
          <w:color w:val="000000"/>
          <w:sz w:val="22"/>
          <w:szCs w:val="22"/>
          <w:lang w:val="en-IE"/>
        </w:rPr>
      </w:pPr>
    </w:p>
    <w:p w14:paraId="7C4494AB" w14:textId="77777777" w:rsidR="00A2564D" w:rsidRPr="006E1F9B" w:rsidRDefault="0047617A" w:rsidP="00A2564D">
      <w:pPr>
        <w:spacing w:before="252" w:line="240" w:lineRule="auto"/>
        <w:ind w:firstLine="720"/>
        <w:jc w:val="right"/>
        <w:textAlignment w:val="baseline"/>
        <w:rPr>
          <w:rFonts w:ascii="Times New Roman" w:eastAsia="Times New Roman" w:hAnsi="Times New Roman" w:cs="Times New Roman"/>
          <w:i/>
          <w:color w:val="000000"/>
          <w:u w:val="single"/>
          <w:lang w:val="en-IE"/>
        </w:rPr>
      </w:pPr>
      <w:r w:rsidRPr="006E1F9B">
        <w:rPr>
          <w:rFonts w:ascii="Times New Roman" w:eastAsia="Times New Roman" w:hAnsi="Times New Roman" w:cs="Times New Roman"/>
          <w:i/>
          <w:color w:val="000000"/>
          <w:u w:val="single"/>
          <w:lang w:val="en-IE"/>
        </w:rPr>
        <w:t>Page 1</w:t>
      </w:r>
    </w:p>
    <w:p w14:paraId="6E085496" w14:textId="77777777" w:rsidR="00A2564D" w:rsidRPr="006E1F9B" w:rsidRDefault="0047617A" w:rsidP="00A2564D">
      <w:pPr>
        <w:tabs>
          <w:tab w:val="left" w:pos="5760"/>
          <w:tab w:val="right" w:leader="dot" w:pos="7776"/>
        </w:tabs>
        <w:spacing w:before="4" w:line="240" w:lineRule="auto"/>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To:</w:t>
      </w:r>
      <w:r w:rsidRPr="006E1F9B">
        <w:rPr>
          <w:rFonts w:ascii="Times New Roman" w:eastAsia="Times New Roman" w:hAnsi="Times New Roman" w:cs="Times New Roman"/>
          <w:color w:val="000000"/>
          <w:sz w:val="22"/>
          <w:szCs w:val="22"/>
          <w:lang w:val="en-IE"/>
        </w:rPr>
        <w:tab/>
        <w:t xml:space="preserve">Date: </w:t>
      </w:r>
      <w:r w:rsidRPr="006E1F9B">
        <w:rPr>
          <w:rFonts w:ascii="Times New Roman" w:eastAsia="Times New Roman" w:hAnsi="Times New Roman" w:cs="Times New Roman"/>
          <w:color w:val="000000"/>
          <w:sz w:val="22"/>
          <w:szCs w:val="22"/>
          <w:lang w:val="en-IE"/>
        </w:rPr>
        <w:tab/>
        <w:t>20</w:t>
      </w:r>
    </w:p>
    <w:p w14:paraId="50A1F10F" w14:textId="77777777" w:rsidR="00A2564D" w:rsidRPr="006E1F9B" w:rsidRDefault="0047617A" w:rsidP="00A2564D">
      <w:pPr>
        <w:spacing w:after="0" w:line="240" w:lineRule="auto"/>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 xml:space="preserve">The Registrar of Solicitors </w:t>
      </w:r>
    </w:p>
    <w:p w14:paraId="6FA99BF2" w14:textId="77777777" w:rsidR="00A2564D" w:rsidRPr="006E1F9B" w:rsidRDefault="0047617A" w:rsidP="00A2564D">
      <w:pPr>
        <w:spacing w:after="0" w:line="240" w:lineRule="auto"/>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 xml:space="preserve">Law Society of Ireland </w:t>
      </w:r>
    </w:p>
    <w:p w14:paraId="58D08867" w14:textId="77777777" w:rsidR="00A2564D" w:rsidRPr="006E1F9B" w:rsidRDefault="0047617A" w:rsidP="00A2564D">
      <w:pPr>
        <w:spacing w:after="0" w:line="240" w:lineRule="auto"/>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Blackhall Place</w:t>
      </w:r>
    </w:p>
    <w:p w14:paraId="530DAA10" w14:textId="77777777" w:rsidR="00A2564D" w:rsidRPr="006E1F9B" w:rsidRDefault="0047617A" w:rsidP="00A2564D">
      <w:pPr>
        <w:spacing w:after="0" w:line="240" w:lineRule="auto"/>
        <w:textAlignment w:val="baseline"/>
        <w:rPr>
          <w:rFonts w:ascii="Times New Roman" w:eastAsia="Times New Roman" w:hAnsi="Times New Roman" w:cs="Times New Roman"/>
          <w:color w:val="000000"/>
          <w:spacing w:val="-1"/>
          <w:sz w:val="22"/>
          <w:szCs w:val="22"/>
          <w:lang w:val="en-IE"/>
        </w:rPr>
      </w:pPr>
      <w:r w:rsidRPr="006E1F9B">
        <w:rPr>
          <w:rFonts w:ascii="Times New Roman" w:eastAsia="Times New Roman" w:hAnsi="Times New Roman" w:cs="Times New Roman"/>
          <w:color w:val="000000"/>
          <w:spacing w:val="-1"/>
          <w:sz w:val="22"/>
          <w:szCs w:val="22"/>
          <w:lang w:val="en-IE"/>
        </w:rPr>
        <w:t>Dublin 7</w:t>
      </w:r>
    </w:p>
    <w:p w14:paraId="4E420F10" w14:textId="77777777" w:rsidR="00A2564D" w:rsidRPr="006E1F9B" w:rsidRDefault="0047617A" w:rsidP="00A2564D">
      <w:pPr>
        <w:spacing w:before="757" w:line="240" w:lineRule="auto"/>
        <w:textAlignment w:val="baseline"/>
        <w:rPr>
          <w:rFonts w:ascii="Times New Roman" w:eastAsia="Times New Roman" w:hAnsi="Times New Roman" w:cs="Times New Roman"/>
          <w:b/>
          <w:color w:val="000000"/>
          <w:spacing w:val="-2"/>
          <w:sz w:val="22"/>
          <w:szCs w:val="22"/>
          <w:lang w:val="en-IE"/>
        </w:rPr>
      </w:pPr>
      <w:r w:rsidRPr="006E1F9B">
        <w:rPr>
          <w:rFonts w:ascii="Times New Roman" w:eastAsia="Times New Roman" w:hAnsi="Times New Roman" w:cs="Times New Roman"/>
          <w:b/>
          <w:color w:val="000000"/>
          <w:spacing w:val="-2"/>
          <w:sz w:val="22"/>
          <w:szCs w:val="22"/>
          <w:lang w:val="en-IE"/>
        </w:rPr>
        <w:t>PART 1*</w:t>
      </w:r>
    </w:p>
    <w:p w14:paraId="5748BE30" w14:textId="77777777" w:rsidR="00A2564D" w:rsidRPr="006E1F9B" w:rsidRDefault="00A2564D" w:rsidP="00A2564D">
      <w:pPr>
        <w:spacing w:after="0" w:line="240" w:lineRule="auto"/>
        <w:textAlignment w:val="baseline"/>
        <w:rPr>
          <w:rFonts w:ascii="Times New Roman" w:eastAsia="Times New Roman" w:hAnsi="Times New Roman" w:cs="Times New Roman"/>
          <w:color w:val="000000"/>
          <w:sz w:val="22"/>
          <w:szCs w:val="22"/>
          <w:lang w:val="en-IE"/>
        </w:rPr>
      </w:pPr>
    </w:p>
    <w:p w14:paraId="1CB52E6D" w14:textId="77777777" w:rsidR="00A2564D" w:rsidRPr="006E1F9B" w:rsidRDefault="0047617A" w:rsidP="00A2564D">
      <w:pPr>
        <w:spacing w:after="0" w:line="240" w:lineRule="auto"/>
        <w:textAlignment w:val="baseline"/>
        <w:rPr>
          <w:rFonts w:ascii="Times New Roman" w:eastAsia="Times New Roman" w:hAnsi="Times New Roman" w:cs="Times New Roman"/>
          <w:color w:val="000000"/>
          <w:sz w:val="22"/>
          <w:szCs w:val="22"/>
          <w:lang w:val="en-IE"/>
        </w:rPr>
      </w:pPr>
      <w:r w:rsidRPr="006E1F9B">
        <w:rPr>
          <w:noProof/>
          <w:lang w:val="en-IE" w:eastAsia="en-IE"/>
        </w:rPr>
        <mc:AlternateContent>
          <mc:Choice Requires="wps">
            <w:drawing>
              <wp:anchor distT="0" distB="0" distL="114300" distR="114300" simplePos="0" relativeHeight="251660288" behindDoc="0" locked="0" layoutInCell="1" allowOverlap="1" wp14:anchorId="6FD50D12" wp14:editId="5B6365BF">
                <wp:simplePos x="0" y="0"/>
                <wp:positionH relativeFrom="page">
                  <wp:posOffset>3481375</wp:posOffset>
                </wp:positionH>
                <wp:positionV relativeFrom="page">
                  <wp:posOffset>4204970</wp:posOffset>
                </wp:positionV>
                <wp:extent cx="2664000" cy="0"/>
                <wp:effectExtent l="0" t="0" r="3175" b="1905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0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1312" from="274.1pt,331.1pt" to="483.85pt,331.1pt" strokeweight="1.45pt">
                <v:stroke dashstyle="1 1"/>
              </v:line>
            </w:pict>
          </mc:Fallback>
        </mc:AlternateContent>
      </w:r>
      <w:r w:rsidR="00FD4E2C" w:rsidRPr="006E1F9B">
        <w:rPr>
          <w:rFonts w:ascii="Times New Roman" w:eastAsia="Times New Roman" w:hAnsi="Times New Roman" w:cs="Times New Roman"/>
          <w:color w:val="000000"/>
          <w:sz w:val="22"/>
          <w:szCs w:val="22"/>
          <w:lang w:val="en-IE"/>
        </w:rPr>
        <w:t xml:space="preserve">Name of </w:t>
      </w:r>
      <w:r w:rsidR="003E2ECB">
        <w:rPr>
          <w:rFonts w:ascii="Times New Roman" w:eastAsia="Times New Roman" w:hAnsi="Times New Roman" w:cs="Times New Roman"/>
          <w:color w:val="000000"/>
          <w:sz w:val="22"/>
          <w:szCs w:val="22"/>
          <w:lang w:val="en-IE"/>
        </w:rPr>
        <w:t>Firm</w:t>
      </w:r>
      <w:r w:rsidR="00FD4E2C" w:rsidRPr="006E1F9B">
        <w:rPr>
          <w:rFonts w:ascii="Times New Roman" w:eastAsia="Times New Roman" w:hAnsi="Times New Roman" w:cs="Times New Roman"/>
          <w:color w:val="000000"/>
          <w:sz w:val="22"/>
          <w:szCs w:val="22"/>
          <w:lang w:val="en-IE"/>
        </w:rPr>
        <w:t>:</w:t>
      </w:r>
    </w:p>
    <w:p w14:paraId="6DC2D028" w14:textId="77777777" w:rsidR="00807777" w:rsidRDefault="00807777" w:rsidP="00A2564D">
      <w:pPr>
        <w:spacing w:after="157" w:line="240" w:lineRule="auto"/>
        <w:ind w:right="5544"/>
        <w:textAlignment w:val="baseline"/>
        <w:rPr>
          <w:rFonts w:ascii="Times New Roman" w:eastAsia="Times New Roman" w:hAnsi="Times New Roman" w:cs="Times New Roman"/>
          <w:color w:val="000000"/>
          <w:spacing w:val="-1"/>
          <w:sz w:val="22"/>
          <w:szCs w:val="22"/>
          <w:lang w:val="en-IE"/>
        </w:rPr>
      </w:pPr>
    </w:p>
    <w:p w14:paraId="65B87016" w14:textId="77777777" w:rsidR="00A2564D" w:rsidRPr="006E1F9B" w:rsidRDefault="0047617A" w:rsidP="00A2564D">
      <w:pPr>
        <w:spacing w:after="157" w:line="240" w:lineRule="auto"/>
        <w:ind w:right="5544"/>
        <w:textAlignment w:val="baseline"/>
        <w:rPr>
          <w:rFonts w:ascii="Times New Roman" w:eastAsia="Times New Roman" w:hAnsi="Times New Roman" w:cs="Times New Roman"/>
          <w:color w:val="000000"/>
          <w:spacing w:val="-1"/>
          <w:sz w:val="22"/>
          <w:szCs w:val="22"/>
          <w:lang w:val="en-IE"/>
        </w:rPr>
      </w:pPr>
      <w:r w:rsidRPr="006E1F9B">
        <w:rPr>
          <w:noProof/>
          <w:lang w:val="en-IE" w:eastAsia="en-IE"/>
        </w:rPr>
        <mc:AlternateContent>
          <mc:Choice Requires="wps">
            <w:drawing>
              <wp:anchor distT="0" distB="0" distL="114300" distR="114300" simplePos="0" relativeHeight="251662336" behindDoc="0" locked="0" layoutInCell="1" allowOverlap="1" wp14:anchorId="0F43341F" wp14:editId="203333AC">
                <wp:simplePos x="0" y="0"/>
                <wp:positionH relativeFrom="page">
                  <wp:posOffset>3481375</wp:posOffset>
                </wp:positionH>
                <wp:positionV relativeFrom="page">
                  <wp:posOffset>4781550</wp:posOffset>
                </wp:positionV>
                <wp:extent cx="2664000" cy="0"/>
                <wp:effectExtent l="0" t="0" r="3175" b="1905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0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3360" from="274.1pt,376.5pt" to="483.85pt,376.5pt" strokeweight="1.45pt">
                <v:stroke dashstyle="1 1"/>
              </v:line>
            </w:pict>
          </mc:Fallback>
        </mc:AlternateContent>
      </w:r>
      <w:r w:rsidR="00FD4E2C" w:rsidRPr="006E1F9B">
        <w:rPr>
          <w:rFonts w:ascii="Times New Roman" w:eastAsia="Times New Roman" w:hAnsi="Times New Roman" w:cs="Times New Roman"/>
          <w:color w:val="000000"/>
          <w:spacing w:val="-1"/>
          <w:sz w:val="22"/>
          <w:szCs w:val="22"/>
          <w:lang w:val="en-IE"/>
        </w:rPr>
        <w:t>Name of Sole Practitioner: or Names of Partners:</w:t>
      </w:r>
    </w:p>
    <w:p w14:paraId="6FB0E903" w14:textId="77777777" w:rsidR="00A2564D" w:rsidRPr="006E1F9B" w:rsidRDefault="0047617A" w:rsidP="00A2564D">
      <w:pPr>
        <w:spacing w:after="167" w:line="240" w:lineRule="auto"/>
        <w:ind w:right="5544"/>
        <w:textAlignment w:val="baseline"/>
        <w:rPr>
          <w:rFonts w:ascii="Times New Roman" w:eastAsia="Times New Roman" w:hAnsi="Times New Roman" w:cs="Times New Roman"/>
          <w:color w:val="000000"/>
          <w:sz w:val="22"/>
          <w:szCs w:val="22"/>
          <w:lang w:val="en-IE"/>
        </w:rPr>
      </w:pPr>
      <w:r w:rsidRPr="006E1F9B">
        <w:rPr>
          <w:noProof/>
          <w:lang w:val="en-IE" w:eastAsia="en-IE"/>
        </w:rPr>
        <mc:AlternateContent>
          <mc:Choice Requires="wps">
            <w:drawing>
              <wp:anchor distT="0" distB="0" distL="114300" distR="114300" simplePos="0" relativeHeight="251664384" behindDoc="0" locked="0" layoutInCell="1" allowOverlap="1" wp14:anchorId="67521FFA" wp14:editId="54A1B97F">
                <wp:simplePos x="0" y="0"/>
                <wp:positionH relativeFrom="page">
                  <wp:posOffset>3481375</wp:posOffset>
                </wp:positionH>
                <wp:positionV relativeFrom="page">
                  <wp:posOffset>5110480</wp:posOffset>
                </wp:positionV>
                <wp:extent cx="2664000" cy="0"/>
                <wp:effectExtent l="0" t="0" r="3175" b="1905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0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5408" from="274.1pt,402.4pt" to="483.85pt,402.4pt" strokeweight="1.45pt">
                <v:stroke dashstyle="1 1"/>
              </v:line>
            </w:pict>
          </mc:Fallback>
        </mc:AlternateContent>
      </w:r>
    </w:p>
    <w:p w14:paraId="70E7FCF1" w14:textId="77777777" w:rsidR="00A2564D" w:rsidRPr="006E1F9B" w:rsidRDefault="0047617A" w:rsidP="00A2564D">
      <w:pPr>
        <w:spacing w:after="167" w:line="240" w:lineRule="auto"/>
        <w:ind w:right="5544"/>
        <w:textAlignment w:val="baseline"/>
        <w:rPr>
          <w:rFonts w:ascii="Times New Roman" w:eastAsia="Times New Roman" w:hAnsi="Times New Roman" w:cs="Times New Roman"/>
          <w:color w:val="000000"/>
          <w:sz w:val="22"/>
          <w:szCs w:val="22"/>
          <w:lang w:val="en-IE"/>
        </w:rPr>
      </w:pPr>
      <w:r w:rsidRPr="006E1F9B">
        <w:rPr>
          <w:noProof/>
          <w:lang w:val="en-IE" w:eastAsia="en-IE"/>
        </w:rPr>
        <mc:AlternateContent>
          <mc:Choice Requires="wps">
            <w:drawing>
              <wp:anchor distT="0" distB="0" distL="114300" distR="114300" simplePos="0" relativeHeight="251666432" behindDoc="0" locked="0" layoutInCell="1" allowOverlap="1" wp14:anchorId="5B562AC1" wp14:editId="13B3245A">
                <wp:simplePos x="0" y="0"/>
                <wp:positionH relativeFrom="page">
                  <wp:posOffset>3481375</wp:posOffset>
                </wp:positionH>
                <wp:positionV relativeFrom="page">
                  <wp:posOffset>5439410</wp:posOffset>
                </wp:positionV>
                <wp:extent cx="2664000" cy="0"/>
                <wp:effectExtent l="0" t="0" r="3175" b="1905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0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7456" from="274.1pt,428.3pt" to="483.85pt,428.3pt" strokeweight="1.45pt">
                <v:stroke dashstyle="1 1"/>
              </v:line>
            </w:pict>
          </mc:Fallback>
        </mc:AlternateContent>
      </w:r>
    </w:p>
    <w:p w14:paraId="0EDF9646" w14:textId="77777777" w:rsidR="00A2564D" w:rsidRPr="006E1F9B" w:rsidRDefault="00A2564D" w:rsidP="00A2564D">
      <w:pPr>
        <w:spacing w:after="167" w:line="240" w:lineRule="auto"/>
        <w:ind w:right="5544"/>
        <w:textAlignment w:val="baseline"/>
        <w:rPr>
          <w:rFonts w:ascii="Times New Roman" w:eastAsia="Times New Roman" w:hAnsi="Times New Roman" w:cs="Times New Roman"/>
          <w:color w:val="000000"/>
          <w:sz w:val="22"/>
          <w:szCs w:val="22"/>
          <w:lang w:val="en-IE"/>
        </w:rPr>
      </w:pPr>
    </w:p>
    <w:p w14:paraId="3294C47C" w14:textId="77777777" w:rsidR="00A2564D" w:rsidRPr="006E1F9B" w:rsidRDefault="0047617A" w:rsidP="00A2564D">
      <w:pPr>
        <w:spacing w:after="167" w:line="240" w:lineRule="auto"/>
        <w:ind w:right="5544"/>
        <w:textAlignment w:val="baseline"/>
        <w:rPr>
          <w:rFonts w:ascii="Times New Roman" w:eastAsia="Times New Roman" w:hAnsi="Times New Roman" w:cs="Times New Roman"/>
          <w:color w:val="000000"/>
          <w:sz w:val="22"/>
          <w:szCs w:val="22"/>
          <w:lang w:val="en-IE"/>
        </w:rPr>
      </w:pPr>
      <w:r w:rsidRPr="006E1F9B">
        <w:rPr>
          <w:noProof/>
          <w:lang w:val="en-IE" w:eastAsia="en-IE"/>
        </w:rPr>
        <mc:AlternateContent>
          <mc:Choice Requires="wps">
            <w:drawing>
              <wp:anchor distT="0" distB="0" distL="114300" distR="114300" simplePos="0" relativeHeight="251668480" behindDoc="0" locked="0" layoutInCell="1" allowOverlap="1" wp14:anchorId="5A865C4C" wp14:editId="6F8FB403">
                <wp:simplePos x="0" y="0"/>
                <wp:positionH relativeFrom="page">
                  <wp:posOffset>3481375</wp:posOffset>
                </wp:positionH>
                <wp:positionV relativeFrom="page">
                  <wp:posOffset>5768340</wp:posOffset>
                </wp:positionV>
                <wp:extent cx="2664000" cy="0"/>
                <wp:effectExtent l="0" t="0" r="3175" b="19050"/>
                <wp:wrapNone/>
                <wp:docPr id="1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0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3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9504" from="274.1pt,454.2pt" to="483.85pt,454.2pt" strokeweight="1.45pt">
                <v:stroke dashstyle="1 1"/>
              </v:line>
            </w:pict>
          </mc:Fallback>
        </mc:AlternateContent>
      </w:r>
    </w:p>
    <w:p w14:paraId="1042A6B6" w14:textId="77777777" w:rsidR="00A2564D" w:rsidRPr="006E1F9B" w:rsidRDefault="0047617A" w:rsidP="00A2564D">
      <w:pPr>
        <w:spacing w:after="167" w:line="240" w:lineRule="auto"/>
        <w:ind w:right="5544"/>
        <w:textAlignment w:val="baseline"/>
        <w:rPr>
          <w:rFonts w:ascii="Times New Roman" w:eastAsia="Times New Roman" w:hAnsi="Times New Roman" w:cs="Times New Roman"/>
          <w:color w:val="000000"/>
          <w:sz w:val="22"/>
          <w:szCs w:val="22"/>
          <w:lang w:val="en-IE"/>
        </w:rPr>
      </w:pPr>
      <w:r w:rsidRPr="006E1F9B">
        <w:rPr>
          <w:noProof/>
          <w:lang w:val="en-IE" w:eastAsia="en-IE"/>
        </w:rPr>
        <mc:AlternateContent>
          <mc:Choice Requires="wps">
            <w:drawing>
              <wp:anchor distT="0" distB="0" distL="114300" distR="114300" simplePos="0" relativeHeight="251670528" behindDoc="0" locked="0" layoutInCell="1" allowOverlap="1" wp14:anchorId="76F9C036" wp14:editId="664FD1D3">
                <wp:simplePos x="0" y="0"/>
                <wp:positionH relativeFrom="page">
                  <wp:posOffset>3481375</wp:posOffset>
                </wp:positionH>
                <wp:positionV relativeFrom="page">
                  <wp:posOffset>6097270</wp:posOffset>
                </wp:positionV>
                <wp:extent cx="2664000" cy="0"/>
                <wp:effectExtent l="0" t="0" r="3175" b="19050"/>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0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3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1552" from="274.1pt,480.1pt" to="483.85pt,480.1pt" strokeweight="1.45pt">
                <v:stroke dashstyle="1 1"/>
              </v:line>
            </w:pict>
          </mc:Fallback>
        </mc:AlternateContent>
      </w:r>
    </w:p>
    <w:p w14:paraId="6802498A" w14:textId="77777777" w:rsidR="00A2564D" w:rsidRPr="006E1F9B" w:rsidRDefault="0047617A" w:rsidP="00A2564D">
      <w:pPr>
        <w:spacing w:after="167" w:line="240" w:lineRule="auto"/>
        <w:ind w:right="5544"/>
        <w:textAlignment w:val="baseline"/>
        <w:rPr>
          <w:rFonts w:ascii="Times New Roman" w:eastAsia="Times New Roman" w:hAnsi="Times New Roman" w:cs="Times New Roman"/>
          <w:color w:val="000000"/>
          <w:sz w:val="22"/>
          <w:szCs w:val="22"/>
          <w:lang w:val="en-IE"/>
        </w:rPr>
      </w:pPr>
      <w:r w:rsidRPr="006E1F9B">
        <w:rPr>
          <w:noProof/>
          <w:lang w:val="en-IE" w:eastAsia="en-IE"/>
        </w:rPr>
        <mc:AlternateContent>
          <mc:Choice Requires="wps">
            <w:drawing>
              <wp:anchor distT="0" distB="0" distL="114300" distR="114300" simplePos="0" relativeHeight="251672576" behindDoc="0" locked="0" layoutInCell="1" allowOverlap="1" wp14:anchorId="1F316F62" wp14:editId="468AD360">
                <wp:simplePos x="0" y="0"/>
                <wp:positionH relativeFrom="page">
                  <wp:posOffset>3481070</wp:posOffset>
                </wp:positionH>
                <wp:positionV relativeFrom="page">
                  <wp:posOffset>6557340</wp:posOffset>
                </wp:positionV>
                <wp:extent cx="2664000" cy="0"/>
                <wp:effectExtent l="0" t="0" r="3175" b="19050"/>
                <wp:wrapNone/>
                <wp:docPr id="1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0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3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3600" from="274.1pt,516.35pt" to="483.85pt,516.35pt" strokeweight="1.45pt">
                <v:stroke dashstyle="1 1"/>
              </v:line>
            </w:pict>
          </mc:Fallback>
        </mc:AlternateContent>
      </w:r>
      <w:r w:rsidR="00FD4E2C" w:rsidRPr="006E1F9B">
        <w:rPr>
          <w:rFonts w:ascii="Times New Roman" w:eastAsia="Times New Roman" w:hAnsi="Times New Roman" w:cs="Times New Roman"/>
          <w:color w:val="000000"/>
          <w:sz w:val="22"/>
          <w:szCs w:val="22"/>
          <w:lang w:val="en-IE"/>
        </w:rPr>
        <w:t>Address of Principal Place of Business:</w:t>
      </w:r>
    </w:p>
    <w:p w14:paraId="3ACC2087" w14:textId="77777777" w:rsidR="00A2564D" w:rsidRPr="006E1F9B" w:rsidRDefault="0047617A" w:rsidP="00A2564D">
      <w:pPr>
        <w:spacing w:line="240" w:lineRule="auto"/>
        <w:ind w:right="5112"/>
        <w:textAlignment w:val="baseline"/>
        <w:rPr>
          <w:rFonts w:ascii="Times New Roman" w:eastAsia="Times New Roman" w:hAnsi="Times New Roman" w:cs="Times New Roman"/>
          <w:color w:val="000000"/>
          <w:spacing w:val="-1"/>
          <w:sz w:val="22"/>
          <w:szCs w:val="22"/>
          <w:lang w:val="en-IE"/>
        </w:rPr>
      </w:pPr>
      <w:r w:rsidRPr="006E1F9B">
        <w:rPr>
          <w:noProof/>
          <w:lang w:val="en-IE" w:eastAsia="en-IE"/>
        </w:rPr>
        <mc:AlternateContent>
          <mc:Choice Requires="wps">
            <w:drawing>
              <wp:anchor distT="0" distB="0" distL="114300" distR="114300" simplePos="0" relativeHeight="251674624" behindDoc="0" locked="0" layoutInCell="1" allowOverlap="1" wp14:anchorId="56DBDC5F" wp14:editId="4BA201D3">
                <wp:simplePos x="0" y="0"/>
                <wp:positionH relativeFrom="page">
                  <wp:posOffset>3481375</wp:posOffset>
                </wp:positionH>
                <wp:positionV relativeFrom="page">
                  <wp:posOffset>6812915</wp:posOffset>
                </wp:positionV>
                <wp:extent cx="2664000" cy="0"/>
                <wp:effectExtent l="0" t="0" r="3175" b="19050"/>
                <wp:wrapNone/>
                <wp:docPr id="1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0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3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5648" from="274.1pt,536.45pt" to="483.85pt,536.45pt" strokeweight="1.45pt">
                <v:stroke dashstyle="1 1"/>
              </v:line>
            </w:pict>
          </mc:Fallback>
        </mc:AlternateContent>
      </w:r>
    </w:p>
    <w:p w14:paraId="4408BC60" w14:textId="77777777" w:rsidR="00A2564D" w:rsidRPr="006E1F9B" w:rsidRDefault="0047617A" w:rsidP="00A2564D">
      <w:pPr>
        <w:spacing w:line="240" w:lineRule="auto"/>
        <w:ind w:right="5112"/>
        <w:textAlignment w:val="baseline"/>
        <w:rPr>
          <w:rFonts w:ascii="Times New Roman" w:eastAsia="Times New Roman" w:hAnsi="Times New Roman" w:cs="Times New Roman"/>
          <w:color w:val="000000"/>
          <w:spacing w:val="-1"/>
          <w:sz w:val="22"/>
          <w:szCs w:val="22"/>
          <w:lang w:val="en-IE"/>
        </w:rPr>
      </w:pPr>
      <w:r w:rsidRPr="006E1F9B">
        <w:rPr>
          <w:noProof/>
          <w:lang w:val="en-IE" w:eastAsia="en-IE"/>
        </w:rPr>
        <mc:AlternateContent>
          <mc:Choice Requires="wps">
            <w:drawing>
              <wp:anchor distT="0" distB="0" distL="114300" distR="114300" simplePos="0" relativeHeight="251676672" behindDoc="0" locked="0" layoutInCell="1" allowOverlap="1" wp14:anchorId="212CE946" wp14:editId="52FDF24D">
                <wp:simplePos x="0" y="0"/>
                <wp:positionH relativeFrom="page">
                  <wp:posOffset>3481375</wp:posOffset>
                </wp:positionH>
                <wp:positionV relativeFrom="page">
                  <wp:posOffset>7163435</wp:posOffset>
                </wp:positionV>
                <wp:extent cx="2664000" cy="0"/>
                <wp:effectExtent l="0" t="0" r="3175" b="19050"/>
                <wp:wrapNone/>
                <wp:docPr id="1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0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3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7696" from="274.1pt,564.05pt" to="483.85pt,564.05pt" strokeweight="1.45pt">
                <v:stroke dashstyle="1 1"/>
              </v:line>
            </w:pict>
          </mc:Fallback>
        </mc:AlternateContent>
      </w:r>
    </w:p>
    <w:p w14:paraId="1E2F86D8" w14:textId="77777777" w:rsidR="00A2564D" w:rsidRPr="006E1F9B" w:rsidRDefault="0047617A" w:rsidP="00A2564D">
      <w:pPr>
        <w:spacing w:line="240" w:lineRule="auto"/>
        <w:ind w:right="5112"/>
        <w:textAlignment w:val="baseline"/>
        <w:rPr>
          <w:rFonts w:ascii="Times New Roman" w:eastAsia="Times New Roman" w:hAnsi="Times New Roman" w:cs="Times New Roman"/>
          <w:color w:val="000000"/>
          <w:spacing w:val="-1"/>
          <w:sz w:val="22"/>
          <w:szCs w:val="22"/>
          <w:lang w:val="en-IE"/>
        </w:rPr>
      </w:pPr>
      <w:r w:rsidRPr="006E1F9B">
        <w:rPr>
          <w:noProof/>
          <w:lang w:val="en-IE" w:eastAsia="en-IE"/>
        </w:rPr>
        <mc:AlternateContent>
          <mc:Choice Requires="wps">
            <w:drawing>
              <wp:anchor distT="0" distB="0" distL="114300" distR="114300" simplePos="0" relativeHeight="251678720" behindDoc="0" locked="0" layoutInCell="1" allowOverlap="1" wp14:anchorId="734565F0" wp14:editId="48648C97">
                <wp:simplePos x="0" y="0"/>
                <wp:positionH relativeFrom="page">
                  <wp:posOffset>3481375</wp:posOffset>
                </wp:positionH>
                <wp:positionV relativeFrom="page">
                  <wp:posOffset>7513955</wp:posOffset>
                </wp:positionV>
                <wp:extent cx="2664000" cy="0"/>
                <wp:effectExtent l="0" t="0" r="3175" b="19050"/>
                <wp:wrapNone/>
                <wp:docPr id="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0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3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9744" from="274.1pt,591.65pt" to="483.85pt,591.65pt" strokeweight="1.45pt">
                <v:stroke dashstyle="1 1"/>
              </v:line>
            </w:pict>
          </mc:Fallback>
        </mc:AlternateContent>
      </w:r>
    </w:p>
    <w:p w14:paraId="2054C963" w14:textId="77777777" w:rsidR="00A2564D" w:rsidRDefault="0047617A" w:rsidP="00A2564D">
      <w:pPr>
        <w:spacing w:line="240" w:lineRule="auto"/>
        <w:ind w:right="5112"/>
        <w:textAlignment w:val="baseline"/>
        <w:rPr>
          <w:rFonts w:ascii="Times New Roman" w:eastAsia="Times New Roman" w:hAnsi="Times New Roman" w:cs="Times New Roman"/>
          <w:color w:val="000000"/>
          <w:spacing w:val="-1"/>
          <w:sz w:val="22"/>
          <w:szCs w:val="22"/>
          <w:lang w:val="en-IE"/>
        </w:rPr>
      </w:pPr>
      <w:r w:rsidRPr="006E1F9B">
        <w:rPr>
          <w:noProof/>
          <w:lang w:val="en-IE" w:eastAsia="en-IE"/>
        </w:rPr>
        <mc:AlternateContent>
          <mc:Choice Requires="wps">
            <w:drawing>
              <wp:anchor distT="0" distB="0" distL="114300" distR="114300" simplePos="0" relativeHeight="251686912" behindDoc="0" locked="0" layoutInCell="1" allowOverlap="1" wp14:anchorId="547265FB" wp14:editId="43BF21F4">
                <wp:simplePos x="0" y="0"/>
                <wp:positionH relativeFrom="page">
                  <wp:posOffset>3481070</wp:posOffset>
                </wp:positionH>
                <wp:positionV relativeFrom="page">
                  <wp:posOffset>7899070</wp:posOffset>
                </wp:positionV>
                <wp:extent cx="2664000" cy="0"/>
                <wp:effectExtent l="0" t="0" r="3175" b="19050"/>
                <wp:wrapNone/>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0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3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87936" from="274.1pt,621.95pt" to="483.85pt,621.95pt" strokeweight="1.45pt">
                <v:stroke dashstyle="1 1"/>
              </v:line>
            </w:pict>
          </mc:Fallback>
        </mc:AlternateContent>
      </w:r>
      <w:r w:rsidR="00FD4E2C" w:rsidRPr="006E1F9B">
        <w:rPr>
          <w:rFonts w:ascii="Times New Roman" w:eastAsia="Times New Roman" w:hAnsi="Times New Roman" w:cs="Times New Roman"/>
          <w:color w:val="000000"/>
          <w:spacing w:val="-1"/>
          <w:sz w:val="22"/>
          <w:szCs w:val="22"/>
          <w:lang w:val="en-IE"/>
        </w:rPr>
        <w:t>Address(es) of other Places(s) of Business (where applicable):</w:t>
      </w:r>
    </w:p>
    <w:p w14:paraId="6FBEA84A" w14:textId="77777777" w:rsidR="00807777" w:rsidRDefault="0047617A" w:rsidP="00A2564D">
      <w:pPr>
        <w:spacing w:line="240" w:lineRule="auto"/>
        <w:ind w:right="5112"/>
        <w:textAlignment w:val="baseline"/>
        <w:rPr>
          <w:rFonts w:ascii="Times New Roman" w:eastAsia="Times New Roman" w:hAnsi="Times New Roman" w:cs="Times New Roman"/>
          <w:color w:val="000000"/>
          <w:spacing w:val="-1"/>
          <w:sz w:val="22"/>
          <w:szCs w:val="22"/>
          <w:lang w:val="en-IE"/>
        </w:rPr>
      </w:pPr>
      <w:r w:rsidRPr="006E1F9B">
        <w:rPr>
          <w:noProof/>
          <w:lang w:val="en-IE" w:eastAsia="en-IE"/>
        </w:rPr>
        <mc:AlternateContent>
          <mc:Choice Requires="wps">
            <w:drawing>
              <wp:anchor distT="0" distB="0" distL="114300" distR="114300" simplePos="0" relativeHeight="251680768" behindDoc="0" locked="0" layoutInCell="1" allowOverlap="1" wp14:anchorId="16866A54" wp14:editId="3DA9E671">
                <wp:simplePos x="0" y="0"/>
                <wp:positionH relativeFrom="page">
                  <wp:posOffset>3481375</wp:posOffset>
                </wp:positionH>
                <wp:positionV relativeFrom="page">
                  <wp:posOffset>8282940</wp:posOffset>
                </wp:positionV>
                <wp:extent cx="2664000" cy="0"/>
                <wp:effectExtent l="0" t="0" r="3175" b="19050"/>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0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3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81792" from="274.1pt,652.2pt" to="483.85pt,652.2pt" strokeweight="1.45pt">
                <v:stroke dashstyle="1 1"/>
              </v:line>
            </w:pict>
          </mc:Fallback>
        </mc:AlternateContent>
      </w:r>
    </w:p>
    <w:p w14:paraId="004B0A1C" w14:textId="77777777" w:rsidR="00807777" w:rsidRDefault="0047617A" w:rsidP="00A2564D">
      <w:pPr>
        <w:spacing w:line="240" w:lineRule="auto"/>
        <w:ind w:right="5112"/>
        <w:textAlignment w:val="baseline"/>
        <w:rPr>
          <w:rFonts w:ascii="Times New Roman" w:eastAsia="Times New Roman" w:hAnsi="Times New Roman" w:cs="Times New Roman"/>
          <w:color w:val="000000"/>
          <w:spacing w:val="-1"/>
          <w:sz w:val="22"/>
          <w:szCs w:val="22"/>
          <w:lang w:val="en-IE"/>
        </w:rPr>
      </w:pPr>
      <w:r w:rsidRPr="006E1F9B">
        <w:rPr>
          <w:noProof/>
          <w:lang w:val="en-IE" w:eastAsia="en-IE"/>
        </w:rPr>
        <mc:AlternateContent>
          <mc:Choice Requires="wps">
            <w:drawing>
              <wp:anchor distT="0" distB="0" distL="114300" distR="114300" simplePos="0" relativeHeight="251682816" behindDoc="0" locked="0" layoutInCell="1" allowOverlap="1" wp14:anchorId="39FA534B" wp14:editId="535A40B5">
                <wp:simplePos x="0" y="0"/>
                <wp:positionH relativeFrom="page">
                  <wp:posOffset>3481375</wp:posOffset>
                </wp:positionH>
                <wp:positionV relativeFrom="page">
                  <wp:posOffset>8635365</wp:posOffset>
                </wp:positionV>
                <wp:extent cx="2664000" cy="0"/>
                <wp:effectExtent l="0" t="0" r="3175" b="1905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0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3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83840" from="274.1pt,679.95pt" to="483.85pt,679.95pt" strokeweight="1.45pt">
                <v:stroke dashstyle="1 1"/>
              </v:line>
            </w:pict>
          </mc:Fallback>
        </mc:AlternateContent>
      </w:r>
    </w:p>
    <w:p w14:paraId="59CF84F3" w14:textId="77777777" w:rsidR="00807777" w:rsidRDefault="0047617A" w:rsidP="00A2564D">
      <w:pPr>
        <w:spacing w:line="240" w:lineRule="auto"/>
        <w:ind w:right="5112"/>
        <w:textAlignment w:val="baseline"/>
        <w:rPr>
          <w:rFonts w:ascii="Times New Roman" w:eastAsia="Times New Roman" w:hAnsi="Times New Roman" w:cs="Times New Roman"/>
          <w:color w:val="000000"/>
          <w:spacing w:val="-1"/>
          <w:sz w:val="22"/>
          <w:szCs w:val="22"/>
          <w:lang w:val="en-IE"/>
        </w:rPr>
      </w:pPr>
      <w:r w:rsidRPr="006E1F9B">
        <w:rPr>
          <w:noProof/>
          <w:lang w:val="en-IE" w:eastAsia="en-IE"/>
        </w:rPr>
        <mc:AlternateContent>
          <mc:Choice Requires="wps">
            <w:drawing>
              <wp:anchor distT="0" distB="0" distL="114300" distR="114300" simplePos="0" relativeHeight="251684864" behindDoc="0" locked="0" layoutInCell="1" allowOverlap="1" wp14:anchorId="48713F23" wp14:editId="3B900452">
                <wp:simplePos x="0" y="0"/>
                <wp:positionH relativeFrom="page">
                  <wp:posOffset>3481375</wp:posOffset>
                </wp:positionH>
                <wp:positionV relativeFrom="page">
                  <wp:posOffset>8987790</wp:posOffset>
                </wp:positionV>
                <wp:extent cx="2664000" cy="0"/>
                <wp:effectExtent l="0" t="0" r="3175" b="19050"/>
                <wp:wrapNone/>
                <wp:docPr id="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0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3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85888" from="274.1pt,707.7pt" to="483.85pt,707.7pt" strokeweight="1.45pt">
                <v:stroke dashstyle="1 1"/>
              </v:line>
            </w:pict>
          </mc:Fallback>
        </mc:AlternateContent>
      </w:r>
    </w:p>
    <w:p w14:paraId="092C41A3" w14:textId="77777777" w:rsidR="00807777" w:rsidRPr="006E1F9B" w:rsidRDefault="00807777" w:rsidP="00A2564D">
      <w:pPr>
        <w:spacing w:line="240" w:lineRule="auto"/>
        <w:ind w:right="5112"/>
        <w:textAlignment w:val="baseline"/>
        <w:rPr>
          <w:rFonts w:ascii="Times New Roman" w:eastAsia="Times New Roman" w:hAnsi="Times New Roman" w:cs="Times New Roman"/>
          <w:color w:val="000000"/>
          <w:spacing w:val="-1"/>
          <w:sz w:val="22"/>
          <w:szCs w:val="22"/>
          <w:lang w:val="en-IE"/>
        </w:rPr>
      </w:pPr>
    </w:p>
    <w:p w14:paraId="01DEC689" w14:textId="77777777" w:rsidR="00A2564D" w:rsidRPr="006E1F9B" w:rsidRDefault="00A2564D" w:rsidP="00A2564D">
      <w:pPr>
        <w:spacing w:after="0" w:line="240" w:lineRule="auto"/>
        <w:jc w:val="left"/>
        <w:rPr>
          <w:rFonts w:ascii="Times New Roman" w:hAnsi="Times New Roman" w:cs="Times New Roman"/>
          <w:sz w:val="22"/>
          <w:szCs w:val="22"/>
          <w:lang w:val="en-IE"/>
        </w:rPr>
        <w:sectPr w:rsidR="00A2564D" w:rsidRPr="006E1F9B">
          <w:pgSz w:w="11904" w:h="16843"/>
          <w:pgMar w:top="1440" w:right="1584" w:bottom="1964" w:left="1795" w:header="720" w:footer="720" w:gutter="0"/>
          <w:cols w:space="720"/>
        </w:sectPr>
      </w:pPr>
    </w:p>
    <w:p w14:paraId="5A7331B6" w14:textId="77777777" w:rsidR="00A2564D" w:rsidRPr="006E1F9B" w:rsidRDefault="0047617A" w:rsidP="00A2564D">
      <w:pPr>
        <w:spacing w:before="10" w:line="240" w:lineRule="auto"/>
        <w:jc w:val="center"/>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REPORTING ACCOUNTANT’S REPORT</w:t>
      </w:r>
    </w:p>
    <w:p w14:paraId="1046F8F3" w14:textId="77777777" w:rsidR="00A2564D" w:rsidRPr="006E1F9B" w:rsidRDefault="0047617A" w:rsidP="00A2564D">
      <w:pPr>
        <w:spacing w:before="179" w:line="240" w:lineRule="auto"/>
        <w:jc w:val="right"/>
        <w:textAlignment w:val="baseline"/>
        <w:rPr>
          <w:rFonts w:ascii="Times New Roman" w:eastAsia="Times New Roman" w:hAnsi="Times New Roman" w:cs="Times New Roman"/>
          <w:i/>
          <w:color w:val="000000"/>
          <w:spacing w:val="18"/>
          <w:u w:val="single"/>
          <w:lang w:val="en-IE"/>
        </w:rPr>
      </w:pPr>
      <w:r w:rsidRPr="006E1F9B">
        <w:rPr>
          <w:rFonts w:ascii="Times New Roman" w:eastAsia="Times New Roman" w:hAnsi="Times New Roman" w:cs="Times New Roman"/>
          <w:i/>
          <w:color w:val="000000"/>
          <w:spacing w:val="18"/>
          <w:u w:val="single"/>
          <w:lang w:val="en-IE"/>
        </w:rPr>
        <w:t>Page 2</w:t>
      </w:r>
    </w:p>
    <w:p w14:paraId="0DC946FD" w14:textId="77777777" w:rsidR="00A2564D" w:rsidRPr="006E1F9B" w:rsidRDefault="0047617A" w:rsidP="00A2564D">
      <w:pPr>
        <w:spacing w:before="252" w:line="240" w:lineRule="auto"/>
        <w:textAlignment w:val="baseline"/>
        <w:rPr>
          <w:rFonts w:ascii="Times New Roman" w:eastAsia="Times New Roman" w:hAnsi="Times New Roman" w:cs="Times New Roman"/>
          <w:color w:val="000000"/>
          <w:sz w:val="22"/>
          <w:szCs w:val="22"/>
          <w:u w:val="single"/>
          <w:lang w:val="en-IE"/>
        </w:rPr>
      </w:pPr>
      <w:r w:rsidRPr="006E1F9B">
        <w:rPr>
          <w:rFonts w:ascii="Times New Roman" w:eastAsia="Times New Roman" w:hAnsi="Times New Roman" w:cs="Times New Roman"/>
          <w:color w:val="000000"/>
          <w:sz w:val="22"/>
          <w:szCs w:val="22"/>
          <w:u w:val="single"/>
          <w:lang w:val="en-IE"/>
        </w:rPr>
        <w:t xml:space="preserve">Accounting Period covered by this Report: </w:t>
      </w:r>
    </w:p>
    <w:p w14:paraId="7DB52109" w14:textId="77777777" w:rsidR="00A2564D" w:rsidRPr="006E1F9B" w:rsidRDefault="0047617A" w:rsidP="00A2564D">
      <w:pPr>
        <w:tabs>
          <w:tab w:val="left" w:leader="dot" w:pos="6912"/>
          <w:tab w:val="right" w:leader="dot" w:pos="8064"/>
        </w:tabs>
        <w:spacing w:before="250" w:line="240" w:lineRule="auto"/>
        <w:ind w:left="720"/>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 xml:space="preserve">Commencing on: </w:t>
      </w:r>
      <w:r w:rsidRPr="006E1F9B">
        <w:rPr>
          <w:rFonts w:ascii="Times New Roman" w:eastAsia="Times New Roman" w:hAnsi="Times New Roman" w:cs="Times New Roman"/>
          <w:color w:val="000000"/>
          <w:sz w:val="22"/>
          <w:szCs w:val="22"/>
          <w:lang w:val="en-IE"/>
        </w:rPr>
        <w:tab/>
        <w:t>20</w:t>
      </w:r>
      <w:r w:rsidRPr="006E1F9B">
        <w:rPr>
          <w:rFonts w:ascii="Times New Roman" w:eastAsia="Times New Roman" w:hAnsi="Times New Roman" w:cs="Times New Roman"/>
          <w:color w:val="000000"/>
          <w:sz w:val="22"/>
          <w:szCs w:val="22"/>
          <w:lang w:val="en-IE"/>
        </w:rPr>
        <w:tab/>
      </w:r>
    </w:p>
    <w:p w14:paraId="28C16143" w14:textId="77777777" w:rsidR="00A2564D" w:rsidRPr="006E1F9B" w:rsidRDefault="0047617A" w:rsidP="00A2564D">
      <w:pPr>
        <w:tabs>
          <w:tab w:val="left" w:leader="dot" w:pos="6912"/>
          <w:tab w:val="right" w:leader="dot" w:pos="8064"/>
        </w:tabs>
        <w:spacing w:before="257" w:line="240" w:lineRule="auto"/>
        <w:ind w:left="720"/>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 xml:space="preserve">Ending on: </w:t>
      </w:r>
      <w:r w:rsidRPr="006E1F9B">
        <w:rPr>
          <w:rFonts w:ascii="Times New Roman" w:eastAsia="Times New Roman" w:hAnsi="Times New Roman" w:cs="Times New Roman"/>
          <w:color w:val="000000"/>
          <w:sz w:val="22"/>
          <w:szCs w:val="22"/>
          <w:lang w:val="en-IE"/>
        </w:rPr>
        <w:tab/>
        <w:t>20</w:t>
      </w:r>
      <w:r w:rsidRPr="006E1F9B">
        <w:rPr>
          <w:rFonts w:ascii="Times New Roman" w:eastAsia="Times New Roman" w:hAnsi="Times New Roman" w:cs="Times New Roman"/>
          <w:color w:val="000000"/>
          <w:sz w:val="22"/>
          <w:szCs w:val="22"/>
          <w:lang w:val="en-IE"/>
        </w:rPr>
        <w:tab/>
      </w:r>
    </w:p>
    <w:p w14:paraId="1DBD1F15" w14:textId="77777777" w:rsidR="00A2564D" w:rsidRPr="006E1F9B" w:rsidRDefault="0047617A" w:rsidP="00A2564D">
      <w:pPr>
        <w:tabs>
          <w:tab w:val="left" w:leader="dot" w:pos="6912"/>
          <w:tab w:val="right" w:leader="dot" w:pos="8064"/>
        </w:tabs>
        <w:spacing w:before="257" w:line="240" w:lineRule="auto"/>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b/>
          <w:color w:val="000000"/>
          <w:spacing w:val="-1"/>
          <w:sz w:val="22"/>
          <w:szCs w:val="22"/>
          <w:lang w:val="en-IE"/>
        </w:rPr>
        <w:t>PART II</w:t>
      </w:r>
    </w:p>
    <w:p w14:paraId="7B5E3700" w14:textId="77777777" w:rsidR="00A2564D" w:rsidRPr="006E1F9B" w:rsidRDefault="0047617A" w:rsidP="00A2564D">
      <w:pPr>
        <w:spacing w:before="259" w:line="240" w:lineRule="auto"/>
        <w:textAlignment w:val="baseline"/>
        <w:rPr>
          <w:rFonts w:ascii="Times New Roman" w:eastAsia="Times New Roman" w:hAnsi="Times New Roman" w:cs="Times New Roman"/>
          <w:b/>
          <w:color w:val="000000"/>
          <w:spacing w:val="-1"/>
          <w:sz w:val="22"/>
          <w:szCs w:val="22"/>
          <w:lang w:val="en-IE"/>
        </w:rPr>
      </w:pPr>
      <w:r w:rsidRPr="006E1F9B">
        <w:rPr>
          <w:rFonts w:ascii="Times New Roman" w:eastAsia="Times New Roman" w:hAnsi="Times New Roman" w:cs="Times New Roman"/>
          <w:b/>
          <w:color w:val="000000"/>
          <w:spacing w:val="-1"/>
          <w:sz w:val="22"/>
          <w:szCs w:val="22"/>
          <w:lang w:val="en-IE"/>
        </w:rPr>
        <w:t xml:space="preserve">[IMPORTANT NOTE: </w:t>
      </w:r>
      <w:r w:rsidRPr="006E1F9B">
        <w:rPr>
          <w:rFonts w:ascii="Times New Roman" w:eastAsia="Times New Roman" w:hAnsi="Times New Roman" w:cs="Times New Roman"/>
          <w:b/>
          <w:color w:val="000000"/>
          <w:sz w:val="22"/>
          <w:szCs w:val="22"/>
          <w:lang w:val="en-IE"/>
        </w:rPr>
        <w:t>Respective Responsibilities of Solicitor(s) and Reporting Accountant Concerned</w:t>
      </w:r>
    </w:p>
    <w:p w14:paraId="6870FB0D" w14:textId="77777777" w:rsidR="00A2564D" w:rsidRPr="006E1F9B" w:rsidRDefault="0047617A" w:rsidP="00A2564D">
      <w:pPr>
        <w:spacing w:before="227" w:line="240" w:lineRule="auto"/>
        <w:ind w:right="72"/>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 xml:space="preserve">The solicitor(s) concerned </w:t>
      </w:r>
      <w:r w:rsidR="00546B03" w:rsidRPr="006E1F9B">
        <w:rPr>
          <w:rFonts w:ascii="Times New Roman" w:eastAsia="Times New Roman" w:hAnsi="Times New Roman" w:cs="Times New Roman"/>
          <w:color w:val="000000"/>
          <w:sz w:val="22"/>
          <w:szCs w:val="22"/>
          <w:lang w:val="en-IE"/>
        </w:rPr>
        <w:t>is (</w:t>
      </w:r>
      <w:r w:rsidRPr="006E1F9B">
        <w:rPr>
          <w:rFonts w:ascii="Times New Roman" w:eastAsia="Times New Roman" w:hAnsi="Times New Roman" w:cs="Times New Roman"/>
          <w:color w:val="000000"/>
          <w:sz w:val="22"/>
          <w:szCs w:val="22"/>
          <w:lang w:val="en-IE"/>
        </w:rPr>
        <w:t xml:space="preserve">are) responsible for complying with the Solicitors Accounts Regulations </w:t>
      </w:r>
      <w:r w:rsidR="00725709">
        <w:rPr>
          <w:rFonts w:ascii="Times New Roman" w:eastAsia="Times New Roman" w:hAnsi="Times New Roman" w:cs="Times New Roman"/>
          <w:color w:val="000000"/>
          <w:sz w:val="22"/>
          <w:szCs w:val="22"/>
          <w:lang w:val="en-IE"/>
        </w:rPr>
        <w:t>2022</w:t>
      </w:r>
      <w:r w:rsidRPr="006E1F9B">
        <w:rPr>
          <w:rFonts w:ascii="Times New Roman" w:eastAsia="Times New Roman" w:hAnsi="Times New Roman" w:cs="Times New Roman"/>
          <w:color w:val="000000"/>
          <w:sz w:val="22"/>
          <w:szCs w:val="22"/>
          <w:lang w:val="en-IE"/>
        </w:rPr>
        <w:t xml:space="preserve">. It is the responsibility of the Reporting Accountant concerned to form an independent opinion, based on his/her examination conducted in accordance with Regulation 28 of the Solicitors Accounts Regulations </w:t>
      </w:r>
      <w:r w:rsidR="00725709">
        <w:rPr>
          <w:rFonts w:ascii="Times New Roman" w:eastAsia="Times New Roman" w:hAnsi="Times New Roman" w:cs="Times New Roman"/>
          <w:color w:val="000000"/>
          <w:sz w:val="22"/>
          <w:szCs w:val="22"/>
          <w:lang w:val="en-IE"/>
        </w:rPr>
        <w:t>2022</w:t>
      </w:r>
      <w:r w:rsidRPr="006E1F9B">
        <w:rPr>
          <w:rFonts w:ascii="Times New Roman" w:eastAsia="Times New Roman" w:hAnsi="Times New Roman" w:cs="Times New Roman"/>
          <w:b/>
          <w:color w:val="000000"/>
          <w:sz w:val="22"/>
          <w:szCs w:val="22"/>
          <w:lang w:val="en-IE"/>
        </w:rPr>
        <w:t xml:space="preserve"> </w:t>
      </w:r>
      <w:r w:rsidRPr="006E1F9B">
        <w:rPr>
          <w:rFonts w:ascii="Times New Roman" w:eastAsia="Times New Roman" w:hAnsi="Times New Roman" w:cs="Times New Roman"/>
          <w:color w:val="000000"/>
          <w:sz w:val="22"/>
          <w:szCs w:val="22"/>
          <w:lang w:val="en-IE"/>
        </w:rPr>
        <w:t>as to the solicitor(s) compliance with Part II</w:t>
      </w:r>
      <w:r w:rsidR="000F2953">
        <w:rPr>
          <w:rFonts w:ascii="Times New Roman" w:eastAsia="Times New Roman" w:hAnsi="Times New Roman" w:cs="Times New Roman"/>
          <w:color w:val="000000"/>
          <w:sz w:val="22"/>
          <w:szCs w:val="22"/>
          <w:lang w:val="en-IE"/>
        </w:rPr>
        <w:t>,</w:t>
      </w:r>
      <w:r w:rsidRPr="006E1F9B">
        <w:rPr>
          <w:rFonts w:ascii="Times New Roman" w:eastAsia="Times New Roman" w:hAnsi="Times New Roman" w:cs="Times New Roman"/>
          <w:color w:val="000000"/>
          <w:sz w:val="22"/>
          <w:szCs w:val="22"/>
          <w:lang w:val="en-IE"/>
        </w:rPr>
        <w:t xml:space="preserve"> Part </w:t>
      </w:r>
      <w:r w:rsidR="00546B03" w:rsidRPr="006E1F9B">
        <w:rPr>
          <w:rFonts w:ascii="Times New Roman" w:eastAsia="Times New Roman" w:hAnsi="Times New Roman" w:cs="Times New Roman"/>
          <w:color w:val="000000"/>
          <w:sz w:val="22"/>
          <w:szCs w:val="22"/>
          <w:lang w:val="en-IE"/>
        </w:rPr>
        <w:t>III (</w:t>
      </w:r>
      <w:r w:rsidRPr="006E1F9B">
        <w:rPr>
          <w:rFonts w:ascii="Times New Roman" w:eastAsia="Times New Roman" w:hAnsi="Times New Roman" w:cs="Times New Roman"/>
          <w:color w:val="000000"/>
          <w:sz w:val="22"/>
          <w:szCs w:val="22"/>
          <w:lang w:val="en-IE"/>
        </w:rPr>
        <w:t>A)</w:t>
      </w:r>
      <w:r w:rsidR="000F2953">
        <w:rPr>
          <w:rFonts w:ascii="Times New Roman" w:eastAsia="Times New Roman" w:hAnsi="Times New Roman" w:cs="Times New Roman"/>
          <w:color w:val="000000"/>
          <w:sz w:val="22"/>
          <w:szCs w:val="22"/>
          <w:lang w:val="en-IE"/>
        </w:rPr>
        <w:t>,</w:t>
      </w:r>
      <w:r w:rsidRPr="006E1F9B">
        <w:rPr>
          <w:rFonts w:ascii="Times New Roman" w:eastAsia="Times New Roman" w:hAnsi="Times New Roman" w:cs="Times New Roman"/>
          <w:color w:val="000000"/>
          <w:sz w:val="22"/>
          <w:szCs w:val="22"/>
          <w:lang w:val="en-IE"/>
        </w:rPr>
        <w:t xml:space="preserve"> Part </w:t>
      </w:r>
      <w:r w:rsidR="00546B03" w:rsidRPr="006E1F9B">
        <w:rPr>
          <w:rFonts w:ascii="Times New Roman" w:eastAsia="Times New Roman" w:hAnsi="Times New Roman" w:cs="Times New Roman"/>
          <w:color w:val="000000"/>
          <w:sz w:val="22"/>
          <w:szCs w:val="22"/>
          <w:lang w:val="en-IE"/>
        </w:rPr>
        <w:t>III (</w:t>
      </w:r>
      <w:r w:rsidRPr="006E1F9B">
        <w:rPr>
          <w:rFonts w:ascii="Times New Roman" w:eastAsia="Times New Roman" w:hAnsi="Times New Roman" w:cs="Times New Roman"/>
          <w:color w:val="000000"/>
          <w:sz w:val="22"/>
          <w:szCs w:val="22"/>
          <w:lang w:val="en-IE"/>
        </w:rPr>
        <w:t>B)</w:t>
      </w:r>
      <w:r w:rsidR="000F2953">
        <w:rPr>
          <w:rFonts w:ascii="Times New Roman" w:eastAsia="Times New Roman" w:hAnsi="Times New Roman" w:cs="Times New Roman"/>
          <w:color w:val="000000"/>
          <w:sz w:val="22"/>
          <w:szCs w:val="22"/>
          <w:lang w:val="en-IE"/>
        </w:rPr>
        <w:t>,</w:t>
      </w:r>
      <w:r w:rsidRPr="006E1F9B">
        <w:rPr>
          <w:rFonts w:ascii="Times New Roman" w:eastAsia="Times New Roman" w:hAnsi="Times New Roman" w:cs="Times New Roman"/>
          <w:color w:val="000000"/>
          <w:sz w:val="22"/>
          <w:szCs w:val="22"/>
          <w:lang w:val="en-IE"/>
        </w:rPr>
        <w:t xml:space="preserve"> Part III(C)</w:t>
      </w:r>
      <w:r w:rsidR="000F2953">
        <w:rPr>
          <w:rFonts w:ascii="Times New Roman" w:eastAsia="Times New Roman" w:hAnsi="Times New Roman" w:cs="Times New Roman"/>
          <w:color w:val="000000"/>
          <w:sz w:val="22"/>
          <w:szCs w:val="22"/>
          <w:lang w:val="en-IE"/>
        </w:rPr>
        <w:t>,</w:t>
      </w:r>
      <w:r w:rsidR="00137FB2">
        <w:rPr>
          <w:rFonts w:ascii="Times New Roman" w:eastAsia="Times New Roman" w:hAnsi="Times New Roman" w:cs="Times New Roman"/>
          <w:color w:val="000000"/>
          <w:sz w:val="22"/>
          <w:szCs w:val="22"/>
          <w:lang w:val="en-IE"/>
        </w:rPr>
        <w:t xml:space="preserve"> and</w:t>
      </w:r>
      <w:r w:rsidR="000F2953">
        <w:rPr>
          <w:rFonts w:ascii="Times New Roman" w:eastAsia="Times New Roman" w:hAnsi="Times New Roman" w:cs="Times New Roman"/>
          <w:color w:val="000000"/>
          <w:sz w:val="22"/>
          <w:szCs w:val="22"/>
          <w:lang w:val="en-IE"/>
        </w:rPr>
        <w:t xml:space="preserve"> </w:t>
      </w:r>
      <w:r w:rsidR="000F2953" w:rsidRPr="00E83B4A">
        <w:rPr>
          <w:rFonts w:ascii="Times New Roman" w:eastAsia="Times New Roman" w:hAnsi="Times New Roman" w:cs="Times New Roman"/>
          <w:color w:val="FF0000"/>
          <w:sz w:val="22"/>
          <w:szCs w:val="22"/>
          <w:lang w:val="en-IE"/>
        </w:rPr>
        <w:t>Part IV</w:t>
      </w:r>
      <w:r w:rsidRPr="00E83B4A">
        <w:rPr>
          <w:rFonts w:ascii="Times New Roman" w:eastAsia="Times New Roman" w:hAnsi="Times New Roman" w:cs="Times New Roman"/>
          <w:color w:val="FF0000"/>
          <w:sz w:val="22"/>
          <w:szCs w:val="22"/>
          <w:lang w:val="en-IE"/>
        </w:rPr>
        <w:t xml:space="preserve"> </w:t>
      </w:r>
      <w:r w:rsidRPr="006E1F9B">
        <w:rPr>
          <w:rFonts w:ascii="Times New Roman" w:eastAsia="Times New Roman" w:hAnsi="Times New Roman" w:cs="Times New Roman"/>
          <w:color w:val="000000"/>
          <w:sz w:val="22"/>
          <w:szCs w:val="22"/>
          <w:lang w:val="en-IE"/>
        </w:rPr>
        <w:t xml:space="preserve">of the Solicitors Accounts Regulations </w:t>
      </w:r>
      <w:r w:rsidR="00725709">
        <w:rPr>
          <w:rFonts w:ascii="Times New Roman" w:eastAsia="Times New Roman" w:hAnsi="Times New Roman" w:cs="Times New Roman"/>
          <w:color w:val="000000"/>
          <w:sz w:val="22"/>
          <w:szCs w:val="22"/>
          <w:lang w:val="en-IE"/>
        </w:rPr>
        <w:t>2022</w:t>
      </w:r>
      <w:r w:rsidRPr="006E1F9B">
        <w:rPr>
          <w:rFonts w:ascii="Times New Roman" w:eastAsia="Times New Roman" w:hAnsi="Times New Roman" w:cs="Times New Roman"/>
          <w:color w:val="000000"/>
          <w:sz w:val="22"/>
          <w:szCs w:val="22"/>
          <w:lang w:val="en-IE"/>
        </w:rPr>
        <w:t xml:space="preserve"> and to report his/her opinion to the Registrar of Solicitors.</w:t>
      </w:r>
    </w:p>
    <w:p w14:paraId="515C0BE5" w14:textId="77777777" w:rsidR="00A2564D" w:rsidRPr="006E1F9B" w:rsidRDefault="0047617A" w:rsidP="00A2564D">
      <w:pPr>
        <w:spacing w:before="233" w:line="240" w:lineRule="auto"/>
        <w:ind w:right="72"/>
        <w:textAlignment w:val="baseline"/>
        <w:rPr>
          <w:rFonts w:ascii="Times New Roman" w:eastAsia="Times New Roman" w:hAnsi="Times New Roman" w:cs="Times New Roman"/>
          <w:color w:val="000000"/>
          <w:spacing w:val="1"/>
          <w:sz w:val="22"/>
          <w:szCs w:val="22"/>
          <w:lang w:val="en-IE"/>
        </w:rPr>
      </w:pPr>
      <w:r w:rsidRPr="006E1F9B">
        <w:rPr>
          <w:rFonts w:ascii="Times New Roman" w:eastAsia="Times New Roman" w:hAnsi="Times New Roman" w:cs="Times New Roman"/>
          <w:color w:val="000000"/>
          <w:spacing w:val="1"/>
          <w:sz w:val="22"/>
          <w:szCs w:val="22"/>
          <w:lang w:val="en-IE"/>
        </w:rPr>
        <w:t xml:space="preserve">In order to form that opinion, the Reporting Accountant shall carry out such tests, on a sample basis, as he/she considers necessary in accordance with Regulation 28 of the Solicitors Accounts Regulations </w:t>
      </w:r>
      <w:r w:rsidR="00725709">
        <w:rPr>
          <w:rFonts w:ascii="Times New Roman" w:eastAsia="Times New Roman" w:hAnsi="Times New Roman" w:cs="Times New Roman"/>
          <w:color w:val="000000"/>
          <w:spacing w:val="1"/>
          <w:sz w:val="22"/>
          <w:szCs w:val="22"/>
          <w:lang w:val="en-IE"/>
        </w:rPr>
        <w:t>2022</w:t>
      </w:r>
      <w:r w:rsidRPr="006E1F9B">
        <w:rPr>
          <w:rFonts w:ascii="Times New Roman" w:eastAsia="Times New Roman" w:hAnsi="Times New Roman" w:cs="Times New Roman"/>
          <w:color w:val="000000"/>
          <w:spacing w:val="1"/>
          <w:sz w:val="22"/>
          <w:szCs w:val="22"/>
          <w:lang w:val="en-IE"/>
        </w:rPr>
        <w:t xml:space="preserve"> and (where applicable) in accordance with the relevant guidance issued by the relevant professional accountancy body of which the Reporting Accountant is a member, based upon accounting records, information and explanations supplied to the Reporting Accountant by the solicitor(s) concerned].</w:t>
      </w:r>
    </w:p>
    <w:p w14:paraId="534138CA" w14:textId="77777777" w:rsidR="00A2564D" w:rsidRPr="006E1F9B" w:rsidRDefault="0047617A" w:rsidP="00A2564D">
      <w:pPr>
        <w:tabs>
          <w:tab w:val="right" w:leader="dot" w:pos="8280"/>
        </w:tabs>
        <w:spacing w:before="251" w:line="240" w:lineRule="auto"/>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 xml:space="preserve">I, </w:t>
      </w:r>
      <w:r w:rsidRPr="006E1F9B">
        <w:rPr>
          <w:rFonts w:ascii="Times New Roman" w:eastAsia="Times New Roman" w:hAnsi="Times New Roman" w:cs="Times New Roman"/>
          <w:color w:val="000000"/>
          <w:sz w:val="22"/>
          <w:szCs w:val="22"/>
          <w:lang w:val="en-IE"/>
        </w:rPr>
        <w:tab/>
        <w:t xml:space="preserve"> (reporting accountant),</w:t>
      </w:r>
    </w:p>
    <w:p w14:paraId="082C8D1B" w14:textId="77777777" w:rsidR="00A2564D" w:rsidRPr="006E1F9B" w:rsidRDefault="0047617A" w:rsidP="00A2564D">
      <w:pPr>
        <w:tabs>
          <w:tab w:val="right" w:leader="dot" w:pos="8280"/>
        </w:tabs>
        <w:spacing w:before="2" w:line="240" w:lineRule="auto"/>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of the firm of</w:t>
      </w:r>
      <w:r w:rsidRPr="006E1F9B">
        <w:rPr>
          <w:rFonts w:ascii="Times New Roman" w:eastAsia="Times New Roman" w:hAnsi="Times New Roman" w:cs="Times New Roman"/>
          <w:color w:val="000000"/>
          <w:sz w:val="22"/>
          <w:szCs w:val="22"/>
          <w:lang w:val="en-IE"/>
        </w:rPr>
        <w:tab/>
        <w:t>.</w:t>
      </w:r>
    </w:p>
    <w:p w14:paraId="302DF19E" w14:textId="77777777" w:rsidR="00A2564D" w:rsidRPr="006E1F9B" w:rsidRDefault="0047617A" w:rsidP="00A2564D">
      <w:pPr>
        <w:spacing w:line="240" w:lineRule="auto"/>
        <w:ind w:right="72"/>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 xml:space="preserve">and in compliance with the Solicitors Accounts Regulations </w:t>
      </w:r>
      <w:r w:rsidR="00725709">
        <w:rPr>
          <w:rFonts w:ascii="Times New Roman" w:eastAsia="Times New Roman" w:hAnsi="Times New Roman" w:cs="Times New Roman"/>
          <w:color w:val="000000"/>
          <w:sz w:val="22"/>
          <w:szCs w:val="22"/>
          <w:lang w:val="en-IE"/>
        </w:rPr>
        <w:t>2022</w:t>
      </w:r>
      <w:r w:rsidRPr="006E1F9B">
        <w:rPr>
          <w:rFonts w:ascii="Times New Roman" w:eastAsia="Times New Roman" w:hAnsi="Times New Roman" w:cs="Times New Roman"/>
          <w:color w:val="000000"/>
          <w:sz w:val="22"/>
          <w:szCs w:val="22"/>
          <w:lang w:val="en-IE"/>
        </w:rPr>
        <w:t xml:space="preserve"> HEREBY CONFIRM to the Law Society of Ireland (“the Society”), in respect of the above-named Solicitor(s), that I have examined, to the extent and in the manner required by Regulation 28 of the Solicitors Accounts Regulations </w:t>
      </w:r>
      <w:r w:rsidR="00725709">
        <w:rPr>
          <w:rFonts w:ascii="Times New Roman" w:eastAsia="Times New Roman" w:hAnsi="Times New Roman" w:cs="Times New Roman"/>
          <w:color w:val="000000"/>
          <w:sz w:val="22"/>
          <w:szCs w:val="22"/>
          <w:lang w:val="en-IE"/>
        </w:rPr>
        <w:t>2022</w:t>
      </w:r>
      <w:r w:rsidRPr="006E1F9B">
        <w:rPr>
          <w:rFonts w:ascii="Times New Roman" w:eastAsia="Times New Roman" w:hAnsi="Times New Roman" w:cs="Times New Roman"/>
          <w:color w:val="000000"/>
          <w:sz w:val="22"/>
          <w:szCs w:val="22"/>
          <w:lang w:val="en-IE"/>
        </w:rPr>
        <w:t xml:space="preserve"> the accounting records (as more particularly described in the Solicitors Accounts Regulations </w:t>
      </w:r>
      <w:r w:rsidR="00725709">
        <w:rPr>
          <w:rFonts w:ascii="Times New Roman" w:eastAsia="Times New Roman" w:hAnsi="Times New Roman" w:cs="Times New Roman"/>
          <w:color w:val="000000"/>
          <w:sz w:val="22"/>
          <w:szCs w:val="22"/>
          <w:lang w:val="en-IE"/>
        </w:rPr>
        <w:t>2022</w:t>
      </w:r>
      <w:r w:rsidRPr="006E1F9B">
        <w:rPr>
          <w:rFonts w:ascii="Times New Roman" w:eastAsia="Times New Roman" w:hAnsi="Times New Roman" w:cs="Times New Roman"/>
          <w:color w:val="000000"/>
          <w:sz w:val="22"/>
          <w:szCs w:val="22"/>
          <w:lang w:val="en-IE"/>
        </w:rPr>
        <w:t xml:space="preserve"> and, in particular, in Regulation 25 thereof) produced to me in respect of the above-named Solicitor(s) AND, insofar as an opinion can be based on this examination, I am of the OPINION that:</w:t>
      </w:r>
    </w:p>
    <w:p w14:paraId="6D9B05B3" w14:textId="77777777" w:rsidR="00A2564D" w:rsidRPr="006E1F9B" w:rsidRDefault="0047617A" w:rsidP="00A2564D">
      <w:pPr>
        <w:tabs>
          <w:tab w:val="left" w:pos="720"/>
        </w:tabs>
        <w:spacing w:before="252" w:line="240" w:lineRule="auto"/>
        <w:ind w:left="709" w:hanging="709"/>
        <w:textAlignment w:val="baseline"/>
        <w:rPr>
          <w:rFonts w:ascii="Times New Roman" w:eastAsia="Times New Roman" w:hAnsi="Times New Roman" w:cs="Times New Roman"/>
          <w:color w:val="000000"/>
          <w:spacing w:val="3"/>
          <w:sz w:val="22"/>
          <w:szCs w:val="22"/>
          <w:lang w:val="en-IE"/>
        </w:rPr>
      </w:pPr>
      <w:r w:rsidRPr="006E1F9B">
        <w:rPr>
          <w:rFonts w:ascii="Times New Roman" w:eastAsia="Times New Roman" w:hAnsi="Times New Roman" w:cs="Times New Roman"/>
          <w:color w:val="000000"/>
          <w:spacing w:val="3"/>
          <w:sz w:val="22"/>
          <w:szCs w:val="22"/>
          <w:lang w:val="en-IE"/>
        </w:rPr>
        <w:t>(1)</w:t>
      </w:r>
      <w:r w:rsidRPr="006E1F9B">
        <w:rPr>
          <w:rFonts w:ascii="Times New Roman" w:eastAsia="Times New Roman" w:hAnsi="Times New Roman" w:cs="Times New Roman"/>
          <w:color w:val="000000"/>
          <w:spacing w:val="3"/>
          <w:sz w:val="22"/>
          <w:szCs w:val="22"/>
          <w:lang w:val="en-IE"/>
        </w:rPr>
        <w:tab/>
        <w:t xml:space="preserve">during the above-mentioned Accounting Period, the provisions of Part II and Part </w:t>
      </w:r>
      <w:r w:rsidRPr="006E1F9B">
        <w:rPr>
          <w:rFonts w:ascii="Times New Roman" w:eastAsia="Times New Roman" w:hAnsi="Times New Roman" w:cs="Times New Roman"/>
          <w:color w:val="000000"/>
          <w:sz w:val="22"/>
          <w:szCs w:val="22"/>
          <w:lang w:val="en-IE"/>
        </w:rPr>
        <w:t>III(A) and Part III(B) and Part III(</w:t>
      </w:r>
      <w:r w:rsidRPr="00074418">
        <w:rPr>
          <w:rFonts w:ascii="Times New Roman" w:eastAsia="Times New Roman" w:hAnsi="Times New Roman" w:cs="Times New Roman"/>
          <w:color w:val="000000"/>
          <w:sz w:val="22"/>
          <w:szCs w:val="22"/>
          <w:lang w:val="en-IE"/>
        </w:rPr>
        <w:t>C)</w:t>
      </w:r>
      <w:r w:rsidR="00E84F7D">
        <w:rPr>
          <w:rFonts w:ascii="Times New Roman" w:eastAsia="Times New Roman" w:hAnsi="Times New Roman" w:cs="Times New Roman"/>
          <w:color w:val="000000"/>
          <w:sz w:val="22"/>
          <w:szCs w:val="22"/>
          <w:lang w:val="en-IE"/>
        </w:rPr>
        <w:t>,</w:t>
      </w:r>
      <w:r w:rsidR="00137FB2">
        <w:rPr>
          <w:rFonts w:ascii="Times New Roman" w:eastAsia="Times New Roman" w:hAnsi="Times New Roman" w:cs="Times New Roman"/>
          <w:color w:val="000000"/>
          <w:sz w:val="22"/>
          <w:szCs w:val="22"/>
          <w:lang w:val="en-IE"/>
        </w:rPr>
        <w:t xml:space="preserve"> and</w:t>
      </w:r>
      <w:r w:rsidR="00E84F7D">
        <w:rPr>
          <w:rFonts w:ascii="Times New Roman" w:eastAsia="Times New Roman" w:hAnsi="Times New Roman" w:cs="Times New Roman"/>
          <w:color w:val="000000"/>
          <w:sz w:val="22"/>
          <w:szCs w:val="22"/>
          <w:lang w:val="en-IE"/>
        </w:rPr>
        <w:t xml:space="preserve"> </w:t>
      </w:r>
      <w:r w:rsidR="00E84F7D" w:rsidRPr="00E83B4A">
        <w:rPr>
          <w:rFonts w:ascii="Times New Roman" w:eastAsia="Times New Roman" w:hAnsi="Times New Roman" w:cs="Times New Roman"/>
          <w:color w:val="FF0000"/>
          <w:sz w:val="22"/>
          <w:szCs w:val="22"/>
          <w:lang w:val="en-IE"/>
        </w:rPr>
        <w:t>Part IV</w:t>
      </w:r>
      <w:r w:rsidRPr="00E83B4A">
        <w:rPr>
          <w:rFonts w:ascii="Times New Roman" w:eastAsia="Times New Roman" w:hAnsi="Times New Roman" w:cs="Times New Roman"/>
          <w:color w:val="FF0000"/>
          <w:sz w:val="22"/>
          <w:szCs w:val="22"/>
          <w:lang w:val="en-IE"/>
        </w:rPr>
        <w:t xml:space="preserve"> </w:t>
      </w:r>
      <w:r w:rsidRPr="00074418">
        <w:rPr>
          <w:rFonts w:ascii="Times New Roman" w:eastAsia="Times New Roman" w:hAnsi="Times New Roman" w:cs="Times New Roman"/>
          <w:color w:val="000000"/>
          <w:sz w:val="22"/>
          <w:szCs w:val="22"/>
          <w:lang w:val="en-IE"/>
        </w:rPr>
        <w:t>of</w:t>
      </w:r>
      <w:r w:rsidRPr="006E1F9B">
        <w:rPr>
          <w:rFonts w:ascii="Times New Roman" w:eastAsia="Times New Roman" w:hAnsi="Times New Roman" w:cs="Times New Roman"/>
          <w:color w:val="000000"/>
          <w:sz w:val="22"/>
          <w:szCs w:val="22"/>
          <w:lang w:val="en-IE"/>
        </w:rPr>
        <w:t xml:space="preserve"> the Solicitors Accounts Regulations </w:t>
      </w:r>
      <w:r w:rsidR="00725709">
        <w:rPr>
          <w:rFonts w:ascii="Times New Roman" w:eastAsia="Times New Roman" w:hAnsi="Times New Roman" w:cs="Times New Roman"/>
          <w:color w:val="000000"/>
          <w:sz w:val="22"/>
          <w:szCs w:val="22"/>
          <w:lang w:val="en-IE"/>
        </w:rPr>
        <w:t>2022</w:t>
      </w:r>
      <w:r w:rsidRPr="006E1F9B">
        <w:rPr>
          <w:rFonts w:ascii="Times New Roman" w:eastAsia="Times New Roman" w:hAnsi="Times New Roman" w:cs="Times New Roman"/>
          <w:color w:val="000000"/>
          <w:sz w:val="22"/>
          <w:szCs w:val="22"/>
          <w:lang w:val="en-IE"/>
        </w:rPr>
        <w:t xml:space="preserve"> have been complied with by the above-named Solicitor(s), other than in respect of:</w:t>
      </w:r>
    </w:p>
    <w:p w14:paraId="6F3692EB" w14:textId="77777777" w:rsidR="00A2564D" w:rsidRPr="006E1F9B" w:rsidRDefault="0047617A" w:rsidP="00A2564D">
      <w:pPr>
        <w:spacing w:before="251" w:line="240" w:lineRule="auto"/>
        <w:ind w:left="1429" w:right="72" w:hanging="720"/>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 xml:space="preserve">(i)** </w:t>
      </w:r>
      <w:r w:rsidRPr="006E1F9B">
        <w:rPr>
          <w:rFonts w:ascii="Times New Roman" w:eastAsia="Times New Roman" w:hAnsi="Times New Roman" w:cs="Times New Roman"/>
          <w:color w:val="000000"/>
          <w:sz w:val="22"/>
          <w:szCs w:val="22"/>
          <w:lang w:val="en-IE"/>
        </w:rPr>
        <w:tab/>
        <w:t>certain trivial breaches due to minor clerical errors or mistakes in accounts – keeping, each of which was rectified by the above-named Solicitor(s) on being discovered and none of which, in my opinion, resulted in any loss to any client;</w:t>
      </w:r>
    </w:p>
    <w:p w14:paraId="1BAF3AFB" w14:textId="77777777" w:rsidR="00A2564D" w:rsidRPr="006E1F9B" w:rsidRDefault="0047617A" w:rsidP="00A2564D">
      <w:pPr>
        <w:spacing w:before="251" w:line="240" w:lineRule="auto"/>
        <w:ind w:left="1429" w:right="72" w:hanging="720"/>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 xml:space="preserve">(ii)** </w:t>
      </w:r>
      <w:r w:rsidRPr="006E1F9B">
        <w:rPr>
          <w:rFonts w:ascii="Times New Roman" w:eastAsia="Times New Roman" w:hAnsi="Times New Roman" w:cs="Times New Roman"/>
          <w:color w:val="000000"/>
          <w:sz w:val="22"/>
          <w:szCs w:val="22"/>
          <w:lang w:val="en-IE"/>
        </w:rPr>
        <w:tab/>
        <w:t xml:space="preserve">the matters set out in </w:t>
      </w:r>
      <w:r w:rsidRPr="006E1F9B">
        <w:rPr>
          <w:rFonts w:ascii="Times New Roman" w:eastAsia="Times New Roman" w:hAnsi="Times New Roman" w:cs="Times New Roman"/>
          <w:i/>
          <w:color w:val="000000"/>
          <w:sz w:val="22"/>
          <w:szCs w:val="22"/>
          <w:lang w:val="en-IE"/>
        </w:rPr>
        <w:t>Appendix 1</w:t>
      </w:r>
      <w:r w:rsidRPr="006E1F9B">
        <w:rPr>
          <w:rFonts w:ascii="Times New Roman" w:eastAsia="Times New Roman" w:hAnsi="Times New Roman" w:cs="Times New Roman"/>
          <w:color w:val="000000"/>
          <w:sz w:val="22"/>
          <w:szCs w:val="22"/>
          <w:lang w:val="en-IE"/>
        </w:rPr>
        <w:t xml:space="preserve"> hereto, in respect of which I have not been able to satisfy myself for the reasons stated therein; </w:t>
      </w:r>
    </w:p>
    <w:p w14:paraId="2C768188" w14:textId="77777777" w:rsidR="00A2564D" w:rsidRPr="006E1F9B" w:rsidRDefault="0047617A" w:rsidP="00A2564D">
      <w:pPr>
        <w:spacing w:line="240" w:lineRule="auto"/>
        <w:ind w:left="1440" w:right="72" w:hanging="720"/>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 xml:space="preserve">(iii)** </w:t>
      </w:r>
      <w:r w:rsidRPr="006E1F9B">
        <w:rPr>
          <w:rFonts w:ascii="Times New Roman" w:eastAsia="Times New Roman" w:hAnsi="Times New Roman" w:cs="Times New Roman"/>
          <w:color w:val="000000"/>
          <w:sz w:val="22"/>
          <w:szCs w:val="22"/>
          <w:lang w:val="en-IE"/>
        </w:rPr>
        <w:tab/>
        <w:t xml:space="preserve">the matters set out in </w:t>
      </w:r>
      <w:r w:rsidRPr="006E1F9B">
        <w:rPr>
          <w:rFonts w:ascii="Times New Roman" w:eastAsia="Times New Roman" w:hAnsi="Times New Roman" w:cs="Times New Roman"/>
          <w:i/>
          <w:color w:val="000000"/>
          <w:sz w:val="22"/>
          <w:szCs w:val="22"/>
          <w:lang w:val="en-IE"/>
        </w:rPr>
        <w:t xml:space="preserve">Appendix 2 </w:t>
      </w:r>
      <w:r w:rsidRPr="006E1F9B">
        <w:rPr>
          <w:rFonts w:ascii="Times New Roman" w:eastAsia="Times New Roman" w:hAnsi="Times New Roman" w:cs="Times New Roman"/>
          <w:color w:val="000000"/>
          <w:sz w:val="22"/>
          <w:szCs w:val="22"/>
          <w:lang w:val="en-IE"/>
        </w:rPr>
        <w:t xml:space="preserve">hereto, in respect of which it appears to me that the provisions of the Solicitors Accounts Regulations </w:t>
      </w:r>
      <w:r w:rsidR="00725709">
        <w:rPr>
          <w:rFonts w:ascii="Times New Roman" w:eastAsia="Times New Roman" w:hAnsi="Times New Roman" w:cs="Times New Roman"/>
          <w:color w:val="000000"/>
          <w:sz w:val="22"/>
          <w:szCs w:val="22"/>
          <w:lang w:val="en-IE"/>
        </w:rPr>
        <w:t>2022</w:t>
      </w:r>
      <w:r w:rsidRPr="006E1F9B">
        <w:rPr>
          <w:rFonts w:ascii="Times New Roman" w:eastAsia="Times New Roman" w:hAnsi="Times New Roman" w:cs="Times New Roman"/>
          <w:color w:val="000000"/>
          <w:sz w:val="22"/>
          <w:szCs w:val="22"/>
          <w:lang w:val="en-IE"/>
        </w:rPr>
        <w:t xml:space="preserve"> have not been complied with;</w:t>
      </w:r>
    </w:p>
    <w:p w14:paraId="595409C8" w14:textId="77777777" w:rsidR="00A2564D" w:rsidRPr="006E1F9B" w:rsidRDefault="0047617A" w:rsidP="00A2564D">
      <w:pPr>
        <w:spacing w:before="251" w:line="240" w:lineRule="auto"/>
        <w:ind w:right="72" w:firstLine="720"/>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pacing w:val="-1"/>
          <w:sz w:val="22"/>
          <w:szCs w:val="22"/>
          <w:lang w:val="en-IE"/>
        </w:rPr>
        <w:t>[** Delete if inapplicable]</w:t>
      </w:r>
    </w:p>
    <w:p w14:paraId="08083386" w14:textId="77777777" w:rsidR="00A2564D" w:rsidRPr="006E1F9B" w:rsidRDefault="0047617A" w:rsidP="00A2564D">
      <w:pPr>
        <w:spacing w:before="10" w:line="240" w:lineRule="auto"/>
        <w:jc w:val="center"/>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REPORTING ACCOUNTANT’S REPORT</w:t>
      </w:r>
    </w:p>
    <w:p w14:paraId="3DAD4471" w14:textId="77777777" w:rsidR="00A2564D" w:rsidRPr="006E1F9B" w:rsidRDefault="0047617A" w:rsidP="00A2564D">
      <w:pPr>
        <w:spacing w:line="240" w:lineRule="auto"/>
        <w:jc w:val="right"/>
        <w:textAlignment w:val="baseline"/>
        <w:rPr>
          <w:rFonts w:ascii="Times New Roman" w:eastAsia="Times New Roman" w:hAnsi="Times New Roman" w:cs="Times New Roman"/>
          <w:i/>
          <w:color w:val="000000"/>
          <w:u w:val="single"/>
          <w:lang w:val="en-IE"/>
        </w:rPr>
      </w:pPr>
      <w:r w:rsidRPr="006E1F9B">
        <w:rPr>
          <w:rFonts w:ascii="Times New Roman" w:eastAsia="Times New Roman" w:hAnsi="Times New Roman" w:cs="Times New Roman"/>
          <w:i/>
          <w:color w:val="000000"/>
          <w:u w:val="single"/>
          <w:lang w:val="en-IE"/>
        </w:rPr>
        <w:t>Page 3</w:t>
      </w:r>
    </w:p>
    <w:p w14:paraId="3B2775B3" w14:textId="77777777" w:rsidR="00A2564D" w:rsidRPr="006E1F9B" w:rsidRDefault="0047617A" w:rsidP="00807777">
      <w:pPr>
        <w:tabs>
          <w:tab w:val="left" w:pos="720"/>
        </w:tabs>
        <w:spacing w:before="240" w:line="240" w:lineRule="auto"/>
        <w:ind w:left="709" w:hanging="709"/>
        <w:textAlignment w:val="baseline"/>
        <w:rPr>
          <w:rFonts w:ascii="Times New Roman" w:eastAsia="Times New Roman" w:hAnsi="Times New Roman" w:cs="Times New Roman"/>
          <w:color w:val="000000"/>
          <w:spacing w:val="4"/>
          <w:sz w:val="22"/>
          <w:szCs w:val="22"/>
          <w:lang w:val="en-IE"/>
        </w:rPr>
      </w:pPr>
      <w:r w:rsidRPr="006E1F9B">
        <w:rPr>
          <w:rFonts w:ascii="Times New Roman" w:eastAsia="Times New Roman" w:hAnsi="Times New Roman" w:cs="Times New Roman"/>
          <w:color w:val="000000"/>
          <w:spacing w:val="4"/>
          <w:sz w:val="22"/>
          <w:szCs w:val="22"/>
          <w:lang w:val="en-IE"/>
        </w:rPr>
        <w:t>(2)</w:t>
      </w:r>
      <w:r w:rsidRPr="006E1F9B">
        <w:rPr>
          <w:rFonts w:ascii="Times New Roman" w:eastAsia="Times New Roman" w:hAnsi="Times New Roman" w:cs="Times New Roman"/>
          <w:color w:val="000000"/>
          <w:spacing w:val="4"/>
          <w:sz w:val="22"/>
          <w:szCs w:val="22"/>
          <w:lang w:val="en-IE"/>
        </w:rPr>
        <w:tab/>
        <w:t xml:space="preserve">the </w:t>
      </w:r>
      <w:r w:rsidR="00BE70BD" w:rsidRPr="00E83B4A">
        <w:rPr>
          <w:rFonts w:ascii="Times New Roman" w:eastAsia="Times New Roman" w:hAnsi="Times New Roman" w:cs="Times New Roman"/>
          <w:color w:val="FF0000"/>
          <w:spacing w:val="4"/>
          <w:sz w:val="22"/>
          <w:szCs w:val="22"/>
          <w:lang w:val="en-IE"/>
        </w:rPr>
        <w:t>quarterly</w:t>
      </w:r>
      <w:r w:rsidRPr="006E1F9B">
        <w:rPr>
          <w:rFonts w:ascii="Times New Roman" w:eastAsia="Times New Roman" w:hAnsi="Times New Roman" w:cs="Times New Roman"/>
          <w:color w:val="000000"/>
          <w:spacing w:val="4"/>
          <w:sz w:val="22"/>
          <w:szCs w:val="22"/>
          <w:lang w:val="en-IE"/>
        </w:rPr>
        <w:t xml:space="preserve"> balancing statements, as provided for in Regulations 13(8) of the </w:t>
      </w:r>
      <w:r w:rsidRPr="006E1F9B">
        <w:rPr>
          <w:rFonts w:ascii="Times New Roman" w:eastAsia="Times New Roman" w:hAnsi="Times New Roman" w:cs="Times New Roman"/>
          <w:color w:val="000000"/>
          <w:sz w:val="22"/>
          <w:szCs w:val="22"/>
          <w:lang w:val="en-IE"/>
        </w:rPr>
        <w:t xml:space="preserve">Solicitors Accounts Regulations </w:t>
      </w:r>
      <w:r w:rsidR="00725709">
        <w:rPr>
          <w:rFonts w:ascii="Times New Roman" w:eastAsia="Times New Roman" w:hAnsi="Times New Roman" w:cs="Times New Roman"/>
          <w:color w:val="000000"/>
          <w:sz w:val="22"/>
          <w:szCs w:val="22"/>
          <w:lang w:val="en-IE"/>
        </w:rPr>
        <w:t>2022</w:t>
      </w:r>
      <w:r w:rsidRPr="006E1F9B">
        <w:rPr>
          <w:rFonts w:ascii="Times New Roman" w:eastAsia="Times New Roman" w:hAnsi="Times New Roman" w:cs="Times New Roman"/>
          <w:color w:val="000000"/>
          <w:sz w:val="22"/>
          <w:szCs w:val="22"/>
          <w:lang w:val="en-IE"/>
        </w:rPr>
        <w:t xml:space="preserve"> have been carried out by the above-named Solicitor(s) in respect of the above-mentioned Accounting Period AND I have set out in </w:t>
      </w:r>
      <w:r w:rsidRPr="006E1F9B">
        <w:rPr>
          <w:rFonts w:ascii="Times New Roman" w:eastAsia="Times New Roman" w:hAnsi="Times New Roman" w:cs="Times New Roman"/>
          <w:i/>
          <w:color w:val="000000"/>
          <w:sz w:val="22"/>
          <w:szCs w:val="22"/>
          <w:lang w:val="en-IE"/>
        </w:rPr>
        <w:t xml:space="preserve">Appendix 3 </w:t>
      </w:r>
      <w:r w:rsidRPr="006E1F9B">
        <w:rPr>
          <w:rFonts w:ascii="Times New Roman" w:eastAsia="Times New Roman" w:hAnsi="Times New Roman" w:cs="Times New Roman"/>
          <w:color w:val="000000"/>
          <w:sz w:val="22"/>
          <w:szCs w:val="22"/>
          <w:lang w:val="en-IE"/>
        </w:rPr>
        <w:t>hereto particulars of such half yearly balancing statements; and</w:t>
      </w:r>
    </w:p>
    <w:p w14:paraId="73DB14EA" w14:textId="77777777" w:rsidR="00A2564D" w:rsidRPr="006E1F9B" w:rsidRDefault="0047617A" w:rsidP="00B3195D">
      <w:pPr>
        <w:tabs>
          <w:tab w:val="left" w:pos="720"/>
        </w:tabs>
        <w:spacing w:before="253" w:line="240" w:lineRule="auto"/>
        <w:ind w:left="709" w:hanging="709"/>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color w:val="000000"/>
          <w:sz w:val="22"/>
          <w:szCs w:val="22"/>
          <w:lang w:val="en-IE"/>
        </w:rPr>
        <w:t>(3)</w:t>
      </w:r>
      <w:r w:rsidRPr="006E1F9B">
        <w:rPr>
          <w:rFonts w:ascii="Times New Roman" w:eastAsia="Times New Roman" w:hAnsi="Times New Roman" w:cs="Times New Roman"/>
          <w:color w:val="000000"/>
          <w:sz w:val="22"/>
          <w:szCs w:val="22"/>
          <w:lang w:val="en-IE"/>
        </w:rPr>
        <w:tab/>
        <w:t xml:space="preserve">the results of the comparisons under Regulation 28(2), Step 6 and Regulation 28(3), Step ct 2 of the Solicitors Accounts Regulations </w:t>
      </w:r>
      <w:r w:rsidR="00725709">
        <w:rPr>
          <w:rFonts w:ascii="Times New Roman" w:eastAsia="Times New Roman" w:hAnsi="Times New Roman" w:cs="Times New Roman"/>
          <w:color w:val="000000"/>
          <w:sz w:val="22"/>
          <w:szCs w:val="22"/>
          <w:lang w:val="en-IE"/>
        </w:rPr>
        <w:t>2022</w:t>
      </w:r>
      <w:r w:rsidRPr="006E1F9B">
        <w:rPr>
          <w:rFonts w:ascii="Times New Roman" w:eastAsia="Times New Roman" w:hAnsi="Times New Roman" w:cs="Times New Roman"/>
          <w:color w:val="000000"/>
          <w:sz w:val="22"/>
          <w:szCs w:val="22"/>
          <w:lang w:val="en-IE"/>
        </w:rPr>
        <w:t xml:space="preserve"> as at _______________</w:t>
      </w:r>
      <w:r w:rsidRPr="006E1F9B">
        <w:rPr>
          <w:rFonts w:ascii="Times New Roman" w:eastAsia="Times New Roman" w:hAnsi="Times New Roman" w:cs="Times New Roman"/>
          <w:color w:val="000000"/>
          <w:spacing w:val="-1"/>
          <w:sz w:val="22"/>
          <w:szCs w:val="22"/>
          <w:lang w:val="en-IE"/>
        </w:rPr>
        <w:t>20____ were as follows:</w:t>
      </w:r>
    </w:p>
    <w:p w14:paraId="36BE3A63" w14:textId="77777777" w:rsidR="00A2564D" w:rsidRPr="006E1F9B" w:rsidRDefault="0047617A" w:rsidP="00B3195D">
      <w:pPr>
        <w:numPr>
          <w:ilvl w:val="0"/>
          <w:numId w:val="48"/>
        </w:numPr>
        <w:tabs>
          <w:tab w:val="clear" w:pos="720"/>
          <w:tab w:val="left" w:pos="1584"/>
          <w:tab w:val="left" w:pos="7513"/>
        </w:tabs>
        <w:spacing w:before="4" w:after="0" w:line="240" w:lineRule="auto"/>
        <w:ind w:left="1584" w:right="255" w:hanging="720"/>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gross liabilities as shown by ledger account</w:t>
      </w:r>
      <w:r w:rsidR="005913BA" w:rsidRPr="006E1F9B">
        <w:rPr>
          <w:rFonts w:ascii="Times New Roman" w:eastAsia="Times New Roman" w:hAnsi="Times New Roman" w:cs="Times New Roman"/>
          <w:color w:val="000000"/>
          <w:sz w:val="22"/>
          <w:szCs w:val="22"/>
          <w:lang w:val="en-IE"/>
        </w:rPr>
        <w:t xml:space="preserve"> balances in respect of client</w:t>
      </w:r>
      <w:r w:rsidRPr="006E1F9B">
        <w:rPr>
          <w:rFonts w:ascii="Times New Roman" w:eastAsia="Times New Roman" w:hAnsi="Times New Roman" w:cs="Times New Roman"/>
          <w:color w:val="000000"/>
          <w:sz w:val="22"/>
          <w:szCs w:val="22"/>
          <w:lang w:val="en-IE"/>
        </w:rPr>
        <w:t>s</w:t>
      </w:r>
      <w:r w:rsidR="005913BA" w:rsidRPr="006E1F9B">
        <w:rPr>
          <w:rFonts w:ascii="Times New Roman" w:eastAsia="Times New Roman" w:hAnsi="Times New Roman" w:cs="Times New Roman"/>
          <w:color w:val="000000"/>
          <w:sz w:val="22"/>
          <w:szCs w:val="22"/>
          <w:lang w:val="en-IE"/>
        </w:rPr>
        <w:t>,</w:t>
      </w:r>
      <w:r w:rsidRPr="006E1F9B">
        <w:rPr>
          <w:rFonts w:ascii="Times New Roman" w:eastAsia="Times New Roman" w:hAnsi="Times New Roman" w:cs="Times New Roman"/>
          <w:color w:val="000000"/>
          <w:sz w:val="22"/>
          <w:szCs w:val="22"/>
          <w:lang w:val="en-IE"/>
        </w:rPr>
        <w:t xml:space="preserve"> controlled trust</w:t>
      </w:r>
      <w:r w:rsidR="005913BA" w:rsidRPr="006E1F9B">
        <w:rPr>
          <w:rFonts w:ascii="Times New Roman" w:eastAsia="Times New Roman" w:hAnsi="Times New Roman" w:cs="Times New Roman"/>
          <w:color w:val="000000"/>
          <w:sz w:val="22"/>
          <w:szCs w:val="22"/>
          <w:lang w:val="en-IE"/>
        </w:rPr>
        <w:t>s</w:t>
      </w:r>
      <w:r w:rsidRPr="006E1F9B">
        <w:rPr>
          <w:rFonts w:ascii="Times New Roman" w:eastAsia="Times New Roman" w:hAnsi="Times New Roman" w:cs="Times New Roman"/>
          <w:color w:val="000000"/>
          <w:sz w:val="22"/>
          <w:szCs w:val="22"/>
          <w:lang w:val="en-IE"/>
        </w:rPr>
        <w:t xml:space="preserve"> and insolvency arrangement</w:t>
      </w:r>
      <w:r w:rsidR="005913BA" w:rsidRPr="006E1F9B">
        <w:rPr>
          <w:rFonts w:ascii="Times New Roman" w:eastAsia="Times New Roman" w:hAnsi="Times New Roman" w:cs="Times New Roman"/>
          <w:color w:val="000000"/>
          <w:sz w:val="22"/>
          <w:szCs w:val="22"/>
          <w:lang w:val="en-IE"/>
        </w:rPr>
        <w:t>s</w:t>
      </w:r>
      <w:r w:rsidRPr="006E1F9B">
        <w:rPr>
          <w:rFonts w:ascii="Times New Roman" w:eastAsia="Times New Roman" w:hAnsi="Times New Roman" w:cs="Times New Roman"/>
          <w:color w:val="000000"/>
          <w:sz w:val="22"/>
          <w:szCs w:val="22"/>
          <w:lang w:val="en-IE"/>
        </w:rPr>
        <w:t xml:space="preserve">  (i.e. the total of the gross credit balances in respect</w:t>
      </w:r>
      <w:r w:rsidR="005913BA" w:rsidRPr="006E1F9B">
        <w:rPr>
          <w:rFonts w:ascii="Times New Roman" w:eastAsia="Times New Roman" w:hAnsi="Times New Roman" w:cs="Times New Roman"/>
          <w:color w:val="000000"/>
          <w:sz w:val="22"/>
          <w:szCs w:val="22"/>
          <w:lang w:val="en-IE"/>
        </w:rPr>
        <w:t xml:space="preserve"> </w:t>
      </w:r>
      <w:r w:rsidRPr="006E1F9B">
        <w:rPr>
          <w:rFonts w:ascii="Times New Roman" w:eastAsia="Times New Roman" w:hAnsi="Times New Roman" w:cs="Times New Roman"/>
          <w:color w:val="000000"/>
          <w:sz w:val="22"/>
          <w:szCs w:val="22"/>
          <w:lang w:val="en-IE"/>
        </w:rPr>
        <w:t xml:space="preserve"> of clients and controlled trusts and insolvency arrangements, without deduction of any non-offsettable debit balances): €___________</w:t>
      </w:r>
    </w:p>
    <w:p w14:paraId="3AD2B8AA" w14:textId="77777777" w:rsidR="00A2564D" w:rsidRPr="006E1F9B" w:rsidRDefault="00A2564D" w:rsidP="00B3195D">
      <w:pPr>
        <w:tabs>
          <w:tab w:val="left" w:pos="720"/>
          <w:tab w:val="left" w:pos="1584"/>
          <w:tab w:val="left" w:pos="7513"/>
        </w:tabs>
        <w:spacing w:before="4" w:after="0" w:line="240" w:lineRule="auto"/>
        <w:ind w:left="1584" w:right="255"/>
        <w:textAlignment w:val="baseline"/>
        <w:rPr>
          <w:rFonts w:ascii="Times New Roman" w:eastAsia="Times New Roman" w:hAnsi="Times New Roman" w:cs="Times New Roman"/>
          <w:color w:val="000000"/>
          <w:sz w:val="22"/>
          <w:szCs w:val="22"/>
          <w:lang w:val="en-IE"/>
        </w:rPr>
      </w:pPr>
    </w:p>
    <w:p w14:paraId="41031D49" w14:textId="77777777" w:rsidR="00A2564D" w:rsidRPr="006E1F9B" w:rsidRDefault="0047617A" w:rsidP="00B3195D">
      <w:pPr>
        <w:numPr>
          <w:ilvl w:val="0"/>
          <w:numId w:val="48"/>
        </w:numPr>
        <w:tabs>
          <w:tab w:val="clear" w:pos="720"/>
          <w:tab w:val="left" w:pos="1584"/>
          <w:tab w:val="left" w:pos="7513"/>
          <w:tab w:val="left" w:pos="8160"/>
        </w:tabs>
        <w:spacing w:before="4" w:after="0" w:line="240" w:lineRule="auto"/>
        <w:ind w:left="1584" w:right="255" w:hanging="720"/>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balance</w:t>
      </w:r>
      <w:r w:rsidR="00EA450A" w:rsidRPr="006E1F9B">
        <w:rPr>
          <w:rFonts w:ascii="Times New Roman" w:eastAsia="Times New Roman" w:hAnsi="Times New Roman" w:cs="Times New Roman"/>
          <w:color w:val="000000"/>
          <w:sz w:val="22"/>
          <w:szCs w:val="22"/>
          <w:lang w:val="en-IE"/>
        </w:rPr>
        <w:t xml:space="preserve"> on the control account</w:t>
      </w:r>
      <w:r w:rsidR="005913BA" w:rsidRPr="006E1F9B">
        <w:rPr>
          <w:rFonts w:ascii="Times New Roman" w:eastAsia="Times New Roman" w:hAnsi="Times New Roman" w:cs="Times New Roman"/>
          <w:color w:val="000000"/>
          <w:sz w:val="22"/>
          <w:szCs w:val="22"/>
          <w:lang w:val="en-IE"/>
        </w:rPr>
        <w:t>s in respect of clients,</w:t>
      </w:r>
      <w:r w:rsidR="00EA450A" w:rsidRPr="006E1F9B">
        <w:rPr>
          <w:rFonts w:ascii="Times New Roman" w:eastAsia="Times New Roman" w:hAnsi="Times New Roman" w:cs="Times New Roman"/>
          <w:color w:val="000000"/>
          <w:sz w:val="22"/>
          <w:szCs w:val="22"/>
          <w:lang w:val="en-IE"/>
        </w:rPr>
        <w:t xml:space="preserve"> contro</w:t>
      </w:r>
      <w:r w:rsidR="00082BA8" w:rsidRPr="006E1F9B">
        <w:rPr>
          <w:rFonts w:ascii="Times New Roman" w:eastAsia="Times New Roman" w:hAnsi="Times New Roman" w:cs="Times New Roman"/>
          <w:color w:val="000000"/>
          <w:sz w:val="22"/>
          <w:szCs w:val="22"/>
          <w:lang w:val="en-IE"/>
        </w:rPr>
        <w:t>l</w:t>
      </w:r>
      <w:r w:rsidR="00EA450A" w:rsidRPr="006E1F9B">
        <w:rPr>
          <w:rFonts w:ascii="Times New Roman" w:eastAsia="Times New Roman" w:hAnsi="Times New Roman" w:cs="Times New Roman"/>
          <w:color w:val="000000"/>
          <w:sz w:val="22"/>
          <w:szCs w:val="22"/>
          <w:lang w:val="en-IE"/>
        </w:rPr>
        <w:t>l</w:t>
      </w:r>
      <w:r w:rsidR="00082BA8" w:rsidRPr="006E1F9B">
        <w:rPr>
          <w:rFonts w:ascii="Times New Roman" w:eastAsia="Times New Roman" w:hAnsi="Times New Roman" w:cs="Times New Roman"/>
          <w:color w:val="000000"/>
          <w:sz w:val="22"/>
          <w:szCs w:val="22"/>
          <w:lang w:val="en-IE"/>
        </w:rPr>
        <w:t>ed</w:t>
      </w:r>
      <w:r w:rsidR="00EA450A" w:rsidRPr="006E1F9B">
        <w:rPr>
          <w:rFonts w:ascii="Times New Roman" w:eastAsia="Times New Roman" w:hAnsi="Times New Roman" w:cs="Times New Roman"/>
          <w:color w:val="000000"/>
          <w:sz w:val="22"/>
          <w:szCs w:val="22"/>
          <w:lang w:val="en-IE"/>
        </w:rPr>
        <w:t xml:space="preserve"> trust</w:t>
      </w:r>
      <w:r w:rsidR="005913BA" w:rsidRPr="006E1F9B">
        <w:rPr>
          <w:rFonts w:ascii="Times New Roman" w:eastAsia="Times New Roman" w:hAnsi="Times New Roman" w:cs="Times New Roman"/>
          <w:color w:val="000000"/>
          <w:sz w:val="22"/>
          <w:szCs w:val="22"/>
          <w:lang w:val="en-IE"/>
        </w:rPr>
        <w:t>s</w:t>
      </w:r>
      <w:r w:rsidR="00EA450A" w:rsidRPr="006E1F9B">
        <w:rPr>
          <w:rFonts w:ascii="Times New Roman" w:eastAsia="Times New Roman" w:hAnsi="Times New Roman" w:cs="Times New Roman"/>
          <w:color w:val="000000"/>
          <w:sz w:val="22"/>
          <w:szCs w:val="22"/>
          <w:lang w:val="en-IE"/>
        </w:rPr>
        <w:t xml:space="preserve"> and insolvency arrangement</w:t>
      </w:r>
      <w:r w:rsidR="005913BA" w:rsidRPr="006E1F9B">
        <w:rPr>
          <w:rFonts w:ascii="Times New Roman" w:eastAsia="Times New Roman" w:hAnsi="Times New Roman" w:cs="Times New Roman"/>
          <w:color w:val="000000"/>
          <w:sz w:val="22"/>
          <w:szCs w:val="22"/>
          <w:lang w:val="en-IE"/>
        </w:rPr>
        <w:t>s</w:t>
      </w:r>
      <w:r w:rsidR="00EA450A" w:rsidRPr="006E1F9B">
        <w:rPr>
          <w:rFonts w:ascii="Times New Roman" w:eastAsia="Times New Roman" w:hAnsi="Times New Roman" w:cs="Times New Roman"/>
          <w:color w:val="000000"/>
          <w:sz w:val="22"/>
          <w:szCs w:val="22"/>
          <w:lang w:val="en-IE"/>
        </w:rPr>
        <w:t>:</w:t>
      </w:r>
      <w:r w:rsidRPr="006E1F9B">
        <w:rPr>
          <w:rFonts w:ascii="Times New Roman" w:eastAsia="Times New Roman" w:hAnsi="Times New Roman" w:cs="Times New Roman"/>
          <w:color w:val="000000"/>
          <w:sz w:val="22"/>
          <w:szCs w:val="22"/>
          <w:lang w:val="en-IE"/>
        </w:rPr>
        <w:t>€</w:t>
      </w:r>
      <w:r w:rsidRPr="006E1F9B">
        <w:rPr>
          <w:rFonts w:ascii="Times New Roman" w:eastAsia="Times New Roman" w:hAnsi="Times New Roman" w:cs="Times New Roman"/>
          <w:b/>
          <w:color w:val="000000"/>
          <w:sz w:val="22"/>
          <w:szCs w:val="22"/>
          <w:lang w:val="en-IE"/>
        </w:rPr>
        <w:t>___________</w:t>
      </w:r>
    </w:p>
    <w:p w14:paraId="2F8756F5" w14:textId="77777777" w:rsidR="00A2564D" w:rsidRPr="006E1F9B" w:rsidRDefault="00A2564D" w:rsidP="00B3195D">
      <w:pPr>
        <w:tabs>
          <w:tab w:val="left" w:pos="720"/>
          <w:tab w:val="left" w:pos="1584"/>
          <w:tab w:val="left" w:pos="7513"/>
        </w:tabs>
        <w:spacing w:before="4" w:after="0" w:line="240" w:lineRule="auto"/>
        <w:ind w:left="1584" w:right="255"/>
        <w:textAlignment w:val="baseline"/>
        <w:rPr>
          <w:rFonts w:ascii="Times New Roman" w:eastAsia="Times New Roman" w:hAnsi="Times New Roman" w:cs="Times New Roman"/>
          <w:color w:val="000000"/>
          <w:sz w:val="22"/>
          <w:szCs w:val="22"/>
          <w:lang w:val="en-IE"/>
        </w:rPr>
      </w:pPr>
    </w:p>
    <w:p w14:paraId="761FBBE2" w14:textId="77777777" w:rsidR="00A2564D" w:rsidRPr="006E1F9B" w:rsidRDefault="0047617A" w:rsidP="00B3195D">
      <w:pPr>
        <w:numPr>
          <w:ilvl w:val="0"/>
          <w:numId w:val="48"/>
        </w:numPr>
        <w:tabs>
          <w:tab w:val="clear" w:pos="720"/>
          <w:tab w:val="left" w:pos="1584"/>
          <w:tab w:val="left" w:pos="7513"/>
          <w:tab w:val="left" w:pos="8160"/>
        </w:tabs>
        <w:spacing w:before="4" w:after="0" w:line="240" w:lineRule="auto"/>
        <w:ind w:left="1584" w:right="255" w:hanging="720"/>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 xml:space="preserve">total </w:t>
      </w:r>
      <w:r w:rsidR="005913BA" w:rsidRPr="006E1F9B">
        <w:rPr>
          <w:rFonts w:ascii="Times New Roman" w:eastAsia="Times New Roman" w:hAnsi="Times New Roman" w:cs="Times New Roman"/>
          <w:color w:val="000000"/>
          <w:sz w:val="22"/>
          <w:szCs w:val="22"/>
          <w:lang w:val="en-IE"/>
        </w:rPr>
        <w:t>moneys</w:t>
      </w:r>
      <w:r w:rsidRPr="006E1F9B">
        <w:rPr>
          <w:rFonts w:ascii="Times New Roman" w:eastAsia="Times New Roman" w:hAnsi="Times New Roman" w:cs="Times New Roman"/>
          <w:color w:val="000000"/>
          <w:sz w:val="22"/>
          <w:szCs w:val="22"/>
          <w:lang w:val="en-IE"/>
        </w:rPr>
        <w:t xml:space="preserve"> held in client account</w:t>
      </w:r>
      <w:r w:rsidR="005913BA" w:rsidRPr="006E1F9B">
        <w:rPr>
          <w:rFonts w:ascii="Times New Roman" w:eastAsia="Times New Roman" w:hAnsi="Times New Roman" w:cs="Times New Roman"/>
          <w:color w:val="000000"/>
          <w:sz w:val="22"/>
          <w:szCs w:val="22"/>
          <w:lang w:val="en-IE"/>
        </w:rPr>
        <w:t>s,</w:t>
      </w:r>
      <w:r w:rsidRPr="006E1F9B">
        <w:rPr>
          <w:rFonts w:ascii="Times New Roman" w:eastAsia="Times New Roman" w:hAnsi="Times New Roman" w:cs="Times New Roman"/>
          <w:color w:val="000000"/>
          <w:sz w:val="22"/>
          <w:szCs w:val="22"/>
          <w:lang w:val="en-IE"/>
        </w:rPr>
        <w:t xml:space="preserve"> controlled trust account</w:t>
      </w:r>
      <w:r w:rsidR="005913BA" w:rsidRPr="006E1F9B">
        <w:rPr>
          <w:rFonts w:ascii="Times New Roman" w:eastAsia="Times New Roman" w:hAnsi="Times New Roman" w:cs="Times New Roman"/>
          <w:color w:val="000000"/>
          <w:sz w:val="22"/>
          <w:szCs w:val="22"/>
          <w:lang w:val="en-IE"/>
        </w:rPr>
        <w:t>s,</w:t>
      </w:r>
      <w:r w:rsidRPr="006E1F9B">
        <w:rPr>
          <w:rFonts w:ascii="Times New Roman" w:eastAsia="Times New Roman" w:hAnsi="Times New Roman" w:cs="Times New Roman"/>
          <w:color w:val="000000"/>
          <w:sz w:val="22"/>
          <w:szCs w:val="22"/>
          <w:lang w:val="en-IE"/>
        </w:rPr>
        <w:t xml:space="preserve"> insolvency arrangement account</w:t>
      </w:r>
      <w:r w:rsidR="005913BA" w:rsidRPr="006E1F9B">
        <w:rPr>
          <w:rFonts w:ascii="Times New Roman" w:eastAsia="Times New Roman" w:hAnsi="Times New Roman" w:cs="Times New Roman"/>
          <w:color w:val="000000"/>
          <w:sz w:val="22"/>
          <w:szCs w:val="22"/>
          <w:lang w:val="en-IE"/>
        </w:rPr>
        <w:t>s</w:t>
      </w:r>
      <w:r w:rsidRPr="006E1F9B">
        <w:rPr>
          <w:rFonts w:ascii="Times New Roman" w:eastAsia="Times New Roman" w:hAnsi="Times New Roman" w:cs="Times New Roman"/>
          <w:color w:val="000000"/>
          <w:sz w:val="22"/>
          <w:szCs w:val="22"/>
          <w:lang w:val="en-IE"/>
        </w:rPr>
        <w:t>, as verified by the relevant bank statements, after adjustment for outstanding cheques/withdrawals and lodg</w:t>
      </w:r>
      <w:r w:rsidR="005913BA" w:rsidRPr="006E1F9B">
        <w:rPr>
          <w:rFonts w:ascii="Times New Roman" w:eastAsia="Times New Roman" w:hAnsi="Times New Roman" w:cs="Times New Roman"/>
          <w:color w:val="000000"/>
          <w:sz w:val="22"/>
          <w:szCs w:val="22"/>
          <w:lang w:val="en-IE"/>
        </w:rPr>
        <w:t>e</w:t>
      </w:r>
      <w:r w:rsidRPr="006E1F9B">
        <w:rPr>
          <w:rFonts w:ascii="Times New Roman" w:eastAsia="Times New Roman" w:hAnsi="Times New Roman" w:cs="Times New Roman"/>
          <w:color w:val="000000"/>
          <w:sz w:val="22"/>
          <w:szCs w:val="22"/>
          <w:lang w:val="en-IE"/>
        </w:rPr>
        <w:t>ments:</w:t>
      </w:r>
      <w:r w:rsidR="00B3195D">
        <w:rPr>
          <w:rFonts w:ascii="Times New Roman" w:eastAsia="Times New Roman" w:hAnsi="Times New Roman" w:cs="Times New Roman"/>
          <w:color w:val="000000"/>
          <w:sz w:val="22"/>
          <w:szCs w:val="22"/>
          <w:lang w:val="en-IE"/>
        </w:rPr>
        <w:t xml:space="preserve">   </w:t>
      </w:r>
      <w:r w:rsidRPr="006E1F9B">
        <w:rPr>
          <w:rFonts w:ascii="Times New Roman" w:eastAsia="Times New Roman" w:hAnsi="Times New Roman" w:cs="Times New Roman"/>
          <w:color w:val="000000"/>
          <w:sz w:val="22"/>
          <w:szCs w:val="22"/>
          <w:lang w:val="en-IE"/>
        </w:rPr>
        <w:t>€</w:t>
      </w:r>
      <w:r w:rsidRPr="006E1F9B">
        <w:rPr>
          <w:rFonts w:ascii="Times New Roman" w:eastAsia="Times New Roman" w:hAnsi="Times New Roman" w:cs="Times New Roman"/>
          <w:b/>
          <w:color w:val="000000"/>
          <w:sz w:val="22"/>
          <w:szCs w:val="22"/>
          <w:lang w:val="en-IE"/>
        </w:rPr>
        <w:t>___________</w:t>
      </w:r>
    </w:p>
    <w:p w14:paraId="3A77C6DC" w14:textId="77777777" w:rsidR="00A2564D" w:rsidRPr="006E1F9B" w:rsidRDefault="0047617A" w:rsidP="00A2564D">
      <w:pPr>
        <w:tabs>
          <w:tab w:val="left" w:pos="1584"/>
        </w:tabs>
        <w:spacing w:before="257" w:after="0" w:line="240" w:lineRule="auto"/>
        <w:ind w:left="709" w:right="36"/>
        <w:textAlignment w:val="baseline"/>
        <w:rPr>
          <w:rFonts w:ascii="Times New Roman" w:eastAsia="Times New Roman" w:hAnsi="Times New Roman" w:cs="Times New Roman"/>
          <w:color w:val="000000"/>
          <w:spacing w:val="-2"/>
          <w:sz w:val="22"/>
          <w:szCs w:val="22"/>
          <w:lang w:val="en-IE"/>
        </w:rPr>
      </w:pPr>
      <w:r w:rsidRPr="006E1F9B">
        <w:rPr>
          <w:rFonts w:ascii="Times New Roman" w:eastAsia="Times New Roman" w:hAnsi="Times New Roman" w:cs="Times New Roman"/>
          <w:color w:val="000000"/>
          <w:sz w:val="22"/>
          <w:szCs w:val="22"/>
          <w:lang w:val="en-IE"/>
        </w:rPr>
        <w:t xml:space="preserve">[**Note: Where the figures set out in paragraph (3)(i), (ii) or (iii), above, do </w:t>
      </w:r>
      <w:r w:rsidRPr="006E1F9B">
        <w:rPr>
          <w:rFonts w:ascii="Times New Roman" w:eastAsia="Times New Roman" w:hAnsi="Times New Roman" w:cs="Times New Roman"/>
          <w:color w:val="000000"/>
          <w:sz w:val="22"/>
          <w:szCs w:val="22"/>
          <w:u w:val="single"/>
          <w:lang w:val="en-IE"/>
        </w:rPr>
        <w:t>not</w:t>
      </w:r>
      <w:r w:rsidRPr="006E1F9B">
        <w:rPr>
          <w:rFonts w:ascii="Times New Roman" w:eastAsia="Times New Roman" w:hAnsi="Times New Roman" w:cs="Times New Roman"/>
          <w:color w:val="000000"/>
          <w:sz w:val="22"/>
          <w:szCs w:val="22"/>
          <w:lang w:val="en-IE"/>
        </w:rPr>
        <w:t xml:space="preserve"> reconcile]</w:t>
      </w:r>
    </w:p>
    <w:p w14:paraId="2014C635" w14:textId="77777777" w:rsidR="00A2564D" w:rsidRPr="006E1F9B" w:rsidRDefault="0047617A" w:rsidP="00A2564D">
      <w:pPr>
        <w:spacing w:before="251" w:line="240" w:lineRule="auto"/>
        <w:ind w:left="720" w:right="72"/>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 xml:space="preserve">**I have set out in </w:t>
      </w:r>
      <w:r w:rsidRPr="006E1F9B">
        <w:rPr>
          <w:rFonts w:ascii="Times New Roman" w:eastAsia="Times New Roman" w:hAnsi="Times New Roman" w:cs="Times New Roman"/>
          <w:i/>
          <w:color w:val="000000"/>
          <w:sz w:val="22"/>
          <w:szCs w:val="22"/>
          <w:lang w:val="en-IE"/>
        </w:rPr>
        <w:t xml:space="preserve">Appendix 4 </w:t>
      </w:r>
      <w:r w:rsidRPr="006E1F9B">
        <w:rPr>
          <w:rFonts w:ascii="Times New Roman" w:eastAsia="Times New Roman" w:hAnsi="Times New Roman" w:cs="Times New Roman"/>
          <w:color w:val="000000"/>
          <w:sz w:val="22"/>
          <w:szCs w:val="22"/>
          <w:lang w:val="en-IE"/>
        </w:rPr>
        <w:t xml:space="preserve">hereto an explanation of the difference(s) arising, insofar as could be established from the examination carried out by me, as provided for in Regulations 28 and 29 of the Solicitors Accounts Regulations </w:t>
      </w:r>
      <w:r w:rsidR="00725709">
        <w:rPr>
          <w:rFonts w:ascii="Times New Roman" w:eastAsia="Times New Roman" w:hAnsi="Times New Roman" w:cs="Times New Roman"/>
          <w:color w:val="000000"/>
          <w:sz w:val="22"/>
          <w:szCs w:val="22"/>
          <w:lang w:val="en-IE"/>
        </w:rPr>
        <w:t>2022</w:t>
      </w:r>
      <w:r w:rsidRPr="006E1F9B">
        <w:rPr>
          <w:rFonts w:ascii="Times New Roman" w:eastAsia="Times New Roman" w:hAnsi="Times New Roman" w:cs="Times New Roman"/>
          <w:color w:val="000000"/>
          <w:sz w:val="22"/>
          <w:szCs w:val="22"/>
          <w:lang w:val="en-IE"/>
        </w:rPr>
        <w:t xml:space="preserve"> and I confirm that an amount of €____________________has been paid into/withdrawn from **client account or controlled trust bank account or insolvency arrangement bank account by the above-named Solicitor(s) following discovery of the said difference(s).</w:t>
      </w:r>
    </w:p>
    <w:p w14:paraId="5804A263" w14:textId="77777777" w:rsidR="00A2564D" w:rsidRPr="006E1F9B" w:rsidRDefault="0047617A" w:rsidP="00A2564D">
      <w:pPr>
        <w:tabs>
          <w:tab w:val="left" w:pos="709"/>
        </w:tabs>
        <w:spacing w:before="253" w:line="240" w:lineRule="auto"/>
        <w:ind w:left="709" w:hanging="709"/>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(4)</w:t>
      </w:r>
      <w:r w:rsidRPr="006E1F9B">
        <w:rPr>
          <w:rFonts w:ascii="Times New Roman" w:eastAsia="Times New Roman" w:hAnsi="Times New Roman" w:cs="Times New Roman"/>
          <w:color w:val="000000"/>
          <w:sz w:val="22"/>
          <w:szCs w:val="22"/>
          <w:lang w:val="en-IE"/>
        </w:rPr>
        <w:tab/>
        <w:t xml:space="preserve">the office balancing statement as at the accounting date in respect of the above-mentioned Accounting Period, as provided for in Regulation 13(9)(b) of the Solicitors Accounts Regulations </w:t>
      </w:r>
      <w:r w:rsidR="00725709">
        <w:rPr>
          <w:rFonts w:ascii="Times New Roman" w:eastAsia="Times New Roman" w:hAnsi="Times New Roman" w:cs="Times New Roman"/>
          <w:color w:val="000000"/>
          <w:sz w:val="22"/>
          <w:szCs w:val="22"/>
          <w:lang w:val="en-IE"/>
        </w:rPr>
        <w:t>2022</w:t>
      </w:r>
      <w:r w:rsidRPr="006E1F9B">
        <w:rPr>
          <w:rFonts w:ascii="Times New Roman" w:eastAsia="Times New Roman" w:hAnsi="Times New Roman" w:cs="Times New Roman"/>
          <w:color w:val="000000"/>
          <w:sz w:val="22"/>
          <w:szCs w:val="22"/>
          <w:lang w:val="en-IE"/>
        </w:rPr>
        <w:t xml:space="preserve"> have been prepared by the above-named Solicitor(s) AND I have set out in Appendix 5 hereto particulars of this office balancing statement. </w:t>
      </w:r>
    </w:p>
    <w:p w14:paraId="44D6A694" w14:textId="77777777" w:rsidR="00A2564D" w:rsidRPr="006E1F9B" w:rsidRDefault="0047617A" w:rsidP="00A2564D">
      <w:pPr>
        <w:spacing w:before="256" w:after="0" w:line="240" w:lineRule="auto"/>
        <w:ind w:left="3686"/>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I SO CONFIRM AS SET OUT IN THIS PART II</w:t>
      </w:r>
    </w:p>
    <w:p w14:paraId="79C143D8" w14:textId="77777777" w:rsidR="00A2564D" w:rsidRPr="006E1F9B" w:rsidRDefault="0047617A" w:rsidP="00A2564D">
      <w:pPr>
        <w:spacing w:after="0" w:line="240" w:lineRule="auto"/>
        <w:ind w:left="3686"/>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 xml:space="preserve">AND IN </w:t>
      </w:r>
      <w:r w:rsidRPr="006E1F9B">
        <w:rPr>
          <w:rFonts w:ascii="Times New Roman" w:eastAsia="Times New Roman" w:hAnsi="Times New Roman" w:cs="Times New Roman"/>
          <w:b/>
          <w:color w:val="000000"/>
          <w:sz w:val="22"/>
          <w:szCs w:val="22"/>
          <w:u w:val="single"/>
          <w:lang w:val="en-IE"/>
        </w:rPr>
        <w:t>PART III</w:t>
      </w:r>
      <w:r w:rsidRPr="006E1F9B">
        <w:rPr>
          <w:rFonts w:ascii="Times New Roman" w:eastAsia="Times New Roman" w:hAnsi="Times New Roman" w:cs="Times New Roman"/>
          <w:b/>
          <w:color w:val="000000"/>
          <w:sz w:val="22"/>
          <w:szCs w:val="22"/>
          <w:lang w:val="en-IE"/>
        </w:rPr>
        <w:t xml:space="preserve"> OF THIS REPORT:</w:t>
      </w:r>
    </w:p>
    <w:p w14:paraId="0654ABA2" w14:textId="77777777" w:rsidR="00A2564D" w:rsidRPr="006E1F9B" w:rsidRDefault="00A2564D" w:rsidP="00A2564D">
      <w:pPr>
        <w:spacing w:after="0" w:line="240" w:lineRule="auto"/>
        <w:ind w:left="3686"/>
        <w:textAlignment w:val="baseline"/>
        <w:rPr>
          <w:rFonts w:ascii="Times New Roman" w:eastAsia="Times New Roman" w:hAnsi="Times New Roman" w:cs="Times New Roman"/>
          <w:b/>
          <w:color w:val="000000"/>
          <w:sz w:val="22"/>
          <w:szCs w:val="22"/>
          <w:lang w:val="en-IE"/>
        </w:rPr>
      </w:pPr>
    </w:p>
    <w:p w14:paraId="79492A8F" w14:textId="77777777" w:rsidR="00B3195D" w:rsidRDefault="00B3195D" w:rsidP="00A2564D">
      <w:pPr>
        <w:spacing w:after="0" w:line="240" w:lineRule="auto"/>
        <w:ind w:left="3686"/>
        <w:textAlignment w:val="baseline"/>
        <w:rPr>
          <w:rFonts w:ascii="Times New Roman" w:eastAsia="Times New Roman" w:hAnsi="Times New Roman" w:cs="Times New Roman"/>
          <w:b/>
          <w:color w:val="000000"/>
          <w:sz w:val="22"/>
          <w:szCs w:val="22"/>
          <w:lang w:val="en-IE"/>
        </w:rPr>
      </w:pPr>
    </w:p>
    <w:p w14:paraId="06F29F72" w14:textId="77777777" w:rsidR="00A2564D" w:rsidRPr="006E1F9B" w:rsidRDefault="0047617A" w:rsidP="00A2564D">
      <w:pPr>
        <w:spacing w:after="0" w:line="240" w:lineRule="auto"/>
        <w:ind w:left="3686"/>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w:t>
      </w:r>
    </w:p>
    <w:p w14:paraId="24DB96AE" w14:textId="77777777" w:rsidR="00A2564D" w:rsidRPr="006E1F9B" w:rsidRDefault="0047617A" w:rsidP="00A2564D">
      <w:pPr>
        <w:spacing w:after="0" w:line="240" w:lineRule="auto"/>
        <w:ind w:left="3686"/>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Signature of Reporting Accountant</w:t>
      </w:r>
    </w:p>
    <w:p w14:paraId="173068E1" w14:textId="77777777" w:rsidR="00A2564D" w:rsidRPr="006E1F9B" w:rsidRDefault="00A2564D" w:rsidP="00A2564D">
      <w:pPr>
        <w:spacing w:after="0" w:line="240" w:lineRule="auto"/>
        <w:ind w:left="3686"/>
        <w:textAlignment w:val="baseline"/>
        <w:rPr>
          <w:rFonts w:ascii="Times New Roman" w:eastAsia="Times New Roman" w:hAnsi="Times New Roman" w:cs="Times New Roman"/>
          <w:b/>
          <w:color w:val="000000"/>
          <w:sz w:val="22"/>
          <w:szCs w:val="22"/>
          <w:lang w:val="en-IE"/>
        </w:rPr>
      </w:pPr>
    </w:p>
    <w:p w14:paraId="37344725" w14:textId="77777777" w:rsidR="00B3195D" w:rsidRDefault="00B3195D" w:rsidP="00A2564D">
      <w:pPr>
        <w:spacing w:after="0" w:line="240" w:lineRule="auto"/>
        <w:ind w:left="3686"/>
        <w:textAlignment w:val="baseline"/>
        <w:rPr>
          <w:rFonts w:ascii="Times New Roman" w:eastAsia="Times New Roman" w:hAnsi="Times New Roman" w:cs="Times New Roman"/>
          <w:b/>
          <w:color w:val="000000"/>
          <w:sz w:val="22"/>
          <w:szCs w:val="22"/>
          <w:lang w:val="en-IE"/>
        </w:rPr>
      </w:pPr>
    </w:p>
    <w:p w14:paraId="6B9A3440" w14:textId="77777777" w:rsidR="00B3195D" w:rsidRDefault="00B3195D" w:rsidP="00A2564D">
      <w:pPr>
        <w:spacing w:after="0" w:line="240" w:lineRule="auto"/>
        <w:ind w:left="3686"/>
        <w:textAlignment w:val="baseline"/>
        <w:rPr>
          <w:rFonts w:ascii="Times New Roman" w:eastAsia="Times New Roman" w:hAnsi="Times New Roman" w:cs="Times New Roman"/>
          <w:b/>
          <w:color w:val="000000"/>
          <w:sz w:val="22"/>
          <w:szCs w:val="22"/>
          <w:lang w:val="en-IE"/>
        </w:rPr>
      </w:pPr>
    </w:p>
    <w:p w14:paraId="15D364FA" w14:textId="77777777" w:rsidR="00A2564D" w:rsidRPr="006E1F9B" w:rsidRDefault="0047617A" w:rsidP="00A2564D">
      <w:pPr>
        <w:spacing w:after="0" w:line="240" w:lineRule="auto"/>
        <w:ind w:left="3686"/>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Date: ………………………………………20……..</w:t>
      </w:r>
    </w:p>
    <w:p w14:paraId="69D589AF" w14:textId="77777777" w:rsidR="00B3195D" w:rsidRDefault="00B3195D" w:rsidP="00A2564D">
      <w:pPr>
        <w:spacing w:line="240" w:lineRule="auto"/>
        <w:rPr>
          <w:rFonts w:ascii="Times New Roman" w:eastAsia="Times New Roman" w:hAnsi="Times New Roman" w:cs="Times New Roman"/>
          <w:color w:val="000000"/>
          <w:sz w:val="22"/>
          <w:szCs w:val="22"/>
          <w:lang w:val="en-IE"/>
        </w:rPr>
      </w:pPr>
    </w:p>
    <w:p w14:paraId="400FE7A0" w14:textId="77777777" w:rsidR="00807777" w:rsidRPr="006E1F9B" w:rsidRDefault="0047617A" w:rsidP="00A2564D">
      <w:pPr>
        <w:spacing w:line="240" w:lineRule="auto"/>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 - Delete if inapplicable]</w:t>
      </w:r>
    </w:p>
    <w:p w14:paraId="3D35B1ED" w14:textId="77777777" w:rsidR="00A2564D" w:rsidRPr="006E1F9B" w:rsidRDefault="00A2564D" w:rsidP="00A2564D">
      <w:pPr>
        <w:spacing w:after="0" w:line="240" w:lineRule="auto"/>
        <w:jc w:val="left"/>
        <w:rPr>
          <w:rFonts w:ascii="Times New Roman" w:hAnsi="Times New Roman" w:cs="Times New Roman"/>
          <w:sz w:val="22"/>
          <w:szCs w:val="22"/>
          <w:lang w:val="en-IE"/>
        </w:rPr>
        <w:sectPr w:rsidR="00A2564D" w:rsidRPr="006E1F9B">
          <w:pgSz w:w="11904" w:h="16843"/>
          <w:pgMar w:top="1304" w:right="1584" w:bottom="815" w:left="1560" w:header="720" w:footer="720" w:gutter="0"/>
          <w:cols w:space="720"/>
        </w:sectPr>
      </w:pPr>
    </w:p>
    <w:p w14:paraId="4FF7B1E8" w14:textId="77777777" w:rsidR="00A2564D" w:rsidRPr="006E1F9B" w:rsidRDefault="0047617A" w:rsidP="00A2564D">
      <w:pPr>
        <w:spacing w:before="10" w:after="475" w:line="240" w:lineRule="auto"/>
        <w:ind w:left="2088"/>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REPORTING ACCOUNTANT’S REPORT</w:t>
      </w:r>
    </w:p>
    <w:p w14:paraId="6C70DED4" w14:textId="77777777" w:rsidR="00A2564D" w:rsidRPr="006E1F9B" w:rsidRDefault="0047617A" w:rsidP="00A2564D">
      <w:pPr>
        <w:spacing w:line="240" w:lineRule="auto"/>
        <w:ind w:left="7776"/>
        <w:textAlignment w:val="baseline"/>
        <w:rPr>
          <w:rFonts w:ascii="Times New Roman" w:eastAsia="Times New Roman" w:hAnsi="Times New Roman" w:cs="Times New Roman"/>
          <w:i/>
          <w:color w:val="000000"/>
          <w:spacing w:val="19"/>
          <w:u w:val="single"/>
          <w:lang w:val="en-IE"/>
        </w:rPr>
      </w:pPr>
      <w:r w:rsidRPr="006E1F9B">
        <w:rPr>
          <w:rFonts w:ascii="Times New Roman" w:eastAsia="Times New Roman" w:hAnsi="Times New Roman" w:cs="Times New Roman"/>
          <w:i/>
          <w:color w:val="000000"/>
          <w:spacing w:val="19"/>
          <w:u w:val="single"/>
          <w:lang w:val="en-IE"/>
        </w:rPr>
        <w:t>Page 4</w:t>
      </w:r>
    </w:p>
    <w:p w14:paraId="41216B25" w14:textId="77777777" w:rsidR="00A2564D" w:rsidRPr="006E1F9B" w:rsidRDefault="0047617A" w:rsidP="00A2564D">
      <w:pPr>
        <w:spacing w:before="4" w:line="240" w:lineRule="auto"/>
        <w:textAlignment w:val="baseline"/>
        <w:rPr>
          <w:rFonts w:ascii="Times New Roman" w:eastAsia="Times New Roman" w:hAnsi="Times New Roman" w:cs="Times New Roman"/>
          <w:b/>
          <w:color w:val="000000"/>
          <w:spacing w:val="-1"/>
          <w:sz w:val="22"/>
          <w:szCs w:val="22"/>
          <w:lang w:val="en-IE"/>
        </w:rPr>
      </w:pPr>
      <w:r w:rsidRPr="006E1F9B">
        <w:rPr>
          <w:rFonts w:ascii="Times New Roman" w:eastAsia="Times New Roman" w:hAnsi="Times New Roman" w:cs="Times New Roman"/>
          <w:b/>
          <w:color w:val="000000"/>
          <w:spacing w:val="-1"/>
          <w:sz w:val="22"/>
          <w:szCs w:val="22"/>
          <w:lang w:val="en-IE"/>
        </w:rPr>
        <w:t>PART III</w:t>
      </w:r>
    </w:p>
    <w:p w14:paraId="3A18354C" w14:textId="77777777" w:rsidR="00A2564D" w:rsidRPr="009062BC" w:rsidRDefault="0047617A" w:rsidP="009062BC">
      <w:pPr>
        <w:tabs>
          <w:tab w:val="left" w:leader="dot" w:pos="4752"/>
        </w:tabs>
        <w:spacing w:before="255" w:line="240" w:lineRule="auto"/>
        <w:textAlignment w:val="baseline"/>
        <w:rPr>
          <w:rFonts w:ascii="Times New Roman" w:eastAsia="Times New Roman" w:hAnsi="Times New Roman" w:cs="Times New Roman"/>
          <w:color w:val="000000"/>
          <w:sz w:val="22"/>
          <w:szCs w:val="22"/>
          <w:lang w:val="en-IE"/>
        </w:rPr>
      </w:pPr>
      <w:r w:rsidRPr="009062BC">
        <w:rPr>
          <w:rFonts w:ascii="Times New Roman" w:eastAsia="Times New Roman" w:hAnsi="Times New Roman" w:cs="Times New Roman"/>
          <w:color w:val="000000"/>
          <w:sz w:val="22"/>
          <w:szCs w:val="22"/>
          <w:lang w:val="en-IE"/>
        </w:rPr>
        <w:t xml:space="preserve">I </w:t>
      </w:r>
      <w:r w:rsidRPr="009062BC">
        <w:rPr>
          <w:rFonts w:ascii="Times New Roman" w:eastAsia="Times New Roman" w:hAnsi="Times New Roman" w:cs="Times New Roman"/>
          <w:color w:val="000000"/>
          <w:sz w:val="22"/>
          <w:szCs w:val="22"/>
          <w:lang w:val="en-IE"/>
        </w:rPr>
        <w:tab/>
      </w:r>
      <w:r w:rsidR="009062BC">
        <w:rPr>
          <w:rFonts w:ascii="Times New Roman" w:eastAsia="Times New Roman" w:hAnsi="Times New Roman" w:cs="Times New Roman"/>
          <w:color w:val="000000"/>
          <w:sz w:val="22"/>
          <w:szCs w:val="22"/>
          <w:lang w:val="en-IE"/>
        </w:rPr>
        <w:t>…………..</w:t>
      </w:r>
      <w:r w:rsidRPr="009062BC">
        <w:rPr>
          <w:rFonts w:ascii="Times New Roman" w:eastAsia="Times New Roman" w:hAnsi="Times New Roman" w:cs="Times New Roman"/>
          <w:color w:val="000000"/>
          <w:sz w:val="22"/>
          <w:szCs w:val="22"/>
          <w:lang w:val="en-IE"/>
        </w:rPr>
        <w:t>, (reporting accountant) HEREBY</w:t>
      </w:r>
    </w:p>
    <w:p w14:paraId="4DC169B1" w14:textId="77777777" w:rsidR="00A2564D" w:rsidRPr="006E1F9B" w:rsidRDefault="0047617A" w:rsidP="009062BC">
      <w:pPr>
        <w:spacing w:before="2" w:line="240" w:lineRule="auto"/>
        <w:textAlignment w:val="baseline"/>
        <w:rPr>
          <w:rFonts w:ascii="Times New Roman" w:eastAsia="Times New Roman" w:hAnsi="Times New Roman" w:cs="Times New Roman"/>
          <w:color w:val="000000"/>
          <w:spacing w:val="-2"/>
          <w:sz w:val="22"/>
          <w:szCs w:val="22"/>
          <w:lang w:val="en-IE"/>
        </w:rPr>
      </w:pPr>
      <w:r w:rsidRPr="006E1F9B">
        <w:rPr>
          <w:rFonts w:ascii="Times New Roman" w:eastAsia="Times New Roman" w:hAnsi="Times New Roman" w:cs="Times New Roman"/>
          <w:color w:val="000000"/>
          <w:spacing w:val="-2"/>
          <w:sz w:val="22"/>
          <w:szCs w:val="22"/>
          <w:lang w:val="en-IE"/>
        </w:rPr>
        <w:t>CONFIRM:</w:t>
      </w:r>
    </w:p>
    <w:p w14:paraId="10009747" w14:textId="77777777" w:rsidR="00A2564D" w:rsidRPr="006E1F9B" w:rsidRDefault="0047617A" w:rsidP="009062BC">
      <w:pPr>
        <w:numPr>
          <w:ilvl w:val="0"/>
          <w:numId w:val="49"/>
        </w:numPr>
        <w:spacing w:before="491" w:after="0" w:line="240" w:lineRule="auto"/>
        <w:ind w:hanging="720"/>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 xml:space="preserve">that I am qualified, as provided for in Regulation 26(4) of the Solicitors Accounts Regulations </w:t>
      </w:r>
      <w:r w:rsidR="00725709">
        <w:rPr>
          <w:rFonts w:ascii="Times New Roman" w:eastAsia="Times New Roman" w:hAnsi="Times New Roman" w:cs="Times New Roman"/>
          <w:color w:val="000000"/>
          <w:sz w:val="22"/>
          <w:szCs w:val="22"/>
          <w:lang w:val="en-IE"/>
        </w:rPr>
        <w:t>2022</w:t>
      </w:r>
      <w:r w:rsidRPr="006E1F9B">
        <w:rPr>
          <w:rFonts w:ascii="Times New Roman" w:eastAsia="Times New Roman" w:hAnsi="Times New Roman" w:cs="Times New Roman"/>
          <w:color w:val="000000"/>
          <w:sz w:val="22"/>
          <w:szCs w:val="22"/>
          <w:lang w:val="en-IE"/>
        </w:rPr>
        <w:t xml:space="preserve"> to give the foregoing Report AND that I hold professional indemnity insurance cover at least to the minimum level directed from time to time by the Society, as provided for in Regulation 26(4)(c) of the Solicitors Accounts Regulations </w:t>
      </w:r>
      <w:r w:rsidR="00725709">
        <w:rPr>
          <w:rFonts w:ascii="Times New Roman" w:eastAsia="Times New Roman" w:hAnsi="Times New Roman" w:cs="Times New Roman"/>
          <w:color w:val="000000"/>
          <w:sz w:val="22"/>
          <w:szCs w:val="22"/>
          <w:lang w:val="en-IE"/>
        </w:rPr>
        <w:t>2022</w:t>
      </w:r>
      <w:r w:rsidRPr="006E1F9B">
        <w:rPr>
          <w:rFonts w:ascii="Times New Roman" w:eastAsia="Times New Roman" w:hAnsi="Times New Roman" w:cs="Times New Roman"/>
          <w:color w:val="000000"/>
          <w:sz w:val="22"/>
          <w:szCs w:val="22"/>
          <w:lang w:val="en-IE"/>
        </w:rPr>
        <w:t xml:space="preserve"> and</w:t>
      </w:r>
    </w:p>
    <w:p w14:paraId="01B82875" w14:textId="77777777" w:rsidR="00A2564D" w:rsidRPr="006E1F9B" w:rsidRDefault="0047617A" w:rsidP="009062BC">
      <w:pPr>
        <w:numPr>
          <w:ilvl w:val="0"/>
          <w:numId w:val="49"/>
        </w:numPr>
        <w:spacing w:before="256" w:after="0" w:line="240" w:lineRule="auto"/>
        <w:ind w:hanging="720"/>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 xml:space="preserve">that I will furnish a copy of this Report to the above-named </w:t>
      </w:r>
      <w:r w:rsidR="00862DA9">
        <w:rPr>
          <w:rFonts w:ascii="Times New Roman" w:eastAsia="Times New Roman" w:hAnsi="Times New Roman" w:cs="Times New Roman"/>
          <w:color w:val="000000"/>
          <w:sz w:val="22"/>
          <w:szCs w:val="22"/>
          <w:lang w:val="en-IE"/>
        </w:rPr>
        <w:t>Firm</w:t>
      </w:r>
      <w:r w:rsidRPr="006E1F9B">
        <w:rPr>
          <w:rFonts w:ascii="Times New Roman" w:eastAsia="Times New Roman" w:hAnsi="Times New Roman" w:cs="Times New Roman"/>
          <w:color w:val="000000"/>
          <w:sz w:val="22"/>
          <w:szCs w:val="22"/>
          <w:lang w:val="en-IE"/>
        </w:rPr>
        <w:t>.</w:t>
      </w:r>
    </w:p>
    <w:p w14:paraId="10F4C3AF" w14:textId="77777777" w:rsidR="00A2564D" w:rsidRPr="006E1F9B" w:rsidRDefault="0047617A" w:rsidP="00B3195D">
      <w:pPr>
        <w:spacing w:before="510" w:line="240" w:lineRule="auto"/>
        <w:ind w:right="6920"/>
        <w:jc w:val="left"/>
        <w:textAlignment w:val="baseline"/>
        <w:rPr>
          <w:rFonts w:ascii="Times New Roman" w:eastAsia="Times New Roman" w:hAnsi="Times New Roman" w:cs="Times New Roman"/>
          <w:color w:val="000000"/>
          <w:sz w:val="22"/>
          <w:szCs w:val="22"/>
          <w:lang w:val="en-IE"/>
        </w:rPr>
      </w:pPr>
      <w:r w:rsidRPr="006E1F9B">
        <w:rPr>
          <w:noProof/>
          <w:lang w:val="en-IE" w:eastAsia="en-IE"/>
        </w:rPr>
        <mc:AlternateContent>
          <mc:Choice Requires="wps">
            <w:drawing>
              <wp:anchor distT="0" distB="0" distL="114300" distR="114300" simplePos="0" relativeHeight="251688960" behindDoc="0" locked="0" layoutInCell="1" allowOverlap="1" wp14:anchorId="1F029921" wp14:editId="41B94A93">
                <wp:simplePos x="0" y="0"/>
                <wp:positionH relativeFrom="page">
                  <wp:posOffset>2355850</wp:posOffset>
                </wp:positionH>
                <wp:positionV relativeFrom="page">
                  <wp:posOffset>4448505</wp:posOffset>
                </wp:positionV>
                <wp:extent cx="3988435" cy="0"/>
                <wp:effectExtent l="0" t="0" r="12065" b="19050"/>
                <wp:wrapNone/>
                <wp:docPr id="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843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4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89984" from="185.5pt,350.3pt" to="499.55pt,350.3pt" strokeweight="1.45pt">
                <v:stroke dashstyle="1 1"/>
              </v:line>
            </w:pict>
          </mc:Fallback>
        </mc:AlternateContent>
      </w:r>
      <w:r w:rsidR="00FD4E2C" w:rsidRPr="006E1F9B">
        <w:rPr>
          <w:rFonts w:ascii="Times New Roman" w:eastAsia="Times New Roman" w:hAnsi="Times New Roman" w:cs="Times New Roman"/>
          <w:color w:val="000000"/>
          <w:sz w:val="22"/>
          <w:szCs w:val="22"/>
          <w:lang w:val="en-IE"/>
        </w:rPr>
        <w:t>Name of Reporting Accountant:</w:t>
      </w:r>
      <w:r w:rsidR="00FD4E2C" w:rsidRPr="006E1F9B">
        <w:rPr>
          <w:rFonts w:ascii="Times New Roman" w:eastAsia="Times New Roman" w:hAnsi="Times New Roman" w:cs="Times New Roman"/>
          <w:color w:val="000000"/>
          <w:sz w:val="22"/>
          <w:szCs w:val="22"/>
          <w:lang w:val="en-IE"/>
        </w:rPr>
        <w:tab/>
      </w:r>
    </w:p>
    <w:p w14:paraId="1903C661" w14:textId="77777777" w:rsidR="00A2564D" w:rsidRPr="006E1F9B" w:rsidRDefault="0047617A" w:rsidP="00B3195D">
      <w:pPr>
        <w:spacing w:line="240" w:lineRule="auto"/>
        <w:ind w:right="6920"/>
        <w:textAlignment w:val="baseline"/>
        <w:rPr>
          <w:rFonts w:ascii="Times New Roman" w:eastAsia="Times New Roman" w:hAnsi="Times New Roman" w:cs="Times New Roman"/>
          <w:color w:val="000000"/>
          <w:sz w:val="22"/>
          <w:szCs w:val="22"/>
          <w:lang w:val="en-IE"/>
        </w:rPr>
      </w:pPr>
      <w:r w:rsidRPr="006E1F9B">
        <w:rPr>
          <w:noProof/>
          <w:lang w:val="en-IE" w:eastAsia="en-IE"/>
        </w:rPr>
        <mc:AlternateContent>
          <mc:Choice Requires="wps">
            <w:drawing>
              <wp:anchor distT="0" distB="0" distL="114300" distR="114300" simplePos="0" relativeHeight="251691008" behindDoc="0" locked="0" layoutInCell="1" allowOverlap="1" wp14:anchorId="7C6EBD18" wp14:editId="3F593DCD">
                <wp:simplePos x="0" y="0"/>
                <wp:positionH relativeFrom="page">
                  <wp:posOffset>2355850</wp:posOffset>
                </wp:positionH>
                <wp:positionV relativeFrom="page">
                  <wp:posOffset>4769815</wp:posOffset>
                </wp:positionV>
                <wp:extent cx="3988435" cy="0"/>
                <wp:effectExtent l="0" t="0" r="12065" b="19050"/>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843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4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92032" from="185.5pt,375.6pt" to="499.55pt,375.6pt" strokeweight="1.45pt">
                <v:stroke dashstyle="1 1"/>
              </v:line>
            </w:pict>
          </mc:Fallback>
        </mc:AlternateContent>
      </w:r>
      <w:r w:rsidR="00FD4E2C" w:rsidRPr="006E1F9B">
        <w:rPr>
          <w:rFonts w:ascii="Times New Roman" w:eastAsia="Times New Roman" w:hAnsi="Times New Roman" w:cs="Times New Roman"/>
          <w:color w:val="000000"/>
          <w:sz w:val="22"/>
          <w:szCs w:val="22"/>
          <w:lang w:val="en-IE"/>
        </w:rPr>
        <w:t xml:space="preserve">Qualification(s): </w:t>
      </w:r>
    </w:p>
    <w:p w14:paraId="40DE2B63" w14:textId="77777777" w:rsidR="00A2564D" w:rsidRPr="006E1F9B" w:rsidRDefault="0047617A" w:rsidP="00B3195D">
      <w:pPr>
        <w:spacing w:line="240" w:lineRule="auto"/>
        <w:ind w:right="6920"/>
        <w:textAlignment w:val="baseline"/>
        <w:rPr>
          <w:rFonts w:ascii="Times New Roman" w:eastAsia="Times New Roman" w:hAnsi="Times New Roman" w:cs="Times New Roman"/>
          <w:color w:val="000000"/>
          <w:sz w:val="22"/>
          <w:szCs w:val="22"/>
          <w:lang w:val="en-IE"/>
        </w:rPr>
      </w:pPr>
      <w:r w:rsidRPr="006E1F9B">
        <w:rPr>
          <w:noProof/>
          <w:lang w:val="en-IE" w:eastAsia="en-IE"/>
        </w:rPr>
        <mc:AlternateContent>
          <mc:Choice Requires="wps">
            <w:drawing>
              <wp:anchor distT="0" distB="0" distL="114300" distR="114300" simplePos="0" relativeHeight="251699200" behindDoc="0" locked="0" layoutInCell="1" allowOverlap="1" wp14:anchorId="5DA4B385" wp14:editId="1287CB30">
                <wp:simplePos x="0" y="0"/>
                <wp:positionH relativeFrom="page">
                  <wp:posOffset>2355850</wp:posOffset>
                </wp:positionH>
                <wp:positionV relativeFrom="page">
                  <wp:posOffset>5091125</wp:posOffset>
                </wp:positionV>
                <wp:extent cx="3988435" cy="0"/>
                <wp:effectExtent l="0" t="0" r="12065" b="19050"/>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843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4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00224" from="185.5pt,400.9pt" to="499.55pt,400.9pt" strokeweight="1.45pt">
                <v:stroke dashstyle="1 1"/>
              </v:line>
            </w:pict>
          </mc:Fallback>
        </mc:AlternateContent>
      </w:r>
      <w:r w:rsidR="00FD4E2C" w:rsidRPr="006E1F9B">
        <w:rPr>
          <w:rFonts w:ascii="Times New Roman" w:eastAsia="Times New Roman" w:hAnsi="Times New Roman" w:cs="Times New Roman"/>
          <w:color w:val="000000"/>
          <w:sz w:val="22"/>
          <w:szCs w:val="22"/>
          <w:lang w:val="en-IE"/>
        </w:rPr>
        <w:t>Firm Name:</w:t>
      </w:r>
    </w:p>
    <w:p w14:paraId="26335EFE" w14:textId="77777777" w:rsidR="00A2564D" w:rsidRDefault="0047617A" w:rsidP="00B3195D">
      <w:pPr>
        <w:spacing w:line="240" w:lineRule="auto"/>
        <w:ind w:right="6920"/>
        <w:textAlignment w:val="baseline"/>
        <w:rPr>
          <w:rFonts w:ascii="Times New Roman" w:eastAsia="Times New Roman" w:hAnsi="Times New Roman" w:cs="Times New Roman"/>
          <w:color w:val="000000"/>
          <w:spacing w:val="-1"/>
          <w:sz w:val="22"/>
          <w:szCs w:val="22"/>
          <w:lang w:val="en-IE"/>
        </w:rPr>
      </w:pPr>
      <w:r w:rsidRPr="006E1F9B">
        <w:rPr>
          <w:noProof/>
          <w:lang w:val="en-IE" w:eastAsia="en-IE"/>
        </w:rPr>
        <mc:AlternateContent>
          <mc:Choice Requires="wps">
            <w:drawing>
              <wp:anchor distT="0" distB="0" distL="114300" distR="114300" simplePos="0" relativeHeight="251697152" behindDoc="0" locked="0" layoutInCell="1" allowOverlap="1" wp14:anchorId="7E8AAA0E" wp14:editId="28AACF14">
                <wp:simplePos x="0" y="0"/>
                <wp:positionH relativeFrom="page">
                  <wp:posOffset>2355850</wp:posOffset>
                </wp:positionH>
                <wp:positionV relativeFrom="page">
                  <wp:posOffset>5412435</wp:posOffset>
                </wp:positionV>
                <wp:extent cx="3988435" cy="0"/>
                <wp:effectExtent l="0" t="0" r="12065" b="19050"/>
                <wp:wrapNone/>
                <wp:docPr id="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843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4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98176" from="185.5pt,426.2pt" to="499.55pt,426.2pt" strokeweight="1.45pt">
                <v:stroke dashstyle="1 1"/>
              </v:line>
            </w:pict>
          </mc:Fallback>
        </mc:AlternateContent>
      </w:r>
      <w:r w:rsidR="00FD4E2C" w:rsidRPr="006E1F9B">
        <w:rPr>
          <w:rFonts w:ascii="Times New Roman" w:eastAsia="Times New Roman" w:hAnsi="Times New Roman" w:cs="Times New Roman"/>
          <w:color w:val="000000"/>
          <w:spacing w:val="-1"/>
          <w:sz w:val="22"/>
          <w:szCs w:val="22"/>
          <w:lang w:val="en-IE"/>
        </w:rPr>
        <w:t>Address:</w:t>
      </w:r>
    </w:p>
    <w:p w14:paraId="1BCFEA93" w14:textId="77777777" w:rsidR="00807777" w:rsidRDefault="0047617A" w:rsidP="00A2564D">
      <w:pPr>
        <w:spacing w:line="240" w:lineRule="auto"/>
        <w:textAlignment w:val="baseline"/>
        <w:rPr>
          <w:rFonts w:ascii="Times New Roman" w:eastAsia="Times New Roman" w:hAnsi="Times New Roman" w:cs="Times New Roman"/>
          <w:color w:val="000000"/>
          <w:spacing w:val="-1"/>
          <w:sz w:val="22"/>
          <w:szCs w:val="22"/>
          <w:lang w:val="en-IE"/>
        </w:rPr>
      </w:pPr>
      <w:r w:rsidRPr="006E1F9B">
        <w:rPr>
          <w:noProof/>
          <w:lang w:val="en-IE" w:eastAsia="en-IE"/>
        </w:rPr>
        <mc:AlternateContent>
          <mc:Choice Requires="wps">
            <w:drawing>
              <wp:anchor distT="0" distB="0" distL="114300" distR="114300" simplePos="0" relativeHeight="251701248" behindDoc="0" locked="0" layoutInCell="1" allowOverlap="1" wp14:anchorId="3BD6ECA3" wp14:editId="3F40EFCC">
                <wp:simplePos x="0" y="0"/>
                <wp:positionH relativeFrom="page">
                  <wp:posOffset>2355850</wp:posOffset>
                </wp:positionH>
                <wp:positionV relativeFrom="page">
                  <wp:posOffset>5733745</wp:posOffset>
                </wp:positionV>
                <wp:extent cx="3988435" cy="0"/>
                <wp:effectExtent l="0" t="0" r="12065" b="1905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843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4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02272" from="185.5pt,451.5pt" to="499.55pt,451.5pt" strokeweight="1.45pt">
                <v:stroke dashstyle="1 1"/>
              </v:line>
            </w:pict>
          </mc:Fallback>
        </mc:AlternateContent>
      </w:r>
    </w:p>
    <w:p w14:paraId="1266DB01" w14:textId="77777777" w:rsidR="00807777" w:rsidRDefault="0047617A" w:rsidP="00A2564D">
      <w:pPr>
        <w:spacing w:line="240" w:lineRule="auto"/>
        <w:textAlignment w:val="baseline"/>
        <w:rPr>
          <w:rFonts w:ascii="Times New Roman" w:eastAsia="Times New Roman" w:hAnsi="Times New Roman" w:cs="Times New Roman"/>
          <w:color w:val="000000"/>
          <w:spacing w:val="-1"/>
          <w:sz w:val="22"/>
          <w:szCs w:val="22"/>
          <w:lang w:val="en-IE"/>
        </w:rPr>
      </w:pPr>
      <w:r w:rsidRPr="006E1F9B">
        <w:rPr>
          <w:noProof/>
          <w:lang w:val="en-IE" w:eastAsia="en-IE"/>
        </w:rPr>
        <mc:AlternateContent>
          <mc:Choice Requires="wps">
            <w:drawing>
              <wp:anchor distT="0" distB="0" distL="114300" distR="114300" simplePos="0" relativeHeight="251693056" behindDoc="0" locked="0" layoutInCell="1" allowOverlap="1" wp14:anchorId="393C42FF" wp14:editId="57E2FAF7">
                <wp:simplePos x="0" y="0"/>
                <wp:positionH relativeFrom="page">
                  <wp:posOffset>2355850</wp:posOffset>
                </wp:positionH>
                <wp:positionV relativeFrom="page">
                  <wp:posOffset>6055055</wp:posOffset>
                </wp:positionV>
                <wp:extent cx="3988435" cy="0"/>
                <wp:effectExtent l="0" t="0" r="12065" b="19050"/>
                <wp:wrapNone/>
                <wp:docPr id="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843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4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94080" from="185.5pt,476.8pt" to="499.55pt,476.8pt" strokeweight="1.45pt">
                <v:stroke dashstyle="1 1"/>
              </v:line>
            </w:pict>
          </mc:Fallback>
        </mc:AlternateContent>
      </w:r>
    </w:p>
    <w:p w14:paraId="0EEC616D" w14:textId="77777777" w:rsidR="00807777" w:rsidRDefault="0047617A" w:rsidP="00A2564D">
      <w:pPr>
        <w:spacing w:line="240" w:lineRule="auto"/>
        <w:textAlignment w:val="baseline"/>
        <w:rPr>
          <w:rFonts w:ascii="Times New Roman" w:eastAsia="Times New Roman" w:hAnsi="Times New Roman" w:cs="Times New Roman"/>
          <w:color w:val="000000"/>
          <w:spacing w:val="-1"/>
          <w:sz w:val="22"/>
          <w:szCs w:val="22"/>
          <w:lang w:val="en-IE"/>
        </w:rPr>
      </w:pPr>
      <w:r w:rsidRPr="006E1F9B">
        <w:rPr>
          <w:noProof/>
          <w:lang w:val="en-IE" w:eastAsia="en-IE"/>
        </w:rPr>
        <mc:AlternateContent>
          <mc:Choice Requires="wps">
            <w:drawing>
              <wp:anchor distT="0" distB="0" distL="114300" distR="114300" simplePos="0" relativeHeight="251695104" behindDoc="0" locked="0" layoutInCell="1" allowOverlap="1" wp14:anchorId="39C2B6C3" wp14:editId="7DEA394B">
                <wp:simplePos x="0" y="0"/>
                <wp:positionH relativeFrom="page">
                  <wp:posOffset>2355850</wp:posOffset>
                </wp:positionH>
                <wp:positionV relativeFrom="page">
                  <wp:posOffset>6376035</wp:posOffset>
                </wp:positionV>
                <wp:extent cx="3988435" cy="0"/>
                <wp:effectExtent l="0" t="0" r="12065" b="19050"/>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843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4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96128" from="185.5pt,502.05pt" to="499.55pt,502.05pt" strokeweight="1.45pt">
                <v:stroke dashstyle="1 1"/>
              </v:line>
            </w:pict>
          </mc:Fallback>
        </mc:AlternateContent>
      </w:r>
    </w:p>
    <w:p w14:paraId="1D623E95" w14:textId="77777777" w:rsidR="00807777" w:rsidRPr="006E1F9B" w:rsidRDefault="00807777" w:rsidP="00A2564D">
      <w:pPr>
        <w:spacing w:line="240" w:lineRule="auto"/>
        <w:textAlignment w:val="baseline"/>
        <w:rPr>
          <w:rFonts w:ascii="Times New Roman" w:eastAsia="Times New Roman" w:hAnsi="Times New Roman" w:cs="Times New Roman"/>
          <w:color w:val="000000"/>
          <w:spacing w:val="-1"/>
          <w:sz w:val="22"/>
          <w:szCs w:val="22"/>
          <w:lang w:val="en-IE"/>
        </w:rPr>
      </w:pPr>
    </w:p>
    <w:p w14:paraId="5D07A581" w14:textId="77777777" w:rsidR="00A2564D" w:rsidRPr="006E1F9B" w:rsidRDefault="00A2564D" w:rsidP="00A2564D">
      <w:pPr>
        <w:spacing w:after="0" w:line="240" w:lineRule="auto"/>
        <w:jc w:val="left"/>
        <w:rPr>
          <w:rFonts w:ascii="Times New Roman" w:hAnsi="Times New Roman" w:cs="Times New Roman"/>
          <w:sz w:val="22"/>
          <w:szCs w:val="22"/>
          <w:lang w:val="en-IE"/>
        </w:rPr>
        <w:sectPr w:rsidR="00A2564D" w:rsidRPr="006E1F9B" w:rsidSect="00807777">
          <w:pgSz w:w="11904" w:h="16843"/>
          <w:pgMar w:top="1304" w:right="1582" w:bottom="816" w:left="1559" w:header="720" w:footer="720" w:gutter="0"/>
          <w:cols w:space="720"/>
        </w:sectPr>
      </w:pPr>
    </w:p>
    <w:p w14:paraId="09653BBB" w14:textId="77777777" w:rsidR="00A2564D" w:rsidRPr="006E1F9B" w:rsidRDefault="0047617A" w:rsidP="00743E73">
      <w:pPr>
        <w:spacing w:before="10" w:after="245" w:line="240" w:lineRule="auto"/>
        <w:jc w:val="center"/>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REPORTING ACCOUNTANT’S REPORT</w:t>
      </w:r>
    </w:p>
    <w:p w14:paraId="0BB11DB3" w14:textId="77777777" w:rsidR="00A2564D" w:rsidRPr="006E1F9B" w:rsidRDefault="0047617A" w:rsidP="00743E73">
      <w:pPr>
        <w:spacing w:line="240" w:lineRule="auto"/>
        <w:jc w:val="right"/>
        <w:textAlignment w:val="baseline"/>
        <w:rPr>
          <w:rFonts w:ascii="Times New Roman" w:eastAsia="Times New Roman" w:hAnsi="Times New Roman" w:cs="Times New Roman"/>
          <w:i/>
          <w:color w:val="000000"/>
          <w:spacing w:val="16"/>
          <w:u w:val="single"/>
          <w:lang w:val="en-IE"/>
        </w:rPr>
      </w:pPr>
      <w:r w:rsidRPr="006E1F9B">
        <w:rPr>
          <w:rFonts w:ascii="Times New Roman" w:eastAsia="Times New Roman" w:hAnsi="Times New Roman" w:cs="Times New Roman"/>
          <w:i/>
          <w:color w:val="000000"/>
          <w:spacing w:val="16"/>
          <w:u w:val="single"/>
          <w:lang w:val="en-IE"/>
        </w:rPr>
        <w:t>Page 5</w:t>
      </w:r>
    </w:p>
    <w:p w14:paraId="24CD0850" w14:textId="77777777" w:rsidR="00A2564D" w:rsidRPr="006E1F9B" w:rsidRDefault="0047617A" w:rsidP="009062BC">
      <w:pPr>
        <w:spacing w:before="4" w:line="240" w:lineRule="auto"/>
        <w:jc w:val="left"/>
        <w:textAlignment w:val="baseline"/>
        <w:rPr>
          <w:rFonts w:ascii="Times New Roman" w:eastAsia="Times New Roman" w:hAnsi="Times New Roman" w:cs="Times New Roman"/>
          <w:b/>
          <w:color w:val="000000"/>
          <w:spacing w:val="-1"/>
          <w:sz w:val="22"/>
          <w:szCs w:val="22"/>
          <w:lang w:val="en-IE"/>
        </w:rPr>
      </w:pPr>
      <w:r w:rsidRPr="006E1F9B">
        <w:rPr>
          <w:rFonts w:ascii="Times New Roman" w:eastAsia="Times New Roman" w:hAnsi="Times New Roman" w:cs="Times New Roman"/>
          <w:b/>
          <w:color w:val="000000"/>
          <w:spacing w:val="-1"/>
          <w:sz w:val="22"/>
          <w:szCs w:val="22"/>
          <w:lang w:val="en-IE"/>
        </w:rPr>
        <w:t>PART IV</w:t>
      </w:r>
    </w:p>
    <w:p w14:paraId="68C4A5F3" w14:textId="77777777" w:rsidR="00A2564D" w:rsidRPr="006E1F9B" w:rsidRDefault="0047617A" w:rsidP="00B3195D">
      <w:pPr>
        <w:spacing w:before="130" w:line="240" w:lineRule="auto"/>
        <w:jc w:val="center"/>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Form of Acknowledgement</w:t>
      </w:r>
    </w:p>
    <w:p w14:paraId="5B1F40A7" w14:textId="77777777" w:rsidR="00A2564D" w:rsidRPr="006E1F9B" w:rsidRDefault="0047617A" w:rsidP="00B3195D">
      <w:pPr>
        <w:tabs>
          <w:tab w:val="left" w:leader="dot" w:pos="2448"/>
        </w:tabs>
        <w:spacing w:before="506" w:line="240" w:lineRule="auto"/>
        <w:textAlignment w:val="baseline"/>
        <w:rPr>
          <w:rFonts w:ascii="Times New Roman" w:eastAsia="Times New Roman" w:hAnsi="Times New Roman" w:cs="Times New Roman"/>
          <w:color w:val="000000"/>
          <w:spacing w:val="-3"/>
          <w:sz w:val="22"/>
          <w:szCs w:val="22"/>
          <w:lang w:val="en-IE"/>
        </w:rPr>
      </w:pPr>
      <w:r w:rsidRPr="006E1F9B">
        <w:rPr>
          <w:rFonts w:ascii="Times New Roman" w:eastAsia="Times New Roman" w:hAnsi="Times New Roman" w:cs="Times New Roman"/>
          <w:color w:val="000000"/>
          <w:spacing w:val="-3"/>
          <w:sz w:val="22"/>
          <w:szCs w:val="22"/>
          <w:lang w:val="en-IE"/>
        </w:rPr>
        <w:t xml:space="preserve">I, </w:t>
      </w:r>
      <w:r w:rsidRPr="006E1F9B">
        <w:rPr>
          <w:rFonts w:ascii="Times New Roman" w:eastAsia="Times New Roman" w:hAnsi="Times New Roman" w:cs="Times New Roman"/>
          <w:color w:val="000000"/>
          <w:spacing w:val="-3"/>
          <w:sz w:val="22"/>
          <w:szCs w:val="22"/>
          <w:lang w:val="en-IE"/>
        </w:rPr>
        <w:tab/>
        <w:t xml:space="preserve"> solicitor, as sole practitioner/compliance partner for and on</w:t>
      </w:r>
    </w:p>
    <w:p w14:paraId="59003DA7" w14:textId="77777777" w:rsidR="00A2564D" w:rsidRPr="006E1F9B" w:rsidRDefault="0047617A" w:rsidP="00B3195D">
      <w:pPr>
        <w:spacing w:before="131" w:line="240" w:lineRule="auto"/>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 xml:space="preserve">behalf of my/our </w:t>
      </w:r>
      <w:r w:rsidR="00061BD9">
        <w:rPr>
          <w:rFonts w:ascii="Times New Roman" w:eastAsia="Times New Roman" w:hAnsi="Times New Roman" w:cs="Times New Roman"/>
          <w:color w:val="000000"/>
          <w:sz w:val="22"/>
          <w:szCs w:val="22"/>
          <w:lang w:val="en-IE"/>
        </w:rPr>
        <w:t>firm</w:t>
      </w:r>
      <w:r w:rsidRPr="006E1F9B">
        <w:rPr>
          <w:rFonts w:ascii="Times New Roman" w:eastAsia="Times New Roman" w:hAnsi="Times New Roman" w:cs="Times New Roman"/>
          <w:color w:val="000000"/>
          <w:sz w:val="22"/>
          <w:szCs w:val="22"/>
          <w:lang w:val="en-IE"/>
        </w:rPr>
        <w:t xml:space="preserve"> HEREBY CONFIRM:</w:t>
      </w:r>
    </w:p>
    <w:p w14:paraId="794A1A96" w14:textId="77777777" w:rsidR="000A00F0" w:rsidRDefault="0047617A" w:rsidP="00B3195D">
      <w:pPr>
        <w:pStyle w:val="Level5"/>
        <w:numPr>
          <w:ilvl w:val="4"/>
          <w:numId w:val="54"/>
        </w:numPr>
        <w:spacing w:line="240" w:lineRule="auto"/>
        <w:ind w:left="720" w:hanging="720"/>
        <w:rPr>
          <w:rFonts w:ascii="Times New Roman" w:hAnsi="Times New Roman"/>
          <w:sz w:val="22"/>
          <w:szCs w:val="22"/>
          <w:lang w:val="en-IE"/>
        </w:rPr>
      </w:pPr>
      <w:r w:rsidRPr="006E1F9B">
        <w:rPr>
          <w:rFonts w:ascii="Times New Roman" w:hAnsi="Times New Roman"/>
          <w:sz w:val="22"/>
          <w:szCs w:val="22"/>
          <w:lang w:val="en-IE"/>
        </w:rPr>
        <w:t xml:space="preserve">that I recognise my/our obligations under the Solicitors Accounts Regulations </w:t>
      </w:r>
      <w:r w:rsidR="00725709">
        <w:rPr>
          <w:rFonts w:ascii="Times New Roman" w:hAnsi="Times New Roman"/>
          <w:sz w:val="22"/>
          <w:szCs w:val="22"/>
          <w:lang w:val="en-IE"/>
        </w:rPr>
        <w:t>2022</w:t>
      </w:r>
      <w:r w:rsidRPr="006E1F9B">
        <w:rPr>
          <w:rFonts w:ascii="Times New Roman" w:hAnsi="Times New Roman"/>
          <w:sz w:val="22"/>
          <w:szCs w:val="22"/>
          <w:lang w:val="en-IE"/>
        </w:rPr>
        <w:t xml:space="preserve"> to secure compliance by my/our </w:t>
      </w:r>
      <w:r w:rsidR="00061BD9">
        <w:rPr>
          <w:rFonts w:ascii="Times New Roman" w:hAnsi="Times New Roman"/>
          <w:sz w:val="22"/>
          <w:szCs w:val="22"/>
          <w:lang w:val="en-IE"/>
        </w:rPr>
        <w:t>firm</w:t>
      </w:r>
      <w:r w:rsidRPr="006E1F9B">
        <w:rPr>
          <w:rFonts w:ascii="Times New Roman" w:hAnsi="Times New Roman"/>
          <w:sz w:val="22"/>
          <w:szCs w:val="22"/>
          <w:lang w:val="en-IE"/>
        </w:rPr>
        <w:t xml:space="preserve"> with the said Regulations</w:t>
      </w:r>
      <w:r w:rsidR="00550B7B">
        <w:rPr>
          <w:rFonts w:ascii="Times New Roman" w:hAnsi="Times New Roman"/>
          <w:sz w:val="22"/>
          <w:szCs w:val="22"/>
          <w:lang w:val="en-IE"/>
        </w:rPr>
        <w:t xml:space="preserve"> </w:t>
      </w:r>
      <w:r w:rsidR="00550B7B" w:rsidRPr="00E83B4A">
        <w:rPr>
          <w:rFonts w:ascii="Times New Roman" w:hAnsi="Times New Roman"/>
          <w:color w:val="FF0000"/>
          <w:sz w:val="22"/>
          <w:szCs w:val="22"/>
          <w:lang w:val="en-IE"/>
        </w:rPr>
        <w:t>and I confirm that I have complied with my</w:t>
      </w:r>
      <w:r w:rsidR="009E4A92" w:rsidRPr="00E83B4A">
        <w:rPr>
          <w:rFonts w:ascii="Times New Roman" w:hAnsi="Times New Roman"/>
          <w:color w:val="FF0000"/>
          <w:sz w:val="22"/>
          <w:szCs w:val="22"/>
          <w:lang w:val="en-IE"/>
        </w:rPr>
        <w:t>/our</w:t>
      </w:r>
      <w:r w:rsidR="00550B7B" w:rsidRPr="00E83B4A">
        <w:rPr>
          <w:rFonts w:ascii="Times New Roman" w:hAnsi="Times New Roman"/>
          <w:color w:val="FF0000"/>
          <w:sz w:val="22"/>
          <w:szCs w:val="22"/>
          <w:lang w:val="en-IE"/>
        </w:rPr>
        <w:t xml:space="preserve"> obligations under the said Regulations</w:t>
      </w:r>
      <w:r w:rsidRPr="00E83B4A">
        <w:rPr>
          <w:rFonts w:ascii="Times New Roman" w:hAnsi="Times New Roman"/>
          <w:color w:val="FF0000"/>
          <w:sz w:val="22"/>
          <w:szCs w:val="22"/>
          <w:lang w:val="en-IE"/>
        </w:rPr>
        <w:t>, including;-</w:t>
      </w:r>
    </w:p>
    <w:p w14:paraId="2AEAF46A" w14:textId="77777777" w:rsidR="002216BE" w:rsidRPr="00E83B4A" w:rsidRDefault="0047617A" w:rsidP="00B3195D">
      <w:pPr>
        <w:pStyle w:val="Level6"/>
        <w:numPr>
          <w:ilvl w:val="5"/>
          <w:numId w:val="54"/>
        </w:numPr>
        <w:tabs>
          <w:tab w:val="clear" w:pos="992"/>
        </w:tabs>
        <w:ind w:left="1712"/>
        <w:rPr>
          <w:rFonts w:ascii="Times New Roman" w:hAnsi="Times New Roman"/>
          <w:color w:val="FF0000"/>
          <w:sz w:val="22"/>
          <w:szCs w:val="22"/>
          <w:lang w:val="en-IE"/>
        </w:rPr>
      </w:pPr>
      <w:r w:rsidRPr="00E83B4A">
        <w:rPr>
          <w:rFonts w:ascii="Times New Roman" w:hAnsi="Times New Roman"/>
          <w:color w:val="FF0000"/>
          <w:sz w:val="22"/>
          <w:szCs w:val="22"/>
          <w:lang w:val="en-IE"/>
        </w:rPr>
        <w:t xml:space="preserve">That each balancing statement has been approved by the sole practitioner/compliance partner in accordance with Regulation 13(8)(b); </w:t>
      </w:r>
    </w:p>
    <w:p w14:paraId="12AF4D2B" w14:textId="77777777" w:rsidR="00DD5E20" w:rsidRPr="00E83B4A" w:rsidRDefault="0047617A" w:rsidP="00B3195D">
      <w:pPr>
        <w:pStyle w:val="Level6"/>
        <w:numPr>
          <w:ilvl w:val="5"/>
          <w:numId w:val="54"/>
        </w:numPr>
        <w:tabs>
          <w:tab w:val="clear" w:pos="992"/>
        </w:tabs>
        <w:spacing w:line="240" w:lineRule="auto"/>
        <w:ind w:left="1712"/>
        <w:rPr>
          <w:rFonts w:ascii="Times New Roman" w:hAnsi="Times New Roman"/>
          <w:color w:val="FF0000"/>
          <w:sz w:val="22"/>
          <w:szCs w:val="22"/>
          <w:lang w:val="en-IE"/>
        </w:rPr>
      </w:pPr>
      <w:r w:rsidRPr="00E83B4A">
        <w:rPr>
          <w:rFonts w:ascii="Times New Roman" w:hAnsi="Times New Roman"/>
          <w:color w:val="FF0000"/>
          <w:sz w:val="22"/>
          <w:szCs w:val="22"/>
          <w:lang w:val="en-IE"/>
        </w:rPr>
        <w:t>That each office balancing statement has been approved by the sole practitioner/compliance partner in accordance with Regulations 13(9)(b)</w:t>
      </w:r>
    </w:p>
    <w:p w14:paraId="6A30291C" w14:textId="77777777" w:rsidR="006241E1" w:rsidRPr="00E83B4A" w:rsidRDefault="0047617A" w:rsidP="00B3195D">
      <w:pPr>
        <w:pStyle w:val="Level6"/>
        <w:numPr>
          <w:ilvl w:val="5"/>
          <w:numId w:val="54"/>
        </w:numPr>
        <w:tabs>
          <w:tab w:val="clear" w:pos="992"/>
        </w:tabs>
        <w:spacing w:line="240" w:lineRule="auto"/>
        <w:ind w:left="1712"/>
        <w:rPr>
          <w:rFonts w:ascii="Times New Roman" w:hAnsi="Times New Roman"/>
          <w:color w:val="FF0000"/>
          <w:sz w:val="22"/>
          <w:szCs w:val="22"/>
          <w:lang w:val="en-IE"/>
        </w:rPr>
      </w:pPr>
      <w:r w:rsidRPr="00E83B4A">
        <w:rPr>
          <w:rFonts w:ascii="Times New Roman" w:hAnsi="Times New Roman"/>
          <w:color w:val="FF0000"/>
          <w:sz w:val="22"/>
          <w:szCs w:val="22"/>
          <w:lang w:val="en-IE"/>
        </w:rPr>
        <w:t>That the listing of client ledger balances and controlled trust balances has been reviewed for undue or unnecessary delays in dealing with client matters in particular in discharging undisbursed outlay, moneys due to clients or moneys due to be paid for or on behalf clients and where the listing disclosed unnecessary or undue delay in dealing with client matters, and immediate action has been taken to deal with those matter</w:t>
      </w:r>
      <w:r w:rsidR="00610D34">
        <w:rPr>
          <w:rFonts w:ascii="Times New Roman" w:hAnsi="Times New Roman"/>
          <w:color w:val="FF0000"/>
          <w:sz w:val="22"/>
          <w:szCs w:val="22"/>
          <w:lang w:val="en-IE"/>
        </w:rPr>
        <w:t>s</w:t>
      </w:r>
      <w:r w:rsidRPr="00E83B4A">
        <w:rPr>
          <w:rFonts w:ascii="Times New Roman" w:hAnsi="Times New Roman"/>
          <w:color w:val="FF0000"/>
          <w:sz w:val="22"/>
          <w:szCs w:val="22"/>
          <w:lang w:val="en-IE"/>
        </w:rPr>
        <w:t xml:space="preserve"> in accordance with Regulations 13(8) (e);</w:t>
      </w:r>
    </w:p>
    <w:p w14:paraId="54A603BE" w14:textId="77777777" w:rsidR="00B061E1" w:rsidRPr="00B061E1" w:rsidRDefault="0047617A" w:rsidP="00B3195D">
      <w:pPr>
        <w:pStyle w:val="Level6"/>
        <w:numPr>
          <w:ilvl w:val="5"/>
          <w:numId w:val="54"/>
        </w:numPr>
        <w:tabs>
          <w:tab w:val="clear" w:pos="992"/>
        </w:tabs>
        <w:ind w:left="1712"/>
        <w:rPr>
          <w:rFonts w:ascii="Times New Roman" w:hAnsi="Times New Roman"/>
          <w:color w:val="FF0000"/>
          <w:sz w:val="22"/>
          <w:szCs w:val="22"/>
          <w:lang w:val="en-IE"/>
        </w:rPr>
      </w:pPr>
      <w:r w:rsidRPr="00B061E1">
        <w:rPr>
          <w:rFonts w:ascii="Times New Roman" w:hAnsi="Times New Roman"/>
          <w:color w:val="FF0000"/>
          <w:sz w:val="22"/>
          <w:szCs w:val="22"/>
          <w:lang w:val="en-IE"/>
        </w:rPr>
        <w:t>That the list of client ledger balances outstanding two years or more at the accounting date as set out in Appendix 6 has been approved by the sole practitioner/compliance partner in accordance with Regulation 13(8)(f).</w:t>
      </w:r>
    </w:p>
    <w:p w14:paraId="7FEA716D" w14:textId="77777777" w:rsidR="00A2564D" w:rsidRPr="00E83B4A" w:rsidRDefault="0047617A" w:rsidP="00B3195D">
      <w:pPr>
        <w:pStyle w:val="Level6"/>
        <w:numPr>
          <w:ilvl w:val="5"/>
          <w:numId w:val="54"/>
        </w:numPr>
        <w:tabs>
          <w:tab w:val="clear" w:pos="992"/>
        </w:tabs>
        <w:ind w:left="1712"/>
        <w:rPr>
          <w:rFonts w:ascii="Times New Roman" w:hAnsi="Times New Roman"/>
          <w:color w:val="FF0000"/>
          <w:sz w:val="22"/>
          <w:szCs w:val="22"/>
          <w:lang w:val="en-IE"/>
        </w:rPr>
      </w:pPr>
      <w:r w:rsidRPr="00E83B4A">
        <w:rPr>
          <w:rFonts w:ascii="Times New Roman" w:hAnsi="Times New Roman"/>
          <w:color w:val="FF0000"/>
          <w:sz w:val="22"/>
          <w:szCs w:val="22"/>
          <w:lang w:val="en-IE"/>
        </w:rPr>
        <w:t xml:space="preserve">That where accounting records are maintained on a computerised system that appropriate back-ups of computerised information are performed </w:t>
      </w:r>
      <w:r w:rsidR="00DD09A7" w:rsidRPr="00E83B4A">
        <w:rPr>
          <w:rFonts w:ascii="Times New Roman" w:hAnsi="Times New Roman"/>
          <w:color w:val="FF0000"/>
          <w:sz w:val="22"/>
          <w:szCs w:val="22"/>
          <w:lang w:val="en-IE"/>
        </w:rPr>
        <w:t xml:space="preserve">promptly </w:t>
      </w:r>
      <w:r w:rsidRPr="00E83B4A">
        <w:rPr>
          <w:rFonts w:ascii="Times New Roman" w:hAnsi="Times New Roman"/>
          <w:color w:val="FF0000"/>
          <w:sz w:val="22"/>
          <w:szCs w:val="22"/>
          <w:lang w:val="en-IE"/>
        </w:rPr>
        <w:t xml:space="preserve">and are securely stored other than on the practice’s office premises, in accordance with Regulation 25(2); </w:t>
      </w:r>
      <w:r w:rsidR="006241E1" w:rsidRPr="00E83B4A">
        <w:rPr>
          <w:rFonts w:ascii="Times New Roman" w:hAnsi="Times New Roman"/>
          <w:color w:val="FF0000"/>
          <w:sz w:val="22"/>
          <w:szCs w:val="22"/>
          <w:lang w:val="en-IE"/>
        </w:rPr>
        <w:t>and</w:t>
      </w:r>
    </w:p>
    <w:p w14:paraId="600E67E5" w14:textId="77777777" w:rsidR="0066127D" w:rsidRDefault="0047617A" w:rsidP="00B3195D">
      <w:pPr>
        <w:pStyle w:val="Level5"/>
        <w:numPr>
          <w:ilvl w:val="4"/>
          <w:numId w:val="54"/>
        </w:numPr>
        <w:spacing w:line="240" w:lineRule="auto"/>
        <w:ind w:left="720" w:hanging="720"/>
        <w:rPr>
          <w:rFonts w:ascii="Times New Roman" w:eastAsia="Times New Roman" w:hAnsi="Times New Roman"/>
          <w:color w:val="000000"/>
          <w:sz w:val="22"/>
          <w:szCs w:val="22"/>
          <w:lang w:val="en-IE"/>
        </w:rPr>
      </w:pPr>
      <w:r w:rsidRPr="006E1F9B">
        <w:rPr>
          <w:rFonts w:ascii="Times New Roman" w:eastAsia="Times New Roman" w:hAnsi="Times New Roman"/>
          <w:color w:val="000000"/>
          <w:sz w:val="22"/>
          <w:szCs w:val="22"/>
          <w:lang w:val="en-IE"/>
        </w:rPr>
        <w:t>that I am aware of the format and contents of the within Reporting Accountant’s Report which I have discussed with the Reporting Accountant to the extent necessary to understand its effect upon my/our discharge of my/our obligations under the said Regulations</w:t>
      </w:r>
      <w:r w:rsidR="00E70A2C">
        <w:rPr>
          <w:rFonts w:ascii="Times New Roman" w:eastAsia="Times New Roman" w:hAnsi="Times New Roman"/>
          <w:color w:val="000000"/>
          <w:sz w:val="22"/>
          <w:szCs w:val="22"/>
          <w:lang w:val="en-IE"/>
        </w:rPr>
        <w:t>;</w:t>
      </w:r>
      <w:r w:rsidR="00E70A2C" w:rsidRPr="00E70A2C">
        <w:rPr>
          <w:rFonts w:ascii="Times New Roman" w:hAnsi="Times New Roman"/>
          <w:sz w:val="22"/>
          <w:szCs w:val="22"/>
          <w:lang w:val="en-IE"/>
        </w:rPr>
        <w:t xml:space="preserve"> </w:t>
      </w:r>
      <w:r w:rsidR="00E70A2C" w:rsidRPr="006E1F9B">
        <w:rPr>
          <w:rFonts w:ascii="Times New Roman" w:hAnsi="Times New Roman"/>
          <w:sz w:val="22"/>
          <w:szCs w:val="22"/>
          <w:lang w:val="en-IE"/>
        </w:rPr>
        <w:t>and</w:t>
      </w:r>
    </w:p>
    <w:p w14:paraId="23B49B6D" w14:textId="77777777" w:rsidR="00E70A2C" w:rsidRPr="00E70A2C" w:rsidRDefault="0047617A" w:rsidP="00B3195D">
      <w:pPr>
        <w:pStyle w:val="Level5"/>
        <w:numPr>
          <w:ilvl w:val="4"/>
          <w:numId w:val="54"/>
        </w:numPr>
        <w:spacing w:line="240" w:lineRule="auto"/>
        <w:ind w:left="720" w:hanging="720"/>
        <w:rPr>
          <w:rFonts w:ascii="Times New Roman" w:eastAsia="Times New Roman" w:hAnsi="Times New Roman"/>
          <w:color w:val="000000"/>
          <w:sz w:val="22"/>
          <w:szCs w:val="22"/>
          <w:lang w:val="en-IE"/>
        </w:rPr>
      </w:pPr>
      <w:r w:rsidRPr="00B3195D">
        <w:rPr>
          <w:rFonts w:ascii="Times New Roman" w:hAnsi="Times New Roman"/>
          <w:sz w:val="22"/>
          <w:szCs w:val="22"/>
          <w:lang w:val="en-IE"/>
        </w:rPr>
        <w:t>that</w:t>
      </w:r>
      <w:r>
        <w:rPr>
          <w:rFonts w:ascii="Times New Roman" w:eastAsia="Times New Roman" w:hAnsi="Times New Roman"/>
          <w:color w:val="000000"/>
          <w:sz w:val="22"/>
          <w:szCs w:val="22"/>
          <w:lang w:val="en-IE"/>
        </w:rPr>
        <w:t xml:space="preserve"> where I am unable to provide confirmation in respect </w:t>
      </w:r>
      <w:r w:rsidRPr="006E1F9B">
        <w:rPr>
          <w:rFonts w:ascii="Times New Roman" w:hAnsi="Times New Roman"/>
          <w:sz w:val="22"/>
          <w:szCs w:val="22"/>
          <w:lang w:val="en-IE"/>
        </w:rPr>
        <w:t xml:space="preserve">my/our obligations under the Solicitors Accounts Regulations </w:t>
      </w:r>
      <w:r w:rsidR="00725709">
        <w:rPr>
          <w:rFonts w:ascii="Times New Roman" w:hAnsi="Times New Roman"/>
          <w:sz w:val="22"/>
          <w:szCs w:val="22"/>
          <w:lang w:val="en-IE"/>
        </w:rPr>
        <w:t>2022</w:t>
      </w:r>
      <w:r>
        <w:rPr>
          <w:rFonts w:ascii="Times New Roman" w:eastAsia="Times New Roman" w:hAnsi="Times New Roman"/>
          <w:color w:val="000000"/>
          <w:sz w:val="22"/>
          <w:szCs w:val="22"/>
          <w:lang w:val="en-IE"/>
        </w:rPr>
        <w:t xml:space="preserve"> to any extent I have set out in detail the rationale for same below</w:t>
      </w:r>
      <w:r w:rsidR="00A2564D" w:rsidRPr="006E1F9B">
        <w:rPr>
          <w:rFonts w:ascii="Times New Roman" w:eastAsia="Times New Roman" w:hAnsi="Times New Roman"/>
          <w:color w:val="000000"/>
          <w:sz w:val="22"/>
          <w:szCs w:val="22"/>
          <w:lang w:val="en-IE"/>
        </w:rPr>
        <w:t>.</w:t>
      </w:r>
    </w:p>
    <w:p w14:paraId="62BB7944" w14:textId="77777777" w:rsidR="00E70A2C" w:rsidRPr="006E1F9B" w:rsidRDefault="0047617A" w:rsidP="00B3195D">
      <w:pPr>
        <w:spacing w:before="120" w:after="120" w:line="240" w:lineRule="auto"/>
        <w:ind w:firstLine="562"/>
        <w:textAlignment w:val="baseline"/>
        <w:rPr>
          <w:rFonts w:ascii="Times New Roman" w:eastAsia="Times New Roman" w:hAnsi="Times New Roman" w:cs="Times New Roman"/>
          <w:color w:val="000000"/>
          <w:spacing w:val="-11"/>
          <w:sz w:val="22"/>
          <w:szCs w:val="22"/>
          <w:lang w:val="en-IE"/>
        </w:rPr>
      </w:pPr>
      <w:r w:rsidRPr="006E1F9B">
        <w:rPr>
          <w:rFonts w:ascii="Times New Roman" w:eastAsia="Times New Roman" w:hAnsi="Times New Roman" w:cs="Times New Roman"/>
          <w:color w:val="000000"/>
          <w:spacing w:val="-11"/>
          <w:sz w:val="22"/>
          <w:szCs w:val="22"/>
          <w:lang w:val="en-IE"/>
        </w:rPr>
        <w:t>..............................................................................................................................................................................</w:t>
      </w:r>
    </w:p>
    <w:p w14:paraId="4D280948" w14:textId="77777777" w:rsidR="00B3195D" w:rsidRDefault="00B3195D" w:rsidP="00B3195D">
      <w:pPr>
        <w:spacing w:before="120" w:after="120" w:line="240" w:lineRule="auto"/>
        <w:ind w:firstLine="562"/>
        <w:textAlignment w:val="baseline"/>
        <w:rPr>
          <w:rFonts w:ascii="Times New Roman" w:eastAsia="Times New Roman" w:hAnsi="Times New Roman" w:cs="Times New Roman"/>
          <w:color w:val="000000"/>
          <w:spacing w:val="-11"/>
          <w:sz w:val="22"/>
          <w:szCs w:val="22"/>
          <w:lang w:val="en-IE"/>
        </w:rPr>
      </w:pPr>
    </w:p>
    <w:p w14:paraId="13F8F85C" w14:textId="77777777" w:rsidR="00E70A2C" w:rsidRPr="006E1F9B" w:rsidRDefault="0047617A" w:rsidP="00B3195D">
      <w:pPr>
        <w:spacing w:before="120" w:after="120" w:line="240" w:lineRule="auto"/>
        <w:ind w:firstLine="562"/>
        <w:textAlignment w:val="baseline"/>
        <w:rPr>
          <w:rFonts w:ascii="Times New Roman" w:eastAsia="Times New Roman" w:hAnsi="Times New Roman" w:cs="Times New Roman"/>
          <w:color w:val="000000"/>
          <w:spacing w:val="-11"/>
          <w:sz w:val="22"/>
          <w:szCs w:val="22"/>
          <w:lang w:val="en-IE"/>
        </w:rPr>
      </w:pPr>
      <w:r w:rsidRPr="006E1F9B">
        <w:rPr>
          <w:rFonts w:ascii="Times New Roman" w:eastAsia="Times New Roman" w:hAnsi="Times New Roman" w:cs="Times New Roman"/>
          <w:color w:val="000000"/>
          <w:spacing w:val="-11"/>
          <w:sz w:val="22"/>
          <w:szCs w:val="22"/>
          <w:lang w:val="en-IE"/>
        </w:rPr>
        <w:t>...............................................................................................................................................................................</w:t>
      </w:r>
    </w:p>
    <w:p w14:paraId="515C95CC" w14:textId="77777777" w:rsidR="00A2564D" w:rsidRPr="006E1F9B" w:rsidRDefault="0047617A" w:rsidP="00B3195D">
      <w:pPr>
        <w:tabs>
          <w:tab w:val="left" w:leader="dot" w:pos="3168"/>
        </w:tabs>
        <w:spacing w:before="506" w:line="240" w:lineRule="auto"/>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Dated this …..day of</w:t>
      </w:r>
      <w:r w:rsidRPr="006E1F9B">
        <w:rPr>
          <w:rFonts w:ascii="Times New Roman" w:eastAsia="Times New Roman" w:hAnsi="Times New Roman" w:cs="Times New Roman"/>
          <w:color w:val="000000"/>
          <w:sz w:val="22"/>
          <w:szCs w:val="22"/>
          <w:lang w:val="en-IE"/>
        </w:rPr>
        <w:tab/>
        <w:t>20…..</w:t>
      </w:r>
    </w:p>
    <w:p w14:paraId="67EB8BAC" w14:textId="77777777" w:rsidR="00B3195D" w:rsidRDefault="0047617A">
      <w:pPr>
        <w:spacing w:after="0" w:line="240" w:lineRule="auto"/>
        <w:jc w:val="left"/>
        <w:rPr>
          <w:rFonts w:ascii="Times New Roman" w:eastAsia="Times New Roman" w:hAnsi="Times New Roman" w:cs="Times New Roman"/>
          <w:color w:val="000000"/>
          <w:spacing w:val="-4"/>
          <w:sz w:val="22"/>
          <w:szCs w:val="22"/>
          <w:lang w:val="en-IE"/>
        </w:rPr>
      </w:pPr>
      <w:r>
        <w:rPr>
          <w:rFonts w:ascii="Times New Roman" w:eastAsia="Times New Roman" w:hAnsi="Times New Roman" w:cs="Times New Roman"/>
          <w:color w:val="000000"/>
          <w:spacing w:val="-4"/>
          <w:sz w:val="22"/>
          <w:szCs w:val="22"/>
          <w:lang w:val="en-IE"/>
        </w:rPr>
        <w:br w:type="page"/>
      </w:r>
    </w:p>
    <w:p w14:paraId="525A3A26" w14:textId="77777777" w:rsidR="00A2564D" w:rsidRPr="006E1F9B" w:rsidRDefault="0047617A" w:rsidP="00B3195D">
      <w:pPr>
        <w:spacing w:before="120" w:after="120" w:line="240" w:lineRule="auto"/>
        <w:textAlignment w:val="baseline"/>
        <w:rPr>
          <w:rFonts w:ascii="Times New Roman" w:eastAsia="Times New Roman" w:hAnsi="Times New Roman" w:cs="Times New Roman"/>
          <w:color w:val="000000"/>
          <w:spacing w:val="-4"/>
          <w:sz w:val="22"/>
          <w:szCs w:val="22"/>
          <w:lang w:val="en-IE"/>
        </w:rPr>
      </w:pPr>
      <w:r w:rsidRPr="006E1F9B">
        <w:rPr>
          <w:rFonts w:ascii="Times New Roman" w:eastAsia="Times New Roman" w:hAnsi="Times New Roman" w:cs="Times New Roman"/>
          <w:color w:val="000000"/>
          <w:spacing w:val="-4"/>
          <w:sz w:val="22"/>
          <w:szCs w:val="22"/>
          <w:lang w:val="en-IE"/>
        </w:rPr>
        <w:t>*Signature of sole practitioner/compliance partner: ................................................................................</w:t>
      </w:r>
    </w:p>
    <w:p w14:paraId="6A759686" w14:textId="77777777" w:rsidR="00A2564D" w:rsidRPr="006E1F9B" w:rsidRDefault="0047617A" w:rsidP="00B3195D">
      <w:pPr>
        <w:spacing w:before="120" w:after="120" w:line="240" w:lineRule="auto"/>
        <w:textAlignment w:val="baseline"/>
        <w:rPr>
          <w:rFonts w:ascii="Times New Roman" w:eastAsia="Times New Roman" w:hAnsi="Times New Roman" w:cs="Times New Roman"/>
          <w:color w:val="000000"/>
          <w:spacing w:val="-4"/>
          <w:sz w:val="22"/>
          <w:szCs w:val="22"/>
          <w:lang w:val="en-IE"/>
        </w:rPr>
      </w:pPr>
      <w:r w:rsidRPr="006E1F9B">
        <w:rPr>
          <w:rFonts w:ascii="Times New Roman" w:eastAsia="Times New Roman" w:hAnsi="Times New Roman" w:cs="Times New Roman"/>
          <w:color w:val="000000"/>
          <w:spacing w:val="-4"/>
          <w:sz w:val="22"/>
          <w:szCs w:val="22"/>
          <w:lang w:val="en-IE"/>
        </w:rPr>
        <w:t xml:space="preserve"> </w:t>
      </w:r>
    </w:p>
    <w:p w14:paraId="3C1C80E6" w14:textId="77777777" w:rsidR="00A2564D" w:rsidRPr="006E1F9B" w:rsidRDefault="0047617A" w:rsidP="00B3195D">
      <w:pPr>
        <w:spacing w:before="120" w:after="120" w:line="240" w:lineRule="auto"/>
        <w:textAlignment w:val="baseline"/>
        <w:rPr>
          <w:rFonts w:ascii="Times New Roman" w:eastAsia="Times New Roman" w:hAnsi="Times New Roman" w:cs="Times New Roman"/>
          <w:color w:val="000000"/>
          <w:spacing w:val="-4"/>
          <w:sz w:val="22"/>
          <w:szCs w:val="22"/>
          <w:lang w:val="en-IE"/>
        </w:rPr>
      </w:pPr>
      <w:r w:rsidRPr="006E1F9B">
        <w:rPr>
          <w:rFonts w:ascii="Times New Roman" w:eastAsia="Times New Roman" w:hAnsi="Times New Roman" w:cs="Times New Roman"/>
          <w:color w:val="000000"/>
          <w:spacing w:val="-4"/>
          <w:sz w:val="22"/>
          <w:szCs w:val="22"/>
          <w:lang w:val="en-IE"/>
        </w:rPr>
        <w:t xml:space="preserve">Name of </w:t>
      </w:r>
      <w:r w:rsidR="00061BD9">
        <w:rPr>
          <w:rFonts w:ascii="Times New Roman" w:eastAsia="Times New Roman" w:hAnsi="Times New Roman" w:cs="Times New Roman"/>
          <w:color w:val="000000"/>
          <w:spacing w:val="-4"/>
          <w:sz w:val="22"/>
          <w:szCs w:val="22"/>
          <w:lang w:val="en-IE"/>
        </w:rPr>
        <w:t>firm</w:t>
      </w:r>
      <w:r w:rsidRPr="006E1F9B">
        <w:rPr>
          <w:rFonts w:ascii="Times New Roman" w:eastAsia="Times New Roman" w:hAnsi="Times New Roman" w:cs="Times New Roman"/>
          <w:color w:val="000000"/>
          <w:spacing w:val="-4"/>
          <w:sz w:val="22"/>
          <w:szCs w:val="22"/>
          <w:lang w:val="en-IE"/>
        </w:rPr>
        <w:t>: ...................................................................................................................</w:t>
      </w:r>
      <w:r w:rsidR="00B3195D">
        <w:rPr>
          <w:rFonts w:ascii="Times New Roman" w:eastAsia="Times New Roman" w:hAnsi="Times New Roman" w:cs="Times New Roman"/>
          <w:color w:val="000000"/>
          <w:spacing w:val="-4"/>
          <w:sz w:val="22"/>
          <w:szCs w:val="22"/>
          <w:lang w:val="en-IE"/>
        </w:rPr>
        <w:t>.......................</w:t>
      </w:r>
      <w:r w:rsidRPr="006E1F9B">
        <w:rPr>
          <w:rFonts w:ascii="Times New Roman" w:eastAsia="Times New Roman" w:hAnsi="Times New Roman" w:cs="Times New Roman"/>
          <w:color w:val="000000"/>
          <w:spacing w:val="-4"/>
          <w:sz w:val="22"/>
          <w:szCs w:val="22"/>
          <w:lang w:val="en-IE"/>
        </w:rPr>
        <w:t>..</w:t>
      </w:r>
    </w:p>
    <w:p w14:paraId="2C89D8D0" w14:textId="77777777" w:rsidR="00A2564D" w:rsidRPr="006E1F9B" w:rsidRDefault="00A2564D" w:rsidP="00B3195D">
      <w:pPr>
        <w:spacing w:before="120" w:after="120" w:line="240" w:lineRule="auto"/>
        <w:textAlignment w:val="baseline"/>
        <w:rPr>
          <w:rFonts w:ascii="Times New Roman" w:eastAsia="Times New Roman" w:hAnsi="Times New Roman" w:cs="Times New Roman"/>
          <w:color w:val="000000"/>
          <w:spacing w:val="-11"/>
          <w:sz w:val="22"/>
          <w:szCs w:val="22"/>
          <w:lang w:val="en-IE"/>
        </w:rPr>
      </w:pPr>
    </w:p>
    <w:p w14:paraId="3F4F748F" w14:textId="77777777" w:rsidR="00A2564D" w:rsidRPr="006E1F9B" w:rsidRDefault="0047617A" w:rsidP="00B3195D">
      <w:pPr>
        <w:spacing w:before="120" w:after="120" w:line="240" w:lineRule="auto"/>
        <w:textAlignment w:val="baseline"/>
        <w:rPr>
          <w:rFonts w:ascii="Times New Roman" w:eastAsia="Times New Roman" w:hAnsi="Times New Roman" w:cs="Times New Roman"/>
          <w:color w:val="000000"/>
          <w:spacing w:val="-11"/>
          <w:sz w:val="22"/>
          <w:szCs w:val="22"/>
          <w:lang w:val="en-IE"/>
        </w:rPr>
      </w:pPr>
      <w:r w:rsidRPr="006E1F9B">
        <w:rPr>
          <w:rFonts w:ascii="Times New Roman" w:eastAsia="Times New Roman" w:hAnsi="Times New Roman" w:cs="Times New Roman"/>
          <w:color w:val="000000"/>
          <w:spacing w:val="-11"/>
          <w:sz w:val="22"/>
          <w:szCs w:val="22"/>
          <w:lang w:val="en-IE"/>
        </w:rPr>
        <w:t>Address: ..............................................................................................................................................................................</w:t>
      </w:r>
    </w:p>
    <w:p w14:paraId="66377959" w14:textId="77777777" w:rsidR="00A2564D" w:rsidRPr="006E1F9B" w:rsidRDefault="00A2564D" w:rsidP="00B3195D">
      <w:pPr>
        <w:spacing w:before="120" w:after="120" w:line="240" w:lineRule="auto"/>
        <w:textAlignment w:val="baseline"/>
        <w:rPr>
          <w:rFonts w:ascii="Times New Roman" w:eastAsia="Times New Roman" w:hAnsi="Times New Roman" w:cs="Times New Roman"/>
          <w:color w:val="000000"/>
          <w:spacing w:val="-11"/>
          <w:sz w:val="22"/>
          <w:szCs w:val="22"/>
          <w:lang w:val="en-IE"/>
        </w:rPr>
      </w:pPr>
    </w:p>
    <w:p w14:paraId="79373EA5" w14:textId="77777777" w:rsidR="00A2564D" w:rsidRPr="006E1F9B" w:rsidRDefault="0047617A" w:rsidP="00B3195D">
      <w:pPr>
        <w:spacing w:before="120" w:after="120" w:line="240" w:lineRule="auto"/>
        <w:textAlignment w:val="baseline"/>
        <w:rPr>
          <w:rFonts w:ascii="Times New Roman" w:eastAsia="Times New Roman" w:hAnsi="Times New Roman" w:cs="Times New Roman"/>
          <w:color w:val="000000"/>
          <w:spacing w:val="-11"/>
          <w:sz w:val="22"/>
          <w:szCs w:val="22"/>
          <w:lang w:val="en-IE"/>
        </w:rPr>
      </w:pPr>
      <w:r w:rsidRPr="006E1F9B">
        <w:rPr>
          <w:rFonts w:ascii="Times New Roman" w:eastAsia="Times New Roman" w:hAnsi="Times New Roman" w:cs="Times New Roman"/>
          <w:color w:val="000000"/>
          <w:spacing w:val="-11"/>
          <w:sz w:val="22"/>
          <w:szCs w:val="22"/>
          <w:lang w:val="en-IE"/>
        </w:rPr>
        <w:t>..............................................................................................................................................................................................</w:t>
      </w:r>
    </w:p>
    <w:p w14:paraId="576B2EAF" w14:textId="77777777" w:rsidR="00A2564D" w:rsidRPr="006E1F9B" w:rsidRDefault="00A2564D" w:rsidP="00B3195D">
      <w:pPr>
        <w:spacing w:before="120" w:after="120" w:line="240" w:lineRule="auto"/>
        <w:textAlignment w:val="baseline"/>
        <w:rPr>
          <w:rFonts w:ascii="Times New Roman" w:eastAsia="Times New Roman" w:hAnsi="Times New Roman" w:cs="Times New Roman"/>
          <w:color w:val="000000"/>
          <w:spacing w:val="-11"/>
          <w:sz w:val="22"/>
          <w:szCs w:val="22"/>
          <w:lang w:val="en-IE"/>
        </w:rPr>
      </w:pPr>
    </w:p>
    <w:p w14:paraId="45EADB65" w14:textId="77777777" w:rsidR="00A2564D" w:rsidRPr="006E1F9B" w:rsidRDefault="00A2564D" w:rsidP="00B3195D">
      <w:pPr>
        <w:spacing w:before="120" w:after="120" w:line="240" w:lineRule="auto"/>
        <w:textAlignment w:val="baseline"/>
        <w:rPr>
          <w:rFonts w:ascii="Times New Roman" w:eastAsia="Times New Roman" w:hAnsi="Times New Roman" w:cs="Times New Roman"/>
          <w:color w:val="000000"/>
          <w:spacing w:val="-11"/>
          <w:sz w:val="22"/>
          <w:szCs w:val="22"/>
          <w:lang w:val="en-IE"/>
        </w:rPr>
      </w:pPr>
    </w:p>
    <w:p w14:paraId="5DEF9A24" w14:textId="77777777" w:rsidR="00A2564D" w:rsidRDefault="0047617A" w:rsidP="00B3195D">
      <w:pPr>
        <w:spacing w:before="120" w:after="120" w:line="240" w:lineRule="auto"/>
        <w:jc w:val="left"/>
        <w:textAlignment w:val="baseline"/>
        <w:rPr>
          <w:rFonts w:ascii="Times New Roman" w:eastAsia="Times New Roman" w:hAnsi="Times New Roman" w:cs="Times New Roman"/>
          <w:color w:val="000000"/>
          <w:spacing w:val="-11"/>
          <w:sz w:val="22"/>
          <w:szCs w:val="22"/>
          <w:lang w:val="en-IE"/>
        </w:rPr>
      </w:pPr>
      <w:r w:rsidRPr="006E1F9B">
        <w:rPr>
          <w:rFonts w:ascii="Times New Roman" w:eastAsia="Times New Roman" w:hAnsi="Times New Roman" w:cs="Times New Roman"/>
          <w:color w:val="000000"/>
          <w:spacing w:val="-11"/>
          <w:sz w:val="22"/>
          <w:szCs w:val="22"/>
          <w:lang w:val="en-IE"/>
        </w:rPr>
        <w:t>[*required signature above is that of solicitor]</w:t>
      </w:r>
    </w:p>
    <w:p w14:paraId="4BF938DC" w14:textId="77777777" w:rsidR="00B3195D" w:rsidRDefault="00B3195D" w:rsidP="00B3195D">
      <w:pPr>
        <w:spacing w:before="120" w:after="120" w:line="240" w:lineRule="auto"/>
        <w:jc w:val="left"/>
        <w:textAlignment w:val="baseline"/>
        <w:rPr>
          <w:rFonts w:ascii="Times New Roman" w:eastAsia="Times New Roman" w:hAnsi="Times New Roman" w:cs="Times New Roman"/>
          <w:color w:val="000000"/>
          <w:spacing w:val="-11"/>
          <w:sz w:val="22"/>
          <w:szCs w:val="22"/>
          <w:lang w:val="en-IE"/>
        </w:rPr>
      </w:pPr>
    </w:p>
    <w:p w14:paraId="33072B56" w14:textId="77777777" w:rsidR="00B3195D" w:rsidRDefault="00B3195D" w:rsidP="00B3195D">
      <w:pPr>
        <w:spacing w:before="120" w:after="120" w:line="240" w:lineRule="auto"/>
        <w:jc w:val="left"/>
        <w:textAlignment w:val="baseline"/>
        <w:rPr>
          <w:rFonts w:ascii="Times New Roman" w:eastAsia="Times New Roman" w:hAnsi="Times New Roman" w:cs="Times New Roman"/>
          <w:color w:val="000000"/>
          <w:spacing w:val="-11"/>
          <w:sz w:val="22"/>
          <w:szCs w:val="22"/>
          <w:lang w:val="en-IE"/>
        </w:rPr>
      </w:pPr>
    </w:p>
    <w:p w14:paraId="35164CCC" w14:textId="77777777" w:rsidR="00B3195D" w:rsidRDefault="00B3195D" w:rsidP="00B3195D">
      <w:pPr>
        <w:spacing w:before="120" w:after="120" w:line="240" w:lineRule="auto"/>
        <w:jc w:val="left"/>
        <w:textAlignment w:val="baseline"/>
        <w:rPr>
          <w:rFonts w:ascii="Times New Roman" w:eastAsia="Times New Roman" w:hAnsi="Times New Roman" w:cs="Times New Roman"/>
          <w:color w:val="000000"/>
          <w:spacing w:val="-11"/>
          <w:sz w:val="22"/>
          <w:szCs w:val="22"/>
          <w:lang w:val="en-IE"/>
        </w:rPr>
      </w:pPr>
    </w:p>
    <w:p w14:paraId="338CFDAF" w14:textId="77777777" w:rsidR="00B3195D" w:rsidRDefault="00B3195D" w:rsidP="00B3195D">
      <w:pPr>
        <w:spacing w:before="120" w:after="120" w:line="240" w:lineRule="auto"/>
        <w:jc w:val="left"/>
        <w:textAlignment w:val="baseline"/>
        <w:rPr>
          <w:rFonts w:ascii="Times New Roman" w:eastAsia="Times New Roman" w:hAnsi="Times New Roman" w:cs="Times New Roman"/>
          <w:color w:val="000000"/>
          <w:spacing w:val="-11"/>
          <w:sz w:val="22"/>
          <w:szCs w:val="22"/>
          <w:lang w:val="en-IE"/>
        </w:rPr>
      </w:pPr>
    </w:p>
    <w:p w14:paraId="42ECF8AB" w14:textId="77777777" w:rsidR="00B3195D" w:rsidRPr="006E1F9B" w:rsidRDefault="00B3195D" w:rsidP="00B3195D">
      <w:pPr>
        <w:spacing w:before="120" w:after="120" w:line="240" w:lineRule="auto"/>
        <w:jc w:val="left"/>
        <w:textAlignment w:val="baseline"/>
        <w:rPr>
          <w:rFonts w:ascii="Times New Roman" w:eastAsia="Times New Roman" w:hAnsi="Times New Roman" w:cs="Times New Roman"/>
          <w:color w:val="000000"/>
          <w:spacing w:val="-11"/>
          <w:sz w:val="22"/>
          <w:szCs w:val="22"/>
          <w:lang w:val="en-IE"/>
        </w:rPr>
      </w:pPr>
    </w:p>
    <w:p w14:paraId="180C86A6" w14:textId="77777777" w:rsidR="00A2564D" w:rsidRPr="006E1F9B" w:rsidRDefault="00A2564D" w:rsidP="00B3195D">
      <w:pPr>
        <w:spacing w:after="0" w:line="240" w:lineRule="auto"/>
        <w:jc w:val="left"/>
        <w:rPr>
          <w:rFonts w:ascii="Times New Roman" w:eastAsia="Times New Roman" w:hAnsi="Times New Roman" w:cs="Times New Roman"/>
          <w:color w:val="000000"/>
          <w:spacing w:val="-11"/>
          <w:sz w:val="22"/>
          <w:szCs w:val="22"/>
          <w:lang w:val="en-IE"/>
        </w:rPr>
        <w:sectPr w:rsidR="00A2564D" w:rsidRPr="006E1F9B" w:rsidSect="00B3195D">
          <w:pgSz w:w="11904" w:h="16843"/>
          <w:pgMar w:top="1304" w:right="1582" w:bottom="816" w:left="1559" w:header="720" w:footer="720" w:gutter="0"/>
          <w:cols w:space="720"/>
        </w:sectPr>
      </w:pPr>
    </w:p>
    <w:p w14:paraId="33964F91" w14:textId="77777777" w:rsidR="00A2564D" w:rsidRPr="006E1F9B" w:rsidRDefault="0047617A" w:rsidP="00A2564D">
      <w:pPr>
        <w:spacing w:before="10" w:after="241" w:line="240" w:lineRule="auto"/>
        <w:ind w:left="1440" w:firstLine="720"/>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REPORT OF REPORTING ACCOUNTANT</w:t>
      </w:r>
    </w:p>
    <w:p w14:paraId="28774F89" w14:textId="77777777" w:rsidR="00A2564D" w:rsidRPr="006E1F9B" w:rsidRDefault="0047617A" w:rsidP="00A2564D">
      <w:pPr>
        <w:spacing w:line="240" w:lineRule="auto"/>
        <w:jc w:val="right"/>
        <w:textAlignment w:val="baseline"/>
        <w:rPr>
          <w:rFonts w:ascii="Times New Roman" w:eastAsia="Times New Roman" w:hAnsi="Times New Roman" w:cs="Times New Roman"/>
          <w:i/>
          <w:color w:val="000000"/>
          <w:spacing w:val="19"/>
          <w:u w:val="single"/>
          <w:lang w:val="en-IE"/>
        </w:rPr>
      </w:pPr>
      <w:r w:rsidRPr="006E1F9B">
        <w:rPr>
          <w:rFonts w:ascii="Times New Roman" w:eastAsia="Times New Roman" w:hAnsi="Times New Roman" w:cs="Times New Roman"/>
          <w:i/>
          <w:color w:val="000000"/>
          <w:spacing w:val="19"/>
          <w:u w:val="single"/>
          <w:lang w:val="en-IE"/>
        </w:rPr>
        <w:t>Page 6</w:t>
      </w:r>
    </w:p>
    <w:p w14:paraId="0432F6CB" w14:textId="77777777" w:rsidR="00A2564D" w:rsidRPr="006E1F9B" w:rsidRDefault="0047617A" w:rsidP="00A2564D">
      <w:pPr>
        <w:spacing w:before="3" w:line="240" w:lineRule="auto"/>
        <w:jc w:val="center"/>
        <w:textAlignment w:val="baseline"/>
        <w:rPr>
          <w:rFonts w:ascii="Times New Roman" w:eastAsia="Times New Roman" w:hAnsi="Times New Roman" w:cs="Times New Roman"/>
          <w:b/>
          <w:color w:val="000000"/>
          <w:spacing w:val="-1"/>
          <w:sz w:val="22"/>
          <w:szCs w:val="22"/>
          <w:lang w:val="en-IE"/>
        </w:rPr>
      </w:pPr>
      <w:r w:rsidRPr="006E1F9B">
        <w:rPr>
          <w:rFonts w:ascii="Times New Roman" w:eastAsia="Times New Roman" w:hAnsi="Times New Roman" w:cs="Times New Roman"/>
          <w:b/>
          <w:color w:val="000000"/>
          <w:spacing w:val="-1"/>
          <w:sz w:val="22"/>
          <w:szCs w:val="22"/>
          <w:lang w:val="en-IE"/>
        </w:rPr>
        <w:t>APPENDIX 1</w:t>
      </w:r>
    </w:p>
    <w:p w14:paraId="323269D1" w14:textId="77777777" w:rsidR="00A2564D" w:rsidRPr="006E1F9B" w:rsidRDefault="0047617A" w:rsidP="00A2564D">
      <w:pPr>
        <w:spacing w:before="250" w:line="240" w:lineRule="auto"/>
        <w:ind w:right="72"/>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Matters in respect of which I have not been able to satisfy myself, and the reasons therefor:</w:t>
      </w:r>
    </w:p>
    <w:p w14:paraId="531246E0" w14:textId="77777777" w:rsidR="00A2564D" w:rsidRPr="006E1F9B" w:rsidRDefault="00A2564D" w:rsidP="00A2564D">
      <w:pPr>
        <w:spacing w:after="0" w:line="240" w:lineRule="auto"/>
        <w:jc w:val="left"/>
        <w:rPr>
          <w:rFonts w:ascii="Times New Roman" w:hAnsi="Times New Roman" w:cs="Times New Roman"/>
          <w:sz w:val="22"/>
          <w:szCs w:val="22"/>
          <w:lang w:val="en-IE"/>
        </w:rPr>
        <w:sectPr w:rsidR="00A2564D" w:rsidRPr="006E1F9B" w:rsidSect="00B3195D">
          <w:pgSz w:w="11904" w:h="16843"/>
          <w:pgMar w:top="1304" w:right="1582" w:bottom="816" w:left="1559" w:header="720" w:footer="720" w:gutter="0"/>
          <w:cols w:space="720"/>
        </w:sectPr>
      </w:pPr>
    </w:p>
    <w:p w14:paraId="7F35D1F1" w14:textId="77777777" w:rsidR="00A2564D" w:rsidRPr="006E1F9B" w:rsidRDefault="0047617A" w:rsidP="00A2564D">
      <w:pPr>
        <w:spacing w:before="10" w:line="240" w:lineRule="auto"/>
        <w:ind w:left="1440" w:firstLine="720"/>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REPORTING ACCOUNTANT’S REPORT</w:t>
      </w:r>
    </w:p>
    <w:p w14:paraId="4EC41132" w14:textId="77777777" w:rsidR="00A2564D" w:rsidRPr="006E1F9B" w:rsidRDefault="0047617A" w:rsidP="00A2564D">
      <w:pPr>
        <w:spacing w:after="247" w:line="240" w:lineRule="auto"/>
        <w:jc w:val="right"/>
        <w:textAlignment w:val="baseline"/>
        <w:rPr>
          <w:rFonts w:ascii="Times New Roman" w:eastAsia="Times New Roman" w:hAnsi="Times New Roman" w:cs="Times New Roman"/>
          <w:i/>
          <w:color w:val="000000"/>
          <w:spacing w:val="16"/>
          <w:u w:val="single"/>
          <w:lang w:val="en-IE"/>
        </w:rPr>
      </w:pPr>
      <w:r w:rsidRPr="006E1F9B">
        <w:rPr>
          <w:rFonts w:ascii="Times New Roman" w:eastAsia="Times New Roman" w:hAnsi="Times New Roman" w:cs="Times New Roman"/>
          <w:i/>
          <w:color w:val="000000"/>
          <w:spacing w:val="16"/>
          <w:u w:val="single"/>
          <w:lang w:val="en-IE"/>
        </w:rPr>
        <w:t>Page 7</w:t>
      </w:r>
    </w:p>
    <w:p w14:paraId="52D494BD" w14:textId="77777777" w:rsidR="00A2564D" w:rsidRPr="006E1F9B" w:rsidRDefault="0047617A" w:rsidP="00A2564D">
      <w:pPr>
        <w:spacing w:before="4" w:line="240" w:lineRule="auto"/>
        <w:jc w:val="center"/>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APPENDIX 2</w:t>
      </w:r>
    </w:p>
    <w:p w14:paraId="405AEDE1" w14:textId="77777777" w:rsidR="00A2564D" w:rsidRPr="006E1F9B" w:rsidRDefault="0047617A" w:rsidP="00A2564D">
      <w:pPr>
        <w:spacing w:before="257" w:line="240" w:lineRule="auto"/>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 xml:space="preserve">Matters (other than trivial breaches due to minor clerical errors or mistakes in accounts-keeping) in respect of which, in my opinion, the provisions of the Solicitors Accounts Regulations </w:t>
      </w:r>
      <w:r w:rsidR="00725709">
        <w:rPr>
          <w:rFonts w:ascii="Times New Roman" w:eastAsia="Times New Roman" w:hAnsi="Times New Roman" w:cs="Times New Roman"/>
          <w:b/>
          <w:color w:val="000000"/>
          <w:sz w:val="22"/>
          <w:szCs w:val="22"/>
          <w:lang w:val="en-IE"/>
        </w:rPr>
        <w:t>2022</w:t>
      </w:r>
      <w:r w:rsidRPr="006E1F9B">
        <w:rPr>
          <w:rFonts w:ascii="Times New Roman" w:eastAsia="Times New Roman" w:hAnsi="Times New Roman" w:cs="Times New Roman"/>
          <w:b/>
          <w:color w:val="000000"/>
          <w:sz w:val="22"/>
          <w:szCs w:val="22"/>
          <w:lang w:val="en-IE"/>
        </w:rPr>
        <w:t xml:space="preserve"> have not been complied with by the Solicitor(s) concerned:</w:t>
      </w:r>
    </w:p>
    <w:p w14:paraId="7B6494B2" w14:textId="77777777" w:rsidR="00A2564D" w:rsidRPr="006E1F9B" w:rsidRDefault="00A2564D" w:rsidP="00A2564D">
      <w:pPr>
        <w:spacing w:before="257" w:line="240" w:lineRule="auto"/>
        <w:textAlignment w:val="baseline"/>
        <w:rPr>
          <w:rFonts w:ascii="Times New Roman" w:eastAsia="Times New Roman" w:hAnsi="Times New Roman" w:cs="Times New Roman"/>
          <w:b/>
          <w:color w:val="000000"/>
          <w:sz w:val="22"/>
          <w:szCs w:val="22"/>
          <w:lang w:val="en-IE"/>
        </w:rPr>
      </w:pPr>
    </w:p>
    <w:p w14:paraId="5CA96733" w14:textId="77777777" w:rsidR="00A2564D" w:rsidRPr="006E1F9B" w:rsidRDefault="00A2564D" w:rsidP="00A2564D">
      <w:pPr>
        <w:spacing w:after="0" w:line="240" w:lineRule="auto"/>
        <w:jc w:val="left"/>
        <w:rPr>
          <w:rFonts w:ascii="Times New Roman" w:eastAsia="Times New Roman" w:hAnsi="Times New Roman" w:cs="Times New Roman"/>
          <w:b/>
          <w:color w:val="000000"/>
          <w:sz w:val="22"/>
          <w:szCs w:val="22"/>
          <w:lang w:val="en-IE"/>
        </w:rPr>
        <w:sectPr w:rsidR="00A2564D" w:rsidRPr="006E1F9B" w:rsidSect="00B3195D">
          <w:pgSz w:w="11904" w:h="16843"/>
          <w:pgMar w:top="1304" w:right="1582" w:bottom="816" w:left="1559" w:header="720" w:footer="720" w:gutter="0"/>
          <w:cols w:space="720"/>
        </w:sectPr>
      </w:pPr>
    </w:p>
    <w:p w14:paraId="69E8F727" w14:textId="77777777" w:rsidR="004B136C" w:rsidRPr="006E1F9B" w:rsidRDefault="0047617A" w:rsidP="00126E56">
      <w:pPr>
        <w:spacing w:before="10" w:line="240" w:lineRule="auto"/>
        <w:ind w:left="1440" w:firstLine="720"/>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REPORTING ACCOUNTANT’S REPORT</w:t>
      </w:r>
      <w:r w:rsidRPr="006E1F9B">
        <w:rPr>
          <w:rFonts w:ascii="Times New Roman" w:eastAsia="Times New Roman" w:hAnsi="Times New Roman" w:cs="Times New Roman"/>
          <w:b/>
          <w:color w:val="000000"/>
          <w:sz w:val="22"/>
          <w:szCs w:val="22"/>
          <w:lang w:val="en-IE"/>
        </w:rPr>
        <w:tab/>
      </w:r>
      <w:r w:rsidRPr="006E1F9B">
        <w:rPr>
          <w:rFonts w:ascii="Times New Roman" w:eastAsia="Times New Roman" w:hAnsi="Times New Roman" w:cs="Times New Roman"/>
          <w:b/>
          <w:color w:val="000000"/>
          <w:sz w:val="22"/>
          <w:szCs w:val="22"/>
          <w:lang w:val="en-IE"/>
        </w:rPr>
        <w:tab/>
      </w:r>
      <w:r w:rsidRPr="006E1F9B">
        <w:rPr>
          <w:rFonts w:ascii="Times New Roman" w:eastAsia="Times New Roman" w:hAnsi="Times New Roman" w:cs="Times New Roman"/>
          <w:b/>
          <w:color w:val="000000"/>
          <w:sz w:val="22"/>
          <w:szCs w:val="22"/>
          <w:lang w:val="en-IE"/>
        </w:rPr>
        <w:tab/>
      </w:r>
    </w:p>
    <w:p w14:paraId="295E7507" w14:textId="77777777" w:rsidR="00126E56" w:rsidRPr="006E1F9B" w:rsidRDefault="0047617A" w:rsidP="006E1F9B">
      <w:pPr>
        <w:spacing w:before="10" w:line="240" w:lineRule="auto"/>
        <w:ind w:left="7788" w:firstLine="11"/>
        <w:textAlignment w:val="baseline"/>
        <w:rPr>
          <w:rFonts w:ascii="Times New Roman" w:eastAsia="Times New Roman" w:hAnsi="Times New Roman" w:cs="Times New Roman"/>
          <w:b/>
          <w:color w:val="000000"/>
          <w:sz w:val="22"/>
          <w:szCs w:val="22"/>
          <w:lang w:val="en-IE"/>
        </w:rPr>
      </w:pPr>
      <w:r w:rsidRPr="006E1F9B">
        <w:rPr>
          <w:rFonts w:ascii="Times New Roman" w:hAnsi="Times New Roman" w:cs="Times New Roman"/>
          <w:i/>
          <w:color w:val="000000"/>
          <w:spacing w:val="16"/>
          <w:u w:val="single"/>
          <w:lang w:val="en-IE"/>
        </w:rPr>
        <w:t>Page 8</w:t>
      </w:r>
    </w:p>
    <w:p w14:paraId="27BC4990" w14:textId="77777777" w:rsidR="00126E56" w:rsidRPr="006E1F9B" w:rsidRDefault="0047617A" w:rsidP="00126E56">
      <w:pPr>
        <w:spacing w:before="4" w:line="240" w:lineRule="auto"/>
        <w:jc w:val="center"/>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APPENDIX 3</w:t>
      </w:r>
    </w:p>
    <w:p w14:paraId="7D5EDFBE" w14:textId="77777777" w:rsidR="00126E56" w:rsidRPr="006E1F9B" w:rsidRDefault="0047617A" w:rsidP="00126E56">
      <w:pPr>
        <w:spacing w:before="250" w:after="216"/>
        <w:jc w:val="center"/>
        <w:textAlignment w:val="baseline"/>
        <w:rPr>
          <w:rFonts w:ascii="Times New Roman" w:hAnsi="Times New Roman" w:cs="Times New Roman"/>
          <w:b/>
          <w:color w:val="000000"/>
          <w:szCs w:val="22"/>
          <w:lang w:val="en-IE"/>
        </w:rPr>
      </w:pPr>
      <w:r w:rsidRPr="006E1F9B">
        <w:rPr>
          <w:rFonts w:ascii="Times New Roman" w:hAnsi="Times New Roman" w:cs="Times New Roman"/>
          <w:b/>
          <w:color w:val="000000"/>
          <w:szCs w:val="22"/>
          <w:lang w:val="en-IE"/>
        </w:rPr>
        <w:t xml:space="preserve">CLIENT ACCOUNT &amp; CONTROLLED TRUST ACCOUNT &amp; INSOLVENCY ARRANGEMENT ACCOUNT BALANCING STATEMENT </w:t>
      </w:r>
      <w:r w:rsidRPr="006E1F9B">
        <w:rPr>
          <w:rFonts w:ascii="Times New Roman" w:hAnsi="Times New Roman" w:cs="Times New Roman"/>
          <w:b/>
          <w:color w:val="000000"/>
          <w:szCs w:val="22"/>
          <w:lang w:val="en-IE"/>
        </w:rPr>
        <w:br/>
        <w:t>(information extracted from the solicitor(s) accounting records)</w:t>
      </w:r>
    </w:p>
    <w:tbl>
      <w:tblPr>
        <w:tblW w:w="11199" w:type="dxa"/>
        <w:tblInd w:w="-1268" w:type="dxa"/>
        <w:tblLayout w:type="fixed"/>
        <w:tblCellMar>
          <w:left w:w="0" w:type="dxa"/>
          <w:right w:w="0" w:type="dxa"/>
        </w:tblCellMar>
        <w:tblLook w:val="04A0" w:firstRow="1" w:lastRow="0" w:firstColumn="1" w:lastColumn="0" w:noHBand="0" w:noVBand="1"/>
      </w:tblPr>
      <w:tblGrid>
        <w:gridCol w:w="425"/>
        <w:gridCol w:w="4678"/>
        <w:gridCol w:w="1560"/>
        <w:gridCol w:w="1559"/>
        <w:gridCol w:w="1559"/>
        <w:gridCol w:w="1418"/>
      </w:tblGrid>
      <w:tr w:rsidR="00C814F2" w14:paraId="1832134A" w14:textId="77777777" w:rsidTr="002833A2">
        <w:trPr>
          <w:trHeight w:val="226"/>
        </w:trPr>
        <w:tc>
          <w:tcPr>
            <w:tcW w:w="8222" w:type="dxa"/>
            <w:gridSpan w:val="4"/>
            <w:tcBorders>
              <w:top w:val="single" w:sz="6" w:space="0" w:color="000000"/>
              <w:left w:val="single" w:sz="6" w:space="0" w:color="000000"/>
              <w:bottom w:val="single" w:sz="6" w:space="0" w:color="000000"/>
            </w:tcBorders>
            <w:hideMark/>
          </w:tcPr>
          <w:p w14:paraId="3BBA7256" w14:textId="77777777" w:rsidR="00126E56" w:rsidRPr="006E1F9B" w:rsidRDefault="0047617A" w:rsidP="002833A2">
            <w:pPr>
              <w:suppressAutoHyphens/>
              <w:spacing w:after="0" w:line="240" w:lineRule="auto"/>
              <w:ind w:left="144"/>
              <w:textAlignment w:val="baseline"/>
              <w:rPr>
                <w:rFonts w:ascii="Times New Roman" w:hAnsi="Times New Roman" w:cs="Times New Roman"/>
                <w:color w:val="000000"/>
                <w:sz w:val="22"/>
                <w:szCs w:val="22"/>
                <w:lang w:val="en-IE"/>
              </w:rPr>
            </w:pPr>
            <w:r w:rsidRPr="006E1F9B">
              <w:rPr>
                <w:rFonts w:ascii="Times New Roman" w:hAnsi="Times New Roman" w:cs="Times New Roman"/>
                <w:b/>
                <w:color w:val="000000"/>
                <w:sz w:val="22"/>
                <w:szCs w:val="22"/>
                <w:lang w:val="en-IE"/>
              </w:rPr>
              <w:t xml:space="preserve">Name of </w:t>
            </w:r>
            <w:r w:rsidR="00862DA9">
              <w:rPr>
                <w:rFonts w:ascii="Times New Roman" w:hAnsi="Times New Roman" w:cs="Times New Roman"/>
                <w:b/>
                <w:color w:val="000000"/>
                <w:sz w:val="22"/>
                <w:szCs w:val="22"/>
                <w:lang w:val="en-IE"/>
              </w:rPr>
              <w:t>Firm</w:t>
            </w:r>
            <w:r w:rsidRPr="006E1F9B">
              <w:rPr>
                <w:rFonts w:ascii="Times New Roman" w:hAnsi="Times New Roman" w:cs="Times New Roman"/>
                <w:color w:val="000000"/>
                <w:sz w:val="22"/>
                <w:szCs w:val="22"/>
                <w:lang w:val="en-IE"/>
              </w:rPr>
              <w:t>:</w:t>
            </w:r>
          </w:p>
          <w:p w14:paraId="7AC11FE3" w14:textId="77777777" w:rsidR="00126E56" w:rsidRPr="006E1F9B" w:rsidRDefault="00126E56" w:rsidP="002833A2">
            <w:pPr>
              <w:suppressAutoHyphens/>
              <w:spacing w:after="0" w:line="240" w:lineRule="auto"/>
              <w:ind w:left="144"/>
              <w:textAlignment w:val="baseline"/>
              <w:rPr>
                <w:rFonts w:ascii="Times New Roman" w:hAnsi="Times New Roman" w:cs="Times New Roman"/>
                <w:b/>
                <w:color w:val="000000"/>
                <w:sz w:val="22"/>
                <w:szCs w:val="22"/>
                <w:lang w:val="en-IE"/>
              </w:rPr>
            </w:pPr>
          </w:p>
        </w:tc>
        <w:tc>
          <w:tcPr>
            <w:tcW w:w="1559" w:type="dxa"/>
            <w:tcBorders>
              <w:top w:val="single" w:sz="6" w:space="0" w:color="000000"/>
              <w:bottom w:val="single" w:sz="6" w:space="0" w:color="000000"/>
            </w:tcBorders>
          </w:tcPr>
          <w:p w14:paraId="5DF12EB7" w14:textId="77777777" w:rsidR="00126E56" w:rsidRPr="006E1F9B" w:rsidRDefault="00126E56" w:rsidP="002833A2">
            <w:pPr>
              <w:suppressAutoHyphens/>
              <w:spacing w:after="0" w:line="240" w:lineRule="auto"/>
              <w:ind w:left="144"/>
              <w:textAlignment w:val="baseline"/>
              <w:rPr>
                <w:rFonts w:ascii="Times New Roman" w:hAnsi="Times New Roman" w:cs="Times New Roman"/>
                <w:b/>
                <w:color w:val="000000"/>
                <w:sz w:val="22"/>
                <w:szCs w:val="22"/>
                <w:lang w:val="en-IE"/>
              </w:rPr>
            </w:pPr>
          </w:p>
        </w:tc>
        <w:tc>
          <w:tcPr>
            <w:tcW w:w="1418" w:type="dxa"/>
            <w:tcBorders>
              <w:top w:val="single" w:sz="6" w:space="0" w:color="000000"/>
              <w:bottom w:val="single" w:sz="6" w:space="0" w:color="000000"/>
              <w:right w:val="single" w:sz="6" w:space="0" w:color="000000"/>
            </w:tcBorders>
          </w:tcPr>
          <w:p w14:paraId="089A0803" w14:textId="77777777" w:rsidR="00126E56" w:rsidRPr="006E1F9B" w:rsidRDefault="00126E56" w:rsidP="002833A2">
            <w:pPr>
              <w:suppressAutoHyphens/>
              <w:spacing w:after="0" w:line="240" w:lineRule="auto"/>
              <w:ind w:left="144"/>
              <w:textAlignment w:val="baseline"/>
              <w:rPr>
                <w:rFonts w:ascii="Times New Roman" w:hAnsi="Times New Roman" w:cs="Times New Roman"/>
                <w:b/>
                <w:color w:val="000000"/>
                <w:sz w:val="22"/>
                <w:szCs w:val="22"/>
                <w:lang w:val="en-IE"/>
              </w:rPr>
            </w:pPr>
          </w:p>
        </w:tc>
      </w:tr>
      <w:tr w:rsidR="00C814F2" w14:paraId="59438A52" w14:textId="77777777" w:rsidTr="002833A2">
        <w:trPr>
          <w:trHeight w:val="198"/>
        </w:trPr>
        <w:tc>
          <w:tcPr>
            <w:tcW w:w="8222" w:type="dxa"/>
            <w:gridSpan w:val="4"/>
            <w:tcBorders>
              <w:top w:val="single" w:sz="6" w:space="0" w:color="000000"/>
              <w:left w:val="single" w:sz="6" w:space="0" w:color="000000"/>
              <w:bottom w:val="single" w:sz="6" w:space="0" w:color="000000"/>
            </w:tcBorders>
            <w:hideMark/>
          </w:tcPr>
          <w:p w14:paraId="541ABA33" w14:textId="77777777" w:rsidR="00126E56" w:rsidRPr="006E1F9B" w:rsidRDefault="0047617A" w:rsidP="002833A2">
            <w:pPr>
              <w:spacing w:after="0" w:line="240" w:lineRule="auto"/>
              <w:ind w:left="2552" w:hanging="2552"/>
              <w:textAlignment w:val="baseline"/>
              <w:rPr>
                <w:rFonts w:ascii="Times New Roman" w:hAnsi="Times New Roman" w:cs="Times New Roman"/>
                <w:b/>
                <w:color w:val="000000"/>
                <w:sz w:val="22"/>
                <w:szCs w:val="22"/>
                <w:lang w:val="en-IE"/>
              </w:rPr>
            </w:pPr>
            <w:r w:rsidRPr="006E1F9B">
              <w:rPr>
                <w:rFonts w:ascii="Times New Roman" w:hAnsi="Times New Roman" w:cs="Times New Roman"/>
                <w:b/>
                <w:color w:val="000000"/>
                <w:sz w:val="22"/>
                <w:szCs w:val="22"/>
                <w:lang w:val="en-IE"/>
              </w:rPr>
              <w:t xml:space="preserve">   Accounting Period:                           </w:t>
            </w:r>
            <w:r w:rsidRPr="006E1F9B">
              <w:rPr>
                <w:rFonts w:ascii="Times New Roman" w:hAnsi="Times New Roman" w:cs="Times New Roman"/>
                <w:b/>
                <w:color w:val="000000"/>
                <w:sz w:val="22"/>
                <w:szCs w:val="22"/>
                <w:lang w:val="en-IE"/>
              </w:rPr>
              <w:tab/>
            </w:r>
            <w:r w:rsidRPr="006E1F9B">
              <w:rPr>
                <w:rFonts w:ascii="Times New Roman" w:hAnsi="Times New Roman" w:cs="Times New Roman"/>
                <w:b/>
                <w:color w:val="000000"/>
                <w:sz w:val="22"/>
                <w:szCs w:val="22"/>
                <w:lang w:val="en-IE"/>
              </w:rPr>
              <w:tab/>
            </w:r>
            <w:r w:rsidRPr="006E1F9B">
              <w:rPr>
                <w:rFonts w:ascii="Times New Roman" w:hAnsi="Times New Roman" w:cs="Times New Roman"/>
                <w:b/>
                <w:color w:val="000000"/>
                <w:sz w:val="22"/>
                <w:szCs w:val="22"/>
                <w:lang w:val="en-IE"/>
              </w:rPr>
              <w:tab/>
            </w:r>
            <w:r w:rsidRPr="006E1F9B">
              <w:rPr>
                <w:rFonts w:ascii="Times New Roman" w:hAnsi="Times New Roman" w:cs="Times New Roman"/>
                <w:b/>
                <w:color w:val="000000"/>
                <w:sz w:val="22"/>
                <w:szCs w:val="22"/>
                <w:lang w:val="en-IE"/>
              </w:rPr>
              <w:tab/>
              <w:t xml:space="preserve">                      From……………..…...20…......To……………..…....20..........</w:t>
            </w:r>
          </w:p>
        </w:tc>
        <w:tc>
          <w:tcPr>
            <w:tcW w:w="1559" w:type="dxa"/>
            <w:tcBorders>
              <w:top w:val="single" w:sz="6" w:space="0" w:color="000000"/>
              <w:bottom w:val="single" w:sz="6" w:space="0" w:color="000000"/>
            </w:tcBorders>
          </w:tcPr>
          <w:p w14:paraId="206618D6" w14:textId="77777777" w:rsidR="00126E56" w:rsidRPr="006E1F9B" w:rsidRDefault="00126E56" w:rsidP="002833A2">
            <w:pPr>
              <w:spacing w:after="0" w:line="240" w:lineRule="auto"/>
              <w:ind w:left="144"/>
              <w:textAlignment w:val="baseline"/>
              <w:rPr>
                <w:rFonts w:ascii="Times New Roman" w:hAnsi="Times New Roman" w:cs="Times New Roman"/>
                <w:b/>
                <w:color w:val="000000"/>
                <w:sz w:val="22"/>
                <w:szCs w:val="22"/>
                <w:lang w:val="en-IE"/>
              </w:rPr>
            </w:pPr>
          </w:p>
        </w:tc>
        <w:tc>
          <w:tcPr>
            <w:tcW w:w="1418" w:type="dxa"/>
            <w:tcBorders>
              <w:top w:val="single" w:sz="6" w:space="0" w:color="000000"/>
              <w:bottom w:val="single" w:sz="6" w:space="0" w:color="000000"/>
              <w:right w:val="single" w:sz="6" w:space="0" w:color="000000"/>
            </w:tcBorders>
          </w:tcPr>
          <w:p w14:paraId="07D38936" w14:textId="77777777" w:rsidR="00126E56" w:rsidRPr="006E1F9B" w:rsidRDefault="00126E56" w:rsidP="002833A2">
            <w:pPr>
              <w:spacing w:after="0" w:line="240" w:lineRule="auto"/>
              <w:ind w:left="144"/>
              <w:textAlignment w:val="baseline"/>
              <w:rPr>
                <w:rFonts w:ascii="Times New Roman" w:hAnsi="Times New Roman" w:cs="Times New Roman"/>
                <w:b/>
                <w:color w:val="000000"/>
                <w:sz w:val="22"/>
                <w:szCs w:val="22"/>
                <w:lang w:val="en-IE"/>
              </w:rPr>
            </w:pPr>
          </w:p>
        </w:tc>
      </w:tr>
      <w:tr w:rsidR="00C814F2" w14:paraId="3FB9CEB3" w14:textId="77777777" w:rsidTr="002833A2">
        <w:trPr>
          <w:trHeight w:hRule="exact" w:val="418"/>
        </w:trPr>
        <w:tc>
          <w:tcPr>
            <w:tcW w:w="5103" w:type="dxa"/>
            <w:gridSpan w:val="2"/>
            <w:tcBorders>
              <w:top w:val="single" w:sz="6" w:space="0" w:color="000000"/>
              <w:left w:val="single" w:sz="6" w:space="0" w:color="000000"/>
              <w:bottom w:val="single" w:sz="6" w:space="0" w:color="000000"/>
              <w:right w:val="single" w:sz="6" w:space="0" w:color="000000"/>
            </w:tcBorders>
            <w:vAlign w:val="center"/>
          </w:tcPr>
          <w:p w14:paraId="0F1E645A" w14:textId="77777777" w:rsidR="00126E56" w:rsidRPr="006E1F9B" w:rsidRDefault="00126E56" w:rsidP="002833A2">
            <w:pPr>
              <w:suppressAutoHyphens/>
              <w:spacing w:after="0" w:line="240" w:lineRule="auto"/>
              <w:ind w:left="115"/>
              <w:textAlignment w:val="baseline"/>
              <w:rPr>
                <w:rFonts w:ascii="Times New Roman" w:hAnsi="Times New Roman" w:cs="Times New Roman"/>
                <w:b/>
                <w:color w:val="000000"/>
                <w:sz w:val="22"/>
                <w:szCs w:val="22"/>
                <w:lang w:val="en-IE"/>
              </w:rPr>
            </w:pPr>
          </w:p>
        </w:tc>
        <w:tc>
          <w:tcPr>
            <w:tcW w:w="1560" w:type="dxa"/>
            <w:tcBorders>
              <w:top w:val="single" w:sz="6" w:space="0" w:color="000000"/>
              <w:left w:val="single" w:sz="6" w:space="0" w:color="000000"/>
              <w:bottom w:val="single" w:sz="6" w:space="0" w:color="000000"/>
              <w:right w:val="single" w:sz="6" w:space="0" w:color="000000"/>
            </w:tcBorders>
          </w:tcPr>
          <w:p w14:paraId="1BFC8E24" w14:textId="77777777" w:rsidR="00126E56" w:rsidRPr="006E1F9B" w:rsidRDefault="0047617A" w:rsidP="002833A2">
            <w:pPr>
              <w:suppressAutoHyphens/>
              <w:spacing w:after="0" w:line="240" w:lineRule="auto"/>
              <w:jc w:val="center"/>
              <w:textAlignment w:val="baseline"/>
              <w:rPr>
                <w:rFonts w:ascii="Times New Roman" w:hAnsi="Times New Roman" w:cs="Times New Roman"/>
                <w:b/>
                <w:color w:val="000000"/>
                <w:sz w:val="22"/>
                <w:szCs w:val="22"/>
                <w:lang w:val="en-IE"/>
              </w:rPr>
            </w:pPr>
            <w:r w:rsidRPr="004A3BD4">
              <w:rPr>
                <w:rFonts w:ascii="Times New Roman" w:hAnsi="Times New Roman" w:cs="Times New Roman"/>
                <w:b/>
                <w:color w:val="FF0000"/>
                <w:sz w:val="22"/>
                <w:szCs w:val="22"/>
                <w:lang w:val="en-IE"/>
              </w:rPr>
              <w:t>1</w:t>
            </w:r>
          </w:p>
        </w:tc>
        <w:tc>
          <w:tcPr>
            <w:tcW w:w="1559" w:type="dxa"/>
            <w:tcBorders>
              <w:top w:val="single" w:sz="6" w:space="0" w:color="000000"/>
              <w:left w:val="single" w:sz="6" w:space="0" w:color="000000"/>
              <w:bottom w:val="single" w:sz="6" w:space="0" w:color="000000"/>
              <w:right w:val="single" w:sz="6" w:space="0" w:color="000000"/>
            </w:tcBorders>
          </w:tcPr>
          <w:p w14:paraId="42E5AC75" w14:textId="77777777" w:rsidR="00126E56" w:rsidRPr="006E1F9B" w:rsidRDefault="0047617A" w:rsidP="002833A2">
            <w:pPr>
              <w:suppressAutoHyphens/>
              <w:spacing w:after="0" w:line="240" w:lineRule="auto"/>
              <w:jc w:val="center"/>
              <w:textAlignment w:val="baseline"/>
              <w:rPr>
                <w:rFonts w:ascii="Times New Roman" w:hAnsi="Times New Roman" w:cs="Times New Roman"/>
                <w:b/>
                <w:color w:val="000000"/>
                <w:sz w:val="22"/>
                <w:szCs w:val="22"/>
                <w:lang w:val="en-IE"/>
              </w:rPr>
            </w:pPr>
            <w:r w:rsidRPr="006E1F9B">
              <w:rPr>
                <w:rFonts w:ascii="Times New Roman" w:hAnsi="Times New Roman" w:cs="Times New Roman"/>
                <w:b/>
                <w:color w:val="000000"/>
                <w:sz w:val="22"/>
                <w:szCs w:val="22"/>
                <w:lang w:val="en-IE"/>
              </w:rPr>
              <w:t>2</w:t>
            </w:r>
          </w:p>
        </w:tc>
        <w:tc>
          <w:tcPr>
            <w:tcW w:w="1559" w:type="dxa"/>
            <w:tcBorders>
              <w:top w:val="single" w:sz="6" w:space="0" w:color="000000"/>
              <w:left w:val="single" w:sz="6" w:space="0" w:color="000000"/>
              <w:bottom w:val="single" w:sz="6" w:space="0" w:color="000000"/>
              <w:right w:val="single" w:sz="6" w:space="0" w:color="000000"/>
            </w:tcBorders>
          </w:tcPr>
          <w:p w14:paraId="0015D2E2" w14:textId="77777777" w:rsidR="00126E56" w:rsidRPr="006E1F9B" w:rsidRDefault="0047617A" w:rsidP="002833A2">
            <w:pPr>
              <w:suppressAutoHyphens/>
              <w:spacing w:after="0" w:line="240" w:lineRule="auto"/>
              <w:jc w:val="center"/>
              <w:textAlignment w:val="baseline"/>
              <w:rPr>
                <w:rFonts w:ascii="Times New Roman" w:hAnsi="Times New Roman" w:cs="Times New Roman"/>
                <w:b/>
                <w:color w:val="000000"/>
                <w:sz w:val="22"/>
                <w:szCs w:val="22"/>
                <w:lang w:val="en-IE"/>
              </w:rPr>
            </w:pPr>
            <w:r w:rsidRPr="004A3BD4">
              <w:rPr>
                <w:rFonts w:ascii="Times New Roman" w:hAnsi="Times New Roman" w:cs="Times New Roman"/>
                <w:b/>
                <w:color w:val="FF0000"/>
                <w:sz w:val="22"/>
                <w:szCs w:val="22"/>
                <w:lang w:val="en-IE"/>
              </w:rPr>
              <w:t>3</w:t>
            </w:r>
          </w:p>
        </w:tc>
        <w:tc>
          <w:tcPr>
            <w:tcW w:w="1418" w:type="dxa"/>
            <w:tcBorders>
              <w:top w:val="single" w:sz="6" w:space="0" w:color="000000"/>
              <w:left w:val="single" w:sz="6" w:space="0" w:color="000000"/>
              <w:bottom w:val="single" w:sz="6" w:space="0" w:color="000000"/>
              <w:right w:val="single" w:sz="6" w:space="0" w:color="000000"/>
            </w:tcBorders>
          </w:tcPr>
          <w:p w14:paraId="6047DB6D" w14:textId="77777777" w:rsidR="00126E56" w:rsidRPr="006E1F9B" w:rsidRDefault="0047617A" w:rsidP="002833A2">
            <w:pPr>
              <w:suppressAutoHyphens/>
              <w:spacing w:after="0" w:line="240" w:lineRule="auto"/>
              <w:jc w:val="center"/>
              <w:textAlignment w:val="baseline"/>
              <w:rPr>
                <w:rFonts w:ascii="Times New Roman" w:hAnsi="Times New Roman" w:cs="Times New Roman"/>
                <w:b/>
                <w:color w:val="000000"/>
                <w:sz w:val="22"/>
                <w:szCs w:val="22"/>
                <w:lang w:val="en-IE"/>
              </w:rPr>
            </w:pPr>
            <w:r w:rsidRPr="006E1F9B">
              <w:rPr>
                <w:rFonts w:ascii="Times New Roman" w:hAnsi="Times New Roman" w:cs="Times New Roman"/>
                <w:b/>
                <w:color w:val="000000"/>
                <w:sz w:val="22"/>
                <w:szCs w:val="22"/>
                <w:lang w:val="en-IE"/>
              </w:rPr>
              <w:t>4</w:t>
            </w:r>
          </w:p>
        </w:tc>
      </w:tr>
      <w:tr w:rsidR="00C814F2" w14:paraId="4D2C13AC" w14:textId="77777777" w:rsidTr="002833A2">
        <w:trPr>
          <w:trHeight w:hRule="exact" w:val="418"/>
        </w:trPr>
        <w:tc>
          <w:tcPr>
            <w:tcW w:w="5103" w:type="dxa"/>
            <w:gridSpan w:val="2"/>
            <w:tcBorders>
              <w:top w:val="single" w:sz="6" w:space="0" w:color="000000"/>
              <w:left w:val="single" w:sz="6" w:space="0" w:color="000000"/>
              <w:bottom w:val="single" w:sz="6" w:space="0" w:color="000000"/>
              <w:right w:val="single" w:sz="6" w:space="0" w:color="000000"/>
            </w:tcBorders>
            <w:vAlign w:val="center"/>
            <w:hideMark/>
          </w:tcPr>
          <w:p w14:paraId="563B71EE" w14:textId="77777777" w:rsidR="00126E56" w:rsidRPr="006E1F9B" w:rsidRDefault="0047617A" w:rsidP="002833A2">
            <w:pPr>
              <w:suppressAutoHyphens/>
              <w:spacing w:after="0" w:line="240" w:lineRule="auto"/>
              <w:ind w:left="115"/>
              <w:textAlignment w:val="baseline"/>
              <w:rPr>
                <w:rFonts w:ascii="Times New Roman" w:hAnsi="Times New Roman" w:cs="Times New Roman"/>
                <w:b/>
                <w:color w:val="000000"/>
                <w:sz w:val="22"/>
                <w:szCs w:val="22"/>
                <w:lang w:val="en-IE"/>
              </w:rPr>
            </w:pPr>
            <w:r w:rsidRPr="006E1F9B">
              <w:rPr>
                <w:rFonts w:ascii="Times New Roman" w:hAnsi="Times New Roman" w:cs="Times New Roman"/>
                <w:b/>
                <w:color w:val="000000"/>
                <w:sz w:val="22"/>
                <w:szCs w:val="22"/>
                <w:lang w:val="en-IE"/>
              </w:rPr>
              <w:t>Balancing statement date:</w:t>
            </w:r>
          </w:p>
        </w:tc>
        <w:tc>
          <w:tcPr>
            <w:tcW w:w="1560" w:type="dxa"/>
            <w:tcBorders>
              <w:top w:val="single" w:sz="6" w:space="0" w:color="000000"/>
              <w:left w:val="single" w:sz="6" w:space="0" w:color="000000"/>
              <w:bottom w:val="single" w:sz="6" w:space="0" w:color="000000"/>
              <w:right w:val="single" w:sz="6" w:space="0" w:color="000000"/>
            </w:tcBorders>
          </w:tcPr>
          <w:p w14:paraId="418EAD8C" w14:textId="77777777" w:rsidR="00126E56" w:rsidRPr="006E1F9B" w:rsidRDefault="00126E56" w:rsidP="002833A2">
            <w:pPr>
              <w:suppressAutoHyphens/>
              <w:spacing w:after="0" w:line="240" w:lineRule="auto"/>
              <w:textAlignment w:val="baseline"/>
              <w:rPr>
                <w:rFonts w:ascii="Times New Roman" w:hAnsi="Times New Roman" w:cs="Times New Roman"/>
                <w:color w:val="000000"/>
                <w:sz w:val="22"/>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19A4B7E4" w14:textId="77777777" w:rsidR="00126E56" w:rsidRPr="006E1F9B" w:rsidRDefault="00126E56" w:rsidP="002833A2">
            <w:pPr>
              <w:suppressAutoHyphens/>
              <w:spacing w:after="0" w:line="240" w:lineRule="auto"/>
              <w:textAlignment w:val="baseline"/>
              <w:rPr>
                <w:rFonts w:ascii="Times New Roman" w:hAnsi="Times New Roman" w:cs="Times New Roman"/>
                <w:color w:val="000000"/>
                <w:sz w:val="22"/>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5F2F6C1C" w14:textId="77777777" w:rsidR="00126E56" w:rsidRPr="006E1F9B" w:rsidRDefault="00126E56" w:rsidP="002833A2">
            <w:pPr>
              <w:suppressAutoHyphens/>
              <w:spacing w:after="0" w:line="240" w:lineRule="auto"/>
              <w:textAlignment w:val="baseline"/>
              <w:rPr>
                <w:rFonts w:ascii="Times New Roman" w:hAnsi="Times New Roman" w:cs="Times New Roman"/>
                <w:color w:val="000000"/>
                <w:sz w:val="22"/>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3953568C" w14:textId="77777777" w:rsidR="00126E56" w:rsidRPr="006E1F9B" w:rsidRDefault="00126E56" w:rsidP="002833A2">
            <w:pPr>
              <w:suppressAutoHyphens/>
              <w:spacing w:after="0" w:line="240" w:lineRule="auto"/>
              <w:textAlignment w:val="baseline"/>
              <w:rPr>
                <w:rFonts w:ascii="Times New Roman" w:hAnsi="Times New Roman" w:cs="Times New Roman"/>
                <w:color w:val="000000"/>
                <w:sz w:val="22"/>
                <w:szCs w:val="22"/>
                <w:lang w:val="en-IE"/>
              </w:rPr>
            </w:pPr>
          </w:p>
        </w:tc>
      </w:tr>
      <w:tr w:rsidR="00C814F2" w14:paraId="1F5F0DBC" w14:textId="77777777" w:rsidTr="002833A2">
        <w:trPr>
          <w:trHeight w:hRule="exact" w:val="282"/>
        </w:trPr>
        <w:tc>
          <w:tcPr>
            <w:tcW w:w="5103" w:type="dxa"/>
            <w:gridSpan w:val="2"/>
            <w:tcBorders>
              <w:top w:val="single" w:sz="6" w:space="0" w:color="000000"/>
              <w:left w:val="single" w:sz="6" w:space="0" w:color="000000"/>
              <w:bottom w:val="single" w:sz="6" w:space="0" w:color="000000"/>
              <w:right w:val="single" w:sz="6" w:space="0" w:color="000000"/>
            </w:tcBorders>
          </w:tcPr>
          <w:p w14:paraId="2EFB8D05" w14:textId="77777777" w:rsidR="00126E56" w:rsidRPr="006E1F9B" w:rsidRDefault="00126E56" w:rsidP="002833A2">
            <w:pPr>
              <w:suppressAutoHyphens/>
              <w:spacing w:after="0" w:line="240" w:lineRule="auto"/>
              <w:textAlignment w:val="baseline"/>
              <w:rPr>
                <w:rFonts w:ascii="Times New Roman" w:hAnsi="Times New Roman" w:cs="Times New Roman"/>
                <w:color w:val="000000"/>
                <w:sz w:val="22"/>
                <w:szCs w:val="22"/>
                <w:lang w:val="en-IE"/>
              </w:rPr>
            </w:pPr>
          </w:p>
        </w:tc>
        <w:tc>
          <w:tcPr>
            <w:tcW w:w="1560" w:type="dxa"/>
            <w:tcBorders>
              <w:top w:val="single" w:sz="6" w:space="0" w:color="000000"/>
              <w:left w:val="single" w:sz="6" w:space="0" w:color="000000"/>
              <w:bottom w:val="single" w:sz="6" w:space="0" w:color="000000"/>
              <w:right w:val="single" w:sz="6" w:space="0" w:color="000000"/>
            </w:tcBorders>
            <w:hideMark/>
          </w:tcPr>
          <w:p w14:paraId="035DC300" w14:textId="77777777" w:rsidR="00126E56" w:rsidRPr="006E1F9B" w:rsidRDefault="0047617A" w:rsidP="002833A2">
            <w:pPr>
              <w:suppressAutoHyphens/>
              <w:spacing w:after="0" w:line="240" w:lineRule="auto"/>
              <w:jc w:val="center"/>
              <w:textAlignment w:val="baseline"/>
              <w:rPr>
                <w:rFonts w:ascii="Times New Roman" w:hAnsi="Times New Roman" w:cs="Times New Roman"/>
                <w:b/>
                <w:color w:val="000000"/>
                <w:sz w:val="22"/>
                <w:szCs w:val="22"/>
                <w:lang w:val="en-IE"/>
              </w:rPr>
            </w:pPr>
            <w:r w:rsidRPr="006E1F9B">
              <w:rPr>
                <w:rFonts w:ascii="Times New Roman" w:hAnsi="Times New Roman" w:cs="Times New Roman"/>
                <w:b/>
                <w:color w:val="000000"/>
                <w:szCs w:val="22"/>
                <w:lang w:val="en-IE"/>
              </w:rPr>
              <w:t>€</w:t>
            </w:r>
          </w:p>
        </w:tc>
        <w:tc>
          <w:tcPr>
            <w:tcW w:w="1559" w:type="dxa"/>
            <w:tcBorders>
              <w:top w:val="single" w:sz="6" w:space="0" w:color="000000"/>
              <w:left w:val="single" w:sz="6" w:space="0" w:color="000000"/>
              <w:bottom w:val="single" w:sz="6" w:space="0" w:color="000000"/>
              <w:right w:val="single" w:sz="6" w:space="0" w:color="000000"/>
            </w:tcBorders>
            <w:hideMark/>
          </w:tcPr>
          <w:p w14:paraId="3F0E83BC" w14:textId="77777777" w:rsidR="00126E56" w:rsidRPr="006E1F9B" w:rsidRDefault="0047617A" w:rsidP="002833A2">
            <w:pPr>
              <w:suppressAutoHyphens/>
              <w:spacing w:after="0" w:line="240" w:lineRule="auto"/>
              <w:jc w:val="center"/>
              <w:textAlignment w:val="baseline"/>
              <w:rPr>
                <w:rFonts w:ascii="Times New Roman" w:hAnsi="Times New Roman" w:cs="Times New Roman"/>
                <w:b/>
                <w:color w:val="000000"/>
                <w:sz w:val="22"/>
                <w:szCs w:val="22"/>
                <w:lang w:val="en-IE"/>
              </w:rPr>
            </w:pPr>
            <w:r w:rsidRPr="006E1F9B">
              <w:rPr>
                <w:rFonts w:ascii="Times New Roman" w:hAnsi="Times New Roman" w:cs="Times New Roman"/>
                <w:b/>
                <w:color w:val="000000"/>
                <w:szCs w:val="22"/>
                <w:lang w:val="en-IE"/>
              </w:rPr>
              <w:t>€</w:t>
            </w:r>
          </w:p>
        </w:tc>
        <w:tc>
          <w:tcPr>
            <w:tcW w:w="1559" w:type="dxa"/>
            <w:tcBorders>
              <w:top w:val="single" w:sz="6" w:space="0" w:color="000000"/>
              <w:left w:val="single" w:sz="6" w:space="0" w:color="000000"/>
              <w:bottom w:val="single" w:sz="6" w:space="0" w:color="000000"/>
              <w:right w:val="single" w:sz="6" w:space="0" w:color="000000"/>
            </w:tcBorders>
          </w:tcPr>
          <w:p w14:paraId="2AE087A2" w14:textId="77777777" w:rsidR="00126E56" w:rsidRPr="006E1F9B" w:rsidRDefault="0047617A" w:rsidP="002833A2">
            <w:pPr>
              <w:suppressAutoHyphens/>
              <w:spacing w:after="0" w:line="240" w:lineRule="auto"/>
              <w:jc w:val="center"/>
              <w:textAlignment w:val="baseline"/>
              <w:rPr>
                <w:rFonts w:ascii="Times New Roman" w:hAnsi="Times New Roman" w:cs="Times New Roman"/>
                <w:b/>
                <w:color w:val="000000"/>
                <w:szCs w:val="22"/>
                <w:lang w:val="en-IE"/>
              </w:rPr>
            </w:pPr>
            <w:r w:rsidRPr="006E1F9B">
              <w:rPr>
                <w:rFonts w:ascii="Times New Roman" w:hAnsi="Times New Roman" w:cs="Times New Roman"/>
                <w:b/>
                <w:color w:val="000000"/>
                <w:szCs w:val="22"/>
                <w:lang w:val="en-IE"/>
              </w:rPr>
              <w:t>€</w:t>
            </w:r>
          </w:p>
        </w:tc>
        <w:tc>
          <w:tcPr>
            <w:tcW w:w="1418" w:type="dxa"/>
            <w:tcBorders>
              <w:top w:val="single" w:sz="6" w:space="0" w:color="000000"/>
              <w:left w:val="single" w:sz="6" w:space="0" w:color="000000"/>
              <w:bottom w:val="single" w:sz="6" w:space="0" w:color="000000"/>
              <w:right w:val="single" w:sz="6" w:space="0" w:color="000000"/>
            </w:tcBorders>
          </w:tcPr>
          <w:p w14:paraId="02C01E82" w14:textId="77777777" w:rsidR="00126E56" w:rsidRPr="006E1F9B" w:rsidRDefault="0047617A" w:rsidP="002833A2">
            <w:pPr>
              <w:suppressAutoHyphens/>
              <w:spacing w:after="0" w:line="240" w:lineRule="auto"/>
              <w:jc w:val="center"/>
              <w:textAlignment w:val="baseline"/>
              <w:rPr>
                <w:rFonts w:ascii="Times New Roman" w:hAnsi="Times New Roman" w:cs="Times New Roman"/>
                <w:b/>
                <w:color w:val="000000"/>
                <w:szCs w:val="22"/>
                <w:lang w:val="en-IE"/>
              </w:rPr>
            </w:pPr>
            <w:r w:rsidRPr="006E1F9B">
              <w:rPr>
                <w:rFonts w:ascii="Times New Roman" w:hAnsi="Times New Roman" w:cs="Times New Roman"/>
                <w:b/>
                <w:color w:val="000000"/>
                <w:szCs w:val="22"/>
                <w:lang w:val="en-IE"/>
              </w:rPr>
              <w:t>€</w:t>
            </w:r>
          </w:p>
        </w:tc>
      </w:tr>
      <w:tr w:rsidR="00C814F2" w14:paraId="294C2F99" w14:textId="77777777" w:rsidTr="000F3851">
        <w:trPr>
          <w:trHeight w:hRule="exact" w:val="477"/>
        </w:trPr>
        <w:tc>
          <w:tcPr>
            <w:tcW w:w="425" w:type="dxa"/>
            <w:vMerge w:val="restart"/>
            <w:tcBorders>
              <w:top w:val="single" w:sz="6" w:space="0" w:color="000000"/>
              <w:left w:val="single" w:sz="6" w:space="0" w:color="000000"/>
              <w:right w:val="single" w:sz="4" w:space="0" w:color="auto"/>
            </w:tcBorders>
          </w:tcPr>
          <w:p w14:paraId="1C9EBB18" w14:textId="77777777" w:rsidR="00743E73" w:rsidRPr="006E1F9B" w:rsidRDefault="0047617A" w:rsidP="002833A2">
            <w:pPr>
              <w:suppressAutoHyphens/>
              <w:spacing w:after="0" w:line="240" w:lineRule="auto"/>
              <w:jc w:val="center"/>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(a)</w:t>
            </w:r>
          </w:p>
        </w:tc>
        <w:tc>
          <w:tcPr>
            <w:tcW w:w="10774" w:type="dxa"/>
            <w:gridSpan w:val="5"/>
            <w:tcBorders>
              <w:top w:val="single" w:sz="4" w:space="0" w:color="auto"/>
              <w:left w:val="single" w:sz="4" w:space="0" w:color="auto"/>
              <w:bottom w:val="single" w:sz="4" w:space="0" w:color="auto"/>
              <w:right w:val="single" w:sz="6" w:space="0" w:color="000000"/>
            </w:tcBorders>
          </w:tcPr>
          <w:p w14:paraId="107C5160" w14:textId="77777777" w:rsidR="00743E73" w:rsidRPr="006E1F9B" w:rsidRDefault="0047617A" w:rsidP="002833A2">
            <w:pPr>
              <w:suppressAutoHyphens/>
              <w:spacing w:after="0" w:line="240" w:lineRule="auto"/>
              <w:textAlignment w:val="baseline"/>
              <w:rPr>
                <w:rFonts w:ascii="Times New Roman" w:hAnsi="Times New Roman" w:cs="Times New Roman"/>
                <w:color w:val="000000"/>
                <w:sz w:val="22"/>
                <w:szCs w:val="22"/>
                <w:lang w:val="en-IE"/>
              </w:rPr>
            </w:pPr>
            <w:r>
              <w:rPr>
                <w:rFonts w:ascii="Times New Roman" w:hAnsi="Times New Roman" w:cs="Times New Roman"/>
                <w:color w:val="000000"/>
                <w:sz w:val="22"/>
                <w:szCs w:val="22"/>
                <w:lang w:val="en-IE"/>
              </w:rPr>
              <w:t xml:space="preserve"> </w:t>
            </w:r>
            <w:r w:rsidRPr="006E1F9B">
              <w:rPr>
                <w:rFonts w:ascii="Times New Roman" w:hAnsi="Times New Roman" w:cs="Times New Roman"/>
                <w:color w:val="000000"/>
                <w:sz w:val="22"/>
                <w:szCs w:val="22"/>
                <w:lang w:val="en-IE"/>
              </w:rPr>
              <w:t>Liabilities as shown by the balances on:</w:t>
            </w:r>
          </w:p>
          <w:p w14:paraId="0C4A988F" w14:textId="77777777" w:rsidR="00743E73" w:rsidRPr="006E1F9B" w:rsidRDefault="00743E73" w:rsidP="002833A2">
            <w:pPr>
              <w:suppressAutoHyphens/>
              <w:spacing w:after="0" w:line="240" w:lineRule="auto"/>
              <w:textAlignment w:val="baseline"/>
              <w:rPr>
                <w:rFonts w:ascii="Times New Roman" w:hAnsi="Times New Roman" w:cs="Times New Roman"/>
                <w:color w:val="000000"/>
                <w:sz w:val="22"/>
                <w:szCs w:val="22"/>
                <w:lang w:val="en-IE"/>
              </w:rPr>
            </w:pPr>
          </w:p>
          <w:p w14:paraId="24CB60C5"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362AC8DF" w14:textId="77777777" w:rsidTr="006E1F9B">
        <w:trPr>
          <w:trHeight w:hRule="exact" w:val="282"/>
        </w:trPr>
        <w:tc>
          <w:tcPr>
            <w:tcW w:w="425" w:type="dxa"/>
            <w:vMerge/>
            <w:tcBorders>
              <w:left w:val="single" w:sz="6" w:space="0" w:color="000000"/>
              <w:right w:val="single" w:sz="4" w:space="0" w:color="auto"/>
            </w:tcBorders>
          </w:tcPr>
          <w:p w14:paraId="6ACAC5BD"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8" w:type="dxa"/>
            <w:tcBorders>
              <w:top w:val="single" w:sz="4" w:space="0" w:color="auto"/>
              <w:left w:val="single" w:sz="4" w:space="0" w:color="auto"/>
              <w:bottom w:val="single" w:sz="4" w:space="0" w:color="auto"/>
            </w:tcBorders>
          </w:tcPr>
          <w:p w14:paraId="0010D69B" w14:textId="77777777" w:rsidR="00743E73" w:rsidRPr="006E1F9B" w:rsidRDefault="0047617A" w:rsidP="002833A2">
            <w:pPr>
              <w:tabs>
                <w:tab w:val="left" w:pos="567"/>
              </w:tabs>
              <w:suppressAutoHyphens/>
              <w:spacing w:after="0" w:line="240" w:lineRule="auto"/>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 </w:t>
            </w:r>
            <w:r w:rsidRPr="006E1F9B">
              <w:rPr>
                <w:rFonts w:ascii="Times New Roman" w:hAnsi="Times New Roman" w:cs="Times New Roman"/>
                <w:color w:val="000000"/>
                <w:sz w:val="22"/>
                <w:szCs w:val="22"/>
                <w:lang w:val="en-IE"/>
              </w:rPr>
              <w:tab/>
              <w:t>client ledger accounts,</w:t>
            </w:r>
          </w:p>
        </w:tc>
        <w:tc>
          <w:tcPr>
            <w:tcW w:w="1560" w:type="dxa"/>
            <w:tcBorders>
              <w:top w:val="single" w:sz="6" w:space="0" w:color="000000"/>
              <w:bottom w:val="single" w:sz="6" w:space="0" w:color="000000"/>
            </w:tcBorders>
          </w:tcPr>
          <w:p w14:paraId="21059E00"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bottom w:val="single" w:sz="6" w:space="0" w:color="000000"/>
            </w:tcBorders>
          </w:tcPr>
          <w:p w14:paraId="6F8B277C"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bottom w:val="single" w:sz="6" w:space="0" w:color="000000"/>
            </w:tcBorders>
          </w:tcPr>
          <w:p w14:paraId="4876C472"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bottom w:val="single" w:sz="6" w:space="0" w:color="000000"/>
              <w:right w:val="single" w:sz="6" w:space="0" w:color="000000"/>
            </w:tcBorders>
          </w:tcPr>
          <w:p w14:paraId="0F5B21C2"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11FEA822" w14:textId="77777777" w:rsidTr="002833A2">
        <w:trPr>
          <w:trHeight w:hRule="exact" w:val="282"/>
        </w:trPr>
        <w:tc>
          <w:tcPr>
            <w:tcW w:w="425" w:type="dxa"/>
            <w:vMerge/>
            <w:tcBorders>
              <w:left w:val="single" w:sz="6" w:space="0" w:color="000000"/>
              <w:right w:val="single" w:sz="4" w:space="0" w:color="auto"/>
            </w:tcBorders>
          </w:tcPr>
          <w:p w14:paraId="2268F219"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2F1C6FD1" w14:textId="77777777" w:rsidR="00743E73" w:rsidRPr="006E1F9B" w:rsidRDefault="0047617A" w:rsidP="002833A2">
            <w:pPr>
              <w:tabs>
                <w:tab w:val="left" w:pos="567"/>
              </w:tabs>
              <w:suppressAutoHyphens/>
              <w:spacing w:after="0" w:line="240" w:lineRule="auto"/>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 </w:t>
            </w:r>
            <w:r w:rsidRPr="006E1F9B">
              <w:rPr>
                <w:rFonts w:ascii="Times New Roman" w:hAnsi="Times New Roman" w:cs="Times New Roman"/>
                <w:color w:val="000000"/>
                <w:sz w:val="22"/>
                <w:szCs w:val="22"/>
                <w:lang w:val="en-IE"/>
              </w:rPr>
              <w:tab/>
              <w:t>controlled trust ledger accounts,</w:t>
            </w:r>
          </w:p>
        </w:tc>
        <w:tc>
          <w:tcPr>
            <w:tcW w:w="1560" w:type="dxa"/>
            <w:tcBorders>
              <w:top w:val="single" w:sz="6" w:space="0" w:color="000000"/>
              <w:left w:val="single" w:sz="4" w:space="0" w:color="auto"/>
              <w:bottom w:val="single" w:sz="6" w:space="0" w:color="000000"/>
              <w:right w:val="single" w:sz="6" w:space="0" w:color="000000"/>
            </w:tcBorders>
          </w:tcPr>
          <w:p w14:paraId="70FA6A62"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51D01A0D"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378446A8"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68975E04"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25D3F400" w14:textId="77777777" w:rsidTr="002833A2">
        <w:trPr>
          <w:trHeight w:hRule="exact" w:val="282"/>
        </w:trPr>
        <w:tc>
          <w:tcPr>
            <w:tcW w:w="425" w:type="dxa"/>
            <w:vMerge/>
            <w:tcBorders>
              <w:left w:val="single" w:sz="6" w:space="0" w:color="000000"/>
              <w:right w:val="single" w:sz="4" w:space="0" w:color="auto"/>
            </w:tcBorders>
          </w:tcPr>
          <w:p w14:paraId="7184CA4F"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0E522E1D" w14:textId="77777777" w:rsidR="00743E73" w:rsidRPr="006E1F9B" w:rsidRDefault="0047617A" w:rsidP="002833A2">
            <w:pPr>
              <w:tabs>
                <w:tab w:val="left" w:pos="567"/>
              </w:tabs>
              <w:suppressAutoHyphens/>
              <w:spacing w:after="0" w:line="240" w:lineRule="auto"/>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(iii) </w:t>
            </w:r>
            <w:r w:rsidRPr="006E1F9B">
              <w:rPr>
                <w:rFonts w:ascii="Times New Roman" w:hAnsi="Times New Roman" w:cs="Times New Roman"/>
                <w:color w:val="000000"/>
                <w:sz w:val="22"/>
                <w:szCs w:val="22"/>
                <w:lang w:val="en-IE"/>
              </w:rPr>
              <w:tab/>
              <w:t>insolvency arrangement ledger accounts.</w:t>
            </w:r>
          </w:p>
        </w:tc>
        <w:tc>
          <w:tcPr>
            <w:tcW w:w="1560" w:type="dxa"/>
            <w:tcBorders>
              <w:top w:val="single" w:sz="6" w:space="0" w:color="000000"/>
              <w:left w:val="single" w:sz="4" w:space="0" w:color="auto"/>
              <w:bottom w:val="single" w:sz="4" w:space="0" w:color="auto"/>
              <w:right w:val="single" w:sz="6" w:space="0" w:color="000000"/>
            </w:tcBorders>
          </w:tcPr>
          <w:p w14:paraId="01BFDA4B"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382614DC"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27FB1CCF"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678CF65B"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4E803558" w14:textId="77777777" w:rsidTr="002833A2">
        <w:trPr>
          <w:trHeight w:hRule="exact" w:val="510"/>
        </w:trPr>
        <w:tc>
          <w:tcPr>
            <w:tcW w:w="425" w:type="dxa"/>
            <w:vMerge/>
            <w:tcBorders>
              <w:left w:val="single" w:sz="6" w:space="0" w:color="000000"/>
              <w:bottom w:val="single" w:sz="4" w:space="0" w:color="auto"/>
              <w:right w:val="single" w:sz="4" w:space="0" w:color="auto"/>
            </w:tcBorders>
          </w:tcPr>
          <w:p w14:paraId="4F446FE7"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0F85CAD6" w14:textId="77777777" w:rsidR="00743E73" w:rsidRPr="006E1F9B" w:rsidRDefault="0047617A" w:rsidP="002833A2">
            <w:pPr>
              <w:suppressAutoHyphens/>
              <w:spacing w:before="120" w:after="0" w:line="240" w:lineRule="auto"/>
              <w:jc w:val="right"/>
              <w:textAlignment w:val="baseline"/>
              <w:rPr>
                <w:rFonts w:ascii="Times New Roman" w:hAnsi="Times New Roman" w:cs="Times New Roman"/>
                <w:b/>
                <w:color w:val="000000"/>
                <w:sz w:val="22"/>
                <w:szCs w:val="22"/>
                <w:lang w:val="en-IE"/>
              </w:rPr>
            </w:pPr>
            <w:r w:rsidRPr="006E1F9B">
              <w:rPr>
                <w:rFonts w:ascii="Times New Roman" w:hAnsi="Times New Roman" w:cs="Times New Roman"/>
                <w:color w:val="000000"/>
                <w:sz w:val="22"/>
                <w:szCs w:val="22"/>
                <w:lang w:val="en-IE"/>
              </w:rPr>
              <w:t xml:space="preserve"> </w:t>
            </w:r>
            <w:r w:rsidRPr="006E1F9B">
              <w:rPr>
                <w:rFonts w:ascii="Times New Roman" w:hAnsi="Times New Roman" w:cs="Times New Roman"/>
                <w:b/>
                <w:color w:val="000000"/>
                <w:sz w:val="22"/>
                <w:szCs w:val="22"/>
                <w:lang w:val="en-IE"/>
              </w:rPr>
              <w:t>Total (i) + (ii) + (iii)</w:t>
            </w:r>
          </w:p>
        </w:tc>
        <w:tc>
          <w:tcPr>
            <w:tcW w:w="1560" w:type="dxa"/>
            <w:tcBorders>
              <w:top w:val="single" w:sz="4" w:space="0" w:color="auto"/>
              <w:left w:val="single" w:sz="4" w:space="0" w:color="auto"/>
              <w:bottom w:val="single" w:sz="4" w:space="0" w:color="auto"/>
              <w:right w:val="single" w:sz="6" w:space="0" w:color="000000"/>
            </w:tcBorders>
          </w:tcPr>
          <w:p w14:paraId="1AC32606"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p w14:paraId="4B966316"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63641197"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1103BC74"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57616583"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725CF369" w14:textId="77777777" w:rsidTr="0072455F">
        <w:trPr>
          <w:trHeight w:hRule="exact" w:val="606"/>
        </w:trPr>
        <w:tc>
          <w:tcPr>
            <w:tcW w:w="425" w:type="dxa"/>
            <w:vMerge w:val="restart"/>
            <w:tcBorders>
              <w:top w:val="single" w:sz="4" w:space="0" w:color="auto"/>
              <w:left w:val="single" w:sz="6" w:space="0" w:color="000000"/>
              <w:right w:val="single" w:sz="4" w:space="0" w:color="auto"/>
            </w:tcBorders>
          </w:tcPr>
          <w:p w14:paraId="278B5A3F" w14:textId="77777777" w:rsidR="00743E73" w:rsidRPr="006E1F9B" w:rsidRDefault="0047617A" w:rsidP="002833A2">
            <w:pPr>
              <w:suppressAutoHyphens/>
              <w:spacing w:after="0" w:line="240" w:lineRule="auto"/>
              <w:jc w:val="center"/>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(b)</w:t>
            </w:r>
          </w:p>
        </w:tc>
        <w:tc>
          <w:tcPr>
            <w:tcW w:w="10774" w:type="dxa"/>
            <w:gridSpan w:val="5"/>
            <w:tcBorders>
              <w:top w:val="single" w:sz="4" w:space="0" w:color="auto"/>
              <w:left w:val="single" w:sz="4" w:space="0" w:color="auto"/>
              <w:bottom w:val="single" w:sz="4" w:space="0" w:color="auto"/>
              <w:right w:val="single" w:sz="6" w:space="0" w:color="000000"/>
            </w:tcBorders>
          </w:tcPr>
          <w:p w14:paraId="2811DE3B" w14:textId="77777777" w:rsidR="00743E73" w:rsidRPr="006E1F9B" w:rsidRDefault="0047617A" w:rsidP="002833A2">
            <w:pPr>
              <w:suppressAutoHyphens/>
              <w:spacing w:after="0" w:line="240" w:lineRule="auto"/>
              <w:jc w:val="left"/>
              <w:textAlignment w:val="baseline"/>
              <w:rPr>
                <w:rFonts w:ascii="Times New Roman" w:hAnsi="Times New Roman" w:cs="Times New Roman"/>
                <w:color w:val="000000"/>
                <w:sz w:val="22"/>
                <w:szCs w:val="22"/>
                <w:lang w:val="en-IE"/>
              </w:rPr>
            </w:pPr>
            <w:r>
              <w:rPr>
                <w:rFonts w:ascii="Times New Roman" w:hAnsi="Times New Roman" w:cs="Times New Roman"/>
                <w:color w:val="000000"/>
                <w:sz w:val="22"/>
                <w:szCs w:val="22"/>
                <w:lang w:val="en-IE"/>
              </w:rPr>
              <w:t xml:space="preserve"> </w:t>
            </w:r>
            <w:r w:rsidRPr="006E1F9B">
              <w:rPr>
                <w:rFonts w:ascii="Times New Roman" w:hAnsi="Times New Roman" w:cs="Times New Roman"/>
                <w:color w:val="000000"/>
                <w:sz w:val="22"/>
                <w:szCs w:val="22"/>
                <w:lang w:val="en-IE"/>
              </w:rPr>
              <w:t>Debit balances include in (a), which are not offsettable by credit balances as shown by:</w:t>
            </w:r>
          </w:p>
          <w:p w14:paraId="508751E1"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5AD4BA00" w14:textId="77777777" w:rsidTr="002833A2">
        <w:trPr>
          <w:trHeight w:hRule="exact" w:val="289"/>
        </w:trPr>
        <w:tc>
          <w:tcPr>
            <w:tcW w:w="425" w:type="dxa"/>
            <w:vMerge/>
            <w:tcBorders>
              <w:left w:val="single" w:sz="6" w:space="0" w:color="000000"/>
              <w:right w:val="single" w:sz="4" w:space="0" w:color="auto"/>
            </w:tcBorders>
          </w:tcPr>
          <w:p w14:paraId="72F2F8B4"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6E3C1171"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 </w:t>
            </w:r>
            <w:r w:rsidRPr="006E1F9B">
              <w:rPr>
                <w:rFonts w:ascii="Times New Roman" w:hAnsi="Times New Roman" w:cs="Times New Roman"/>
                <w:color w:val="000000"/>
                <w:sz w:val="22"/>
                <w:szCs w:val="22"/>
                <w:lang w:val="en-IE"/>
              </w:rPr>
              <w:tab/>
              <w:t>client ledger accounts,</w:t>
            </w:r>
          </w:p>
          <w:p w14:paraId="1176063A" w14:textId="77777777" w:rsidR="00743E73" w:rsidRPr="006E1F9B" w:rsidRDefault="00743E73" w:rsidP="002833A2">
            <w:pPr>
              <w:suppressAutoHyphens/>
              <w:spacing w:after="0" w:line="240" w:lineRule="auto"/>
              <w:jc w:val="left"/>
              <w:textAlignment w:val="baseline"/>
              <w:rPr>
                <w:rFonts w:ascii="Times New Roman" w:hAnsi="Times New Roman" w:cs="Times New Roman"/>
                <w:color w:val="000000"/>
                <w:sz w:val="22"/>
                <w:szCs w:val="22"/>
                <w:lang w:val="en-IE"/>
              </w:rPr>
            </w:pPr>
          </w:p>
        </w:tc>
        <w:tc>
          <w:tcPr>
            <w:tcW w:w="1560" w:type="dxa"/>
            <w:tcBorders>
              <w:top w:val="single" w:sz="4" w:space="0" w:color="auto"/>
              <w:left w:val="single" w:sz="4" w:space="0" w:color="auto"/>
              <w:bottom w:val="single" w:sz="4" w:space="0" w:color="auto"/>
              <w:right w:val="single" w:sz="6" w:space="0" w:color="000000"/>
            </w:tcBorders>
          </w:tcPr>
          <w:p w14:paraId="77D9A161"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7310FCEC"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6DC3DF25"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0E548090"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5B708371" w14:textId="77777777" w:rsidTr="002833A2">
        <w:trPr>
          <w:trHeight w:hRule="exact" w:val="292"/>
        </w:trPr>
        <w:tc>
          <w:tcPr>
            <w:tcW w:w="425" w:type="dxa"/>
            <w:vMerge/>
            <w:tcBorders>
              <w:left w:val="single" w:sz="6" w:space="0" w:color="000000"/>
              <w:right w:val="single" w:sz="4" w:space="0" w:color="auto"/>
            </w:tcBorders>
          </w:tcPr>
          <w:p w14:paraId="2DF079DA"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7D7F7097"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 </w:t>
            </w:r>
            <w:r w:rsidRPr="006E1F9B">
              <w:rPr>
                <w:rFonts w:ascii="Times New Roman" w:hAnsi="Times New Roman" w:cs="Times New Roman"/>
                <w:color w:val="000000"/>
                <w:sz w:val="22"/>
                <w:szCs w:val="22"/>
                <w:lang w:val="en-IE"/>
              </w:rPr>
              <w:tab/>
              <w:t>controlled trust ledger accounts,</w:t>
            </w:r>
          </w:p>
          <w:p w14:paraId="1D0F4D3D"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w:t>
            </w:r>
          </w:p>
        </w:tc>
        <w:tc>
          <w:tcPr>
            <w:tcW w:w="1560" w:type="dxa"/>
            <w:tcBorders>
              <w:top w:val="single" w:sz="4" w:space="0" w:color="auto"/>
              <w:left w:val="single" w:sz="4" w:space="0" w:color="auto"/>
              <w:bottom w:val="single" w:sz="4" w:space="0" w:color="auto"/>
              <w:right w:val="single" w:sz="6" w:space="0" w:color="000000"/>
            </w:tcBorders>
          </w:tcPr>
          <w:p w14:paraId="6F12E4B7"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42DD2C3A"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39F68EB4"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42CD5CDE"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4F3F3E5E" w14:textId="77777777" w:rsidTr="002833A2">
        <w:trPr>
          <w:trHeight w:hRule="exact" w:val="269"/>
        </w:trPr>
        <w:tc>
          <w:tcPr>
            <w:tcW w:w="425" w:type="dxa"/>
            <w:vMerge/>
            <w:tcBorders>
              <w:left w:val="single" w:sz="6" w:space="0" w:color="000000"/>
              <w:right w:val="single" w:sz="4" w:space="0" w:color="auto"/>
            </w:tcBorders>
          </w:tcPr>
          <w:p w14:paraId="066F7B3E"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7DD7B04B"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(iii) </w:t>
            </w:r>
            <w:r w:rsidRPr="006E1F9B">
              <w:rPr>
                <w:rFonts w:ascii="Times New Roman" w:hAnsi="Times New Roman" w:cs="Times New Roman"/>
                <w:color w:val="000000"/>
                <w:sz w:val="22"/>
                <w:szCs w:val="22"/>
                <w:lang w:val="en-IE"/>
              </w:rPr>
              <w:tab/>
              <w:t>insolvency arrangement ledger accounts.</w:t>
            </w:r>
          </w:p>
        </w:tc>
        <w:tc>
          <w:tcPr>
            <w:tcW w:w="1560" w:type="dxa"/>
            <w:tcBorders>
              <w:top w:val="single" w:sz="4" w:space="0" w:color="auto"/>
              <w:left w:val="single" w:sz="4" w:space="0" w:color="auto"/>
              <w:bottom w:val="single" w:sz="4" w:space="0" w:color="auto"/>
              <w:right w:val="single" w:sz="6" w:space="0" w:color="000000"/>
            </w:tcBorders>
          </w:tcPr>
          <w:p w14:paraId="569324FB"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65FE9536"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72AF2543"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443563B7"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43E7F80E" w14:textId="77777777" w:rsidTr="002833A2">
        <w:trPr>
          <w:trHeight w:hRule="exact" w:val="510"/>
        </w:trPr>
        <w:tc>
          <w:tcPr>
            <w:tcW w:w="425" w:type="dxa"/>
            <w:vMerge/>
            <w:tcBorders>
              <w:left w:val="single" w:sz="6" w:space="0" w:color="000000"/>
              <w:bottom w:val="single" w:sz="4" w:space="0" w:color="auto"/>
              <w:right w:val="single" w:sz="4" w:space="0" w:color="auto"/>
            </w:tcBorders>
          </w:tcPr>
          <w:p w14:paraId="484882A6"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20C906BA" w14:textId="77777777" w:rsidR="00743E73" w:rsidRPr="006E1F9B" w:rsidRDefault="0047617A" w:rsidP="00743E73">
            <w:pPr>
              <w:tabs>
                <w:tab w:val="left" w:pos="567"/>
              </w:tabs>
              <w:suppressAutoHyphens/>
              <w:spacing w:before="120" w:after="0" w:line="240" w:lineRule="auto"/>
              <w:jc w:val="right"/>
              <w:textAlignment w:val="baseline"/>
              <w:rPr>
                <w:rFonts w:ascii="Times New Roman" w:hAnsi="Times New Roman" w:cs="Times New Roman"/>
                <w:color w:val="000000"/>
                <w:sz w:val="22"/>
                <w:szCs w:val="22"/>
                <w:lang w:val="en-IE"/>
              </w:rPr>
            </w:pPr>
            <w:r w:rsidRPr="006E1F9B">
              <w:rPr>
                <w:rFonts w:ascii="Times New Roman" w:hAnsi="Times New Roman" w:cs="Times New Roman"/>
                <w:b/>
                <w:color w:val="000000"/>
                <w:sz w:val="22"/>
                <w:szCs w:val="22"/>
                <w:lang w:val="en-IE"/>
              </w:rPr>
              <w:t>Total (i) + (ii) + (iii)</w:t>
            </w:r>
            <w:r>
              <w:rPr>
                <w:rFonts w:ascii="Times New Roman" w:hAnsi="Times New Roman" w:cs="Times New Roman"/>
                <w:b/>
                <w:color w:val="000000"/>
                <w:sz w:val="22"/>
                <w:szCs w:val="22"/>
                <w:lang w:val="en-IE"/>
              </w:rPr>
              <w:t xml:space="preserve">  </w:t>
            </w:r>
          </w:p>
        </w:tc>
        <w:tc>
          <w:tcPr>
            <w:tcW w:w="1560" w:type="dxa"/>
            <w:tcBorders>
              <w:top w:val="single" w:sz="4" w:space="0" w:color="auto"/>
              <w:left w:val="single" w:sz="4" w:space="0" w:color="auto"/>
              <w:bottom w:val="single" w:sz="4" w:space="0" w:color="auto"/>
              <w:right w:val="single" w:sz="6" w:space="0" w:color="000000"/>
            </w:tcBorders>
          </w:tcPr>
          <w:p w14:paraId="5B13E10A"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24AD23D0"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21439A9C"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398F276B"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1047258F" w14:textId="77777777" w:rsidTr="00391FA0">
        <w:trPr>
          <w:trHeight w:hRule="exact" w:val="476"/>
        </w:trPr>
        <w:tc>
          <w:tcPr>
            <w:tcW w:w="425" w:type="dxa"/>
            <w:vMerge w:val="restart"/>
            <w:tcBorders>
              <w:top w:val="single" w:sz="4" w:space="0" w:color="auto"/>
              <w:left w:val="single" w:sz="6" w:space="0" w:color="000000"/>
              <w:right w:val="single" w:sz="4" w:space="0" w:color="auto"/>
            </w:tcBorders>
          </w:tcPr>
          <w:p w14:paraId="3524162A" w14:textId="77777777" w:rsidR="00743E73" w:rsidRPr="006E1F9B" w:rsidRDefault="0047617A" w:rsidP="002833A2">
            <w:pPr>
              <w:suppressAutoHyphens/>
              <w:spacing w:after="0" w:line="240" w:lineRule="auto"/>
              <w:jc w:val="center"/>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(c)</w:t>
            </w:r>
          </w:p>
        </w:tc>
        <w:tc>
          <w:tcPr>
            <w:tcW w:w="10774" w:type="dxa"/>
            <w:gridSpan w:val="5"/>
            <w:tcBorders>
              <w:top w:val="single" w:sz="4" w:space="0" w:color="auto"/>
              <w:left w:val="single" w:sz="4" w:space="0" w:color="auto"/>
              <w:bottom w:val="single" w:sz="4" w:space="0" w:color="auto"/>
              <w:right w:val="single" w:sz="6" w:space="0" w:color="000000"/>
            </w:tcBorders>
          </w:tcPr>
          <w:p w14:paraId="4473245F" w14:textId="77777777" w:rsidR="00743E73" w:rsidRPr="006E1F9B" w:rsidRDefault="0047617A" w:rsidP="00743E73">
            <w:pPr>
              <w:suppressAutoHyphens/>
              <w:spacing w:after="0" w:line="240" w:lineRule="auto"/>
              <w:jc w:val="left"/>
              <w:textAlignment w:val="baseline"/>
              <w:rPr>
                <w:rFonts w:ascii="Times New Roman" w:hAnsi="Times New Roman" w:cs="Times New Roman"/>
                <w:b/>
                <w:color w:val="000000"/>
                <w:szCs w:val="22"/>
                <w:lang w:val="en-IE"/>
              </w:rPr>
            </w:pPr>
            <w:r>
              <w:rPr>
                <w:rFonts w:ascii="Times New Roman" w:hAnsi="Times New Roman" w:cs="Times New Roman"/>
                <w:color w:val="000000"/>
                <w:sz w:val="22"/>
                <w:szCs w:val="22"/>
                <w:lang w:val="en-IE"/>
              </w:rPr>
              <w:t xml:space="preserve"> </w:t>
            </w:r>
            <w:r w:rsidRPr="006E1F9B">
              <w:rPr>
                <w:rFonts w:ascii="Times New Roman" w:hAnsi="Times New Roman" w:cs="Times New Roman"/>
                <w:color w:val="000000"/>
                <w:sz w:val="22"/>
                <w:szCs w:val="22"/>
                <w:lang w:val="en-IE"/>
              </w:rPr>
              <w:t xml:space="preserve">Gross liabilities (i.e. addition of (a) </w:t>
            </w:r>
            <w:r w:rsidRPr="006E1F9B">
              <w:rPr>
                <w:rFonts w:ascii="Times New Roman" w:hAnsi="Times New Roman" w:cs="Times New Roman"/>
                <w:i/>
                <w:color w:val="000000"/>
                <w:sz w:val="22"/>
                <w:szCs w:val="22"/>
                <w:lang w:val="en-IE"/>
              </w:rPr>
              <w:t xml:space="preserve">plus </w:t>
            </w:r>
            <w:r w:rsidRPr="006E1F9B">
              <w:rPr>
                <w:rFonts w:ascii="Times New Roman" w:hAnsi="Times New Roman" w:cs="Times New Roman"/>
                <w:color w:val="000000"/>
                <w:sz w:val="22"/>
                <w:szCs w:val="22"/>
                <w:lang w:val="en-IE"/>
              </w:rPr>
              <w:t>(b)) in respect of:</w:t>
            </w:r>
          </w:p>
        </w:tc>
      </w:tr>
      <w:tr w:rsidR="00C814F2" w14:paraId="78ED31B5" w14:textId="77777777" w:rsidTr="002833A2">
        <w:trPr>
          <w:trHeight w:hRule="exact" w:val="269"/>
        </w:trPr>
        <w:tc>
          <w:tcPr>
            <w:tcW w:w="425" w:type="dxa"/>
            <w:vMerge/>
            <w:tcBorders>
              <w:left w:val="single" w:sz="6" w:space="0" w:color="000000"/>
              <w:right w:val="single" w:sz="4" w:space="0" w:color="auto"/>
            </w:tcBorders>
          </w:tcPr>
          <w:p w14:paraId="147898A6"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7184C688"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 </w:t>
            </w:r>
            <w:r w:rsidRPr="006E1F9B">
              <w:rPr>
                <w:rFonts w:ascii="Times New Roman" w:hAnsi="Times New Roman" w:cs="Times New Roman"/>
                <w:color w:val="000000"/>
                <w:sz w:val="22"/>
                <w:szCs w:val="22"/>
                <w:lang w:val="en-IE"/>
              </w:rPr>
              <w:tab/>
              <w:t>clients,</w:t>
            </w:r>
          </w:p>
        </w:tc>
        <w:tc>
          <w:tcPr>
            <w:tcW w:w="1560" w:type="dxa"/>
            <w:tcBorders>
              <w:top w:val="single" w:sz="4" w:space="0" w:color="auto"/>
              <w:left w:val="single" w:sz="4" w:space="0" w:color="auto"/>
              <w:bottom w:val="single" w:sz="4" w:space="0" w:color="auto"/>
              <w:right w:val="single" w:sz="6" w:space="0" w:color="000000"/>
            </w:tcBorders>
          </w:tcPr>
          <w:p w14:paraId="0DC15262"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4C82408F"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3BF38850"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08C14127"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773E6C8A" w14:textId="77777777" w:rsidTr="002833A2">
        <w:trPr>
          <w:trHeight w:hRule="exact" w:val="269"/>
        </w:trPr>
        <w:tc>
          <w:tcPr>
            <w:tcW w:w="425" w:type="dxa"/>
            <w:vMerge/>
            <w:tcBorders>
              <w:left w:val="single" w:sz="6" w:space="0" w:color="000000"/>
              <w:right w:val="single" w:sz="4" w:space="0" w:color="auto"/>
            </w:tcBorders>
          </w:tcPr>
          <w:p w14:paraId="3E98E3F7"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0A6E5446"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 </w:t>
            </w:r>
            <w:r w:rsidRPr="006E1F9B">
              <w:rPr>
                <w:rFonts w:ascii="Times New Roman" w:hAnsi="Times New Roman" w:cs="Times New Roman"/>
                <w:color w:val="000000"/>
                <w:sz w:val="22"/>
                <w:szCs w:val="22"/>
                <w:lang w:val="en-IE"/>
              </w:rPr>
              <w:tab/>
              <w:t>controlled trusts,</w:t>
            </w:r>
          </w:p>
        </w:tc>
        <w:tc>
          <w:tcPr>
            <w:tcW w:w="1560" w:type="dxa"/>
            <w:tcBorders>
              <w:top w:val="single" w:sz="4" w:space="0" w:color="auto"/>
              <w:left w:val="single" w:sz="4" w:space="0" w:color="auto"/>
              <w:bottom w:val="single" w:sz="4" w:space="0" w:color="auto"/>
              <w:right w:val="single" w:sz="6" w:space="0" w:color="000000"/>
            </w:tcBorders>
          </w:tcPr>
          <w:p w14:paraId="45A3B73A"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34B915F2"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3B8BB1A4"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792ABA6A"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31F70CEF" w14:textId="77777777" w:rsidTr="002833A2">
        <w:trPr>
          <w:trHeight w:hRule="exact" w:val="269"/>
        </w:trPr>
        <w:tc>
          <w:tcPr>
            <w:tcW w:w="425" w:type="dxa"/>
            <w:vMerge/>
            <w:tcBorders>
              <w:left w:val="single" w:sz="6" w:space="0" w:color="000000"/>
              <w:right w:val="single" w:sz="4" w:space="0" w:color="auto"/>
            </w:tcBorders>
          </w:tcPr>
          <w:p w14:paraId="30D6EA09"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3FDD3782"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(iii) </w:t>
            </w:r>
            <w:r w:rsidRPr="006E1F9B">
              <w:rPr>
                <w:rFonts w:ascii="Times New Roman" w:hAnsi="Times New Roman" w:cs="Times New Roman"/>
                <w:color w:val="000000"/>
                <w:sz w:val="22"/>
                <w:szCs w:val="22"/>
                <w:lang w:val="en-IE"/>
              </w:rPr>
              <w:tab/>
              <w:t>insolvency arrangements.</w:t>
            </w:r>
          </w:p>
        </w:tc>
        <w:tc>
          <w:tcPr>
            <w:tcW w:w="1560" w:type="dxa"/>
            <w:tcBorders>
              <w:top w:val="single" w:sz="4" w:space="0" w:color="auto"/>
              <w:left w:val="single" w:sz="4" w:space="0" w:color="auto"/>
              <w:bottom w:val="single" w:sz="4" w:space="0" w:color="auto"/>
              <w:right w:val="single" w:sz="6" w:space="0" w:color="000000"/>
            </w:tcBorders>
          </w:tcPr>
          <w:p w14:paraId="24A740B5"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3F6A285C"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669B2BA2"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69E5DA5D"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55FE3AC4" w14:textId="77777777" w:rsidTr="002833A2">
        <w:trPr>
          <w:trHeight w:hRule="exact" w:val="510"/>
        </w:trPr>
        <w:tc>
          <w:tcPr>
            <w:tcW w:w="425" w:type="dxa"/>
            <w:vMerge/>
            <w:tcBorders>
              <w:left w:val="single" w:sz="6" w:space="0" w:color="000000"/>
              <w:bottom w:val="single" w:sz="4" w:space="0" w:color="auto"/>
              <w:right w:val="single" w:sz="4" w:space="0" w:color="auto"/>
            </w:tcBorders>
          </w:tcPr>
          <w:p w14:paraId="6DB7FCEC"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466ECA3E" w14:textId="77777777" w:rsidR="00743E73" w:rsidRPr="006E1F9B" w:rsidRDefault="0047617A" w:rsidP="002833A2">
            <w:pPr>
              <w:tabs>
                <w:tab w:val="left" w:pos="567"/>
              </w:tabs>
              <w:suppressAutoHyphens/>
              <w:spacing w:before="120" w:after="0" w:line="240" w:lineRule="auto"/>
              <w:jc w:val="righ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w:t>
            </w:r>
            <w:r w:rsidRPr="006E1F9B">
              <w:rPr>
                <w:rFonts w:ascii="Times New Roman" w:hAnsi="Times New Roman" w:cs="Times New Roman"/>
                <w:b/>
                <w:color w:val="000000"/>
                <w:sz w:val="22"/>
                <w:szCs w:val="22"/>
                <w:lang w:val="en-IE"/>
              </w:rPr>
              <w:t>Total (i) + (ii) + (iii)</w:t>
            </w:r>
          </w:p>
        </w:tc>
        <w:tc>
          <w:tcPr>
            <w:tcW w:w="1560" w:type="dxa"/>
            <w:tcBorders>
              <w:top w:val="single" w:sz="4" w:space="0" w:color="auto"/>
              <w:left w:val="single" w:sz="4" w:space="0" w:color="auto"/>
              <w:bottom w:val="single" w:sz="4" w:space="0" w:color="auto"/>
              <w:right w:val="single" w:sz="6" w:space="0" w:color="000000"/>
            </w:tcBorders>
          </w:tcPr>
          <w:p w14:paraId="23518491"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09577291"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7AD2C784"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033CFE8E"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7591282D" w14:textId="77777777" w:rsidTr="00264920">
        <w:trPr>
          <w:trHeight w:hRule="exact" w:val="496"/>
        </w:trPr>
        <w:tc>
          <w:tcPr>
            <w:tcW w:w="425" w:type="dxa"/>
            <w:vMerge w:val="restart"/>
            <w:tcBorders>
              <w:top w:val="single" w:sz="4" w:space="0" w:color="auto"/>
              <w:left w:val="single" w:sz="6" w:space="0" w:color="000000"/>
              <w:right w:val="single" w:sz="4" w:space="0" w:color="auto"/>
            </w:tcBorders>
          </w:tcPr>
          <w:p w14:paraId="15215F5A" w14:textId="77777777" w:rsidR="00743E73" w:rsidRPr="006E1F9B" w:rsidRDefault="0047617A" w:rsidP="002833A2">
            <w:pPr>
              <w:suppressAutoHyphens/>
              <w:spacing w:after="0" w:line="240" w:lineRule="auto"/>
              <w:jc w:val="center"/>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(d)</w:t>
            </w:r>
          </w:p>
        </w:tc>
        <w:tc>
          <w:tcPr>
            <w:tcW w:w="10774" w:type="dxa"/>
            <w:gridSpan w:val="5"/>
            <w:tcBorders>
              <w:top w:val="single" w:sz="4" w:space="0" w:color="auto"/>
              <w:left w:val="single" w:sz="4" w:space="0" w:color="auto"/>
              <w:bottom w:val="single" w:sz="4" w:space="0" w:color="auto"/>
              <w:right w:val="single" w:sz="6" w:space="0" w:color="000000"/>
            </w:tcBorders>
          </w:tcPr>
          <w:p w14:paraId="3C53CAA0" w14:textId="77777777" w:rsidR="00743E73" w:rsidRPr="006E1F9B" w:rsidRDefault="0047617A" w:rsidP="00743E73">
            <w:pPr>
              <w:suppressAutoHyphens/>
              <w:spacing w:after="0" w:line="240" w:lineRule="auto"/>
              <w:jc w:val="left"/>
              <w:textAlignment w:val="baseline"/>
              <w:rPr>
                <w:rFonts w:ascii="Times New Roman" w:hAnsi="Times New Roman" w:cs="Times New Roman"/>
                <w:b/>
                <w:color w:val="000000"/>
                <w:szCs w:val="22"/>
                <w:lang w:val="en-IE"/>
              </w:rPr>
            </w:pPr>
            <w:r>
              <w:rPr>
                <w:rFonts w:ascii="Times New Roman" w:hAnsi="Times New Roman" w:cs="Times New Roman"/>
                <w:color w:val="000000"/>
                <w:sz w:val="22"/>
                <w:szCs w:val="22"/>
                <w:lang w:val="en-IE"/>
              </w:rPr>
              <w:t xml:space="preserve"> </w:t>
            </w:r>
            <w:r w:rsidRPr="006E1F9B">
              <w:rPr>
                <w:rFonts w:ascii="Times New Roman" w:hAnsi="Times New Roman" w:cs="Times New Roman"/>
                <w:color w:val="000000"/>
                <w:sz w:val="22"/>
                <w:szCs w:val="22"/>
                <w:lang w:val="en-IE"/>
              </w:rPr>
              <w:t>Balance on control accounts in respect of</w:t>
            </w:r>
          </w:p>
        </w:tc>
      </w:tr>
      <w:tr w:rsidR="00C814F2" w14:paraId="76890FA0" w14:textId="77777777" w:rsidTr="002833A2">
        <w:trPr>
          <w:trHeight w:hRule="exact" w:val="269"/>
        </w:trPr>
        <w:tc>
          <w:tcPr>
            <w:tcW w:w="425" w:type="dxa"/>
            <w:vMerge/>
            <w:tcBorders>
              <w:left w:val="single" w:sz="6" w:space="0" w:color="000000"/>
              <w:right w:val="single" w:sz="4" w:space="0" w:color="auto"/>
            </w:tcBorders>
          </w:tcPr>
          <w:p w14:paraId="5CBF2E32"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2D5C2B14"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 </w:t>
            </w:r>
            <w:r w:rsidRPr="006E1F9B">
              <w:rPr>
                <w:rFonts w:ascii="Times New Roman" w:hAnsi="Times New Roman" w:cs="Times New Roman"/>
                <w:color w:val="000000"/>
                <w:sz w:val="22"/>
                <w:szCs w:val="22"/>
                <w:lang w:val="en-IE"/>
              </w:rPr>
              <w:tab/>
              <w:t>clients,</w:t>
            </w:r>
          </w:p>
        </w:tc>
        <w:tc>
          <w:tcPr>
            <w:tcW w:w="1560" w:type="dxa"/>
            <w:tcBorders>
              <w:top w:val="single" w:sz="4" w:space="0" w:color="auto"/>
              <w:left w:val="single" w:sz="4" w:space="0" w:color="auto"/>
              <w:bottom w:val="single" w:sz="4" w:space="0" w:color="auto"/>
              <w:right w:val="single" w:sz="6" w:space="0" w:color="000000"/>
            </w:tcBorders>
          </w:tcPr>
          <w:p w14:paraId="43ED5BDB"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03E9C63E"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3A66D84B"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16848FB0"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589AF0CC" w14:textId="77777777" w:rsidTr="002833A2">
        <w:trPr>
          <w:trHeight w:hRule="exact" w:val="269"/>
        </w:trPr>
        <w:tc>
          <w:tcPr>
            <w:tcW w:w="425" w:type="dxa"/>
            <w:vMerge/>
            <w:tcBorders>
              <w:left w:val="single" w:sz="6" w:space="0" w:color="000000"/>
              <w:right w:val="single" w:sz="4" w:space="0" w:color="auto"/>
            </w:tcBorders>
          </w:tcPr>
          <w:p w14:paraId="03297247"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6811B8BA"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 </w:t>
            </w:r>
            <w:r w:rsidRPr="006E1F9B">
              <w:rPr>
                <w:rFonts w:ascii="Times New Roman" w:hAnsi="Times New Roman" w:cs="Times New Roman"/>
                <w:color w:val="000000"/>
                <w:sz w:val="22"/>
                <w:szCs w:val="22"/>
                <w:lang w:val="en-IE"/>
              </w:rPr>
              <w:tab/>
              <w:t>controlled trusts,</w:t>
            </w:r>
          </w:p>
        </w:tc>
        <w:tc>
          <w:tcPr>
            <w:tcW w:w="1560" w:type="dxa"/>
            <w:tcBorders>
              <w:top w:val="single" w:sz="4" w:space="0" w:color="auto"/>
              <w:left w:val="single" w:sz="4" w:space="0" w:color="auto"/>
              <w:bottom w:val="single" w:sz="4" w:space="0" w:color="auto"/>
              <w:right w:val="single" w:sz="6" w:space="0" w:color="000000"/>
            </w:tcBorders>
          </w:tcPr>
          <w:p w14:paraId="0AE8947D"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17952C85"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50D9AB21"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4986EF66"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1FDE156C" w14:textId="77777777" w:rsidTr="002833A2">
        <w:trPr>
          <w:trHeight w:hRule="exact" w:val="269"/>
        </w:trPr>
        <w:tc>
          <w:tcPr>
            <w:tcW w:w="425" w:type="dxa"/>
            <w:vMerge/>
            <w:tcBorders>
              <w:left w:val="single" w:sz="6" w:space="0" w:color="000000"/>
              <w:right w:val="single" w:sz="4" w:space="0" w:color="auto"/>
            </w:tcBorders>
          </w:tcPr>
          <w:p w14:paraId="4B14ACA8"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73308E1B"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(iii) </w:t>
            </w:r>
            <w:r w:rsidRPr="006E1F9B">
              <w:rPr>
                <w:rFonts w:ascii="Times New Roman" w:hAnsi="Times New Roman" w:cs="Times New Roman"/>
                <w:color w:val="000000"/>
                <w:sz w:val="22"/>
                <w:szCs w:val="22"/>
                <w:lang w:val="en-IE"/>
              </w:rPr>
              <w:tab/>
              <w:t>insolvency arrangements.</w:t>
            </w:r>
          </w:p>
        </w:tc>
        <w:tc>
          <w:tcPr>
            <w:tcW w:w="1560" w:type="dxa"/>
            <w:tcBorders>
              <w:top w:val="single" w:sz="4" w:space="0" w:color="auto"/>
              <w:left w:val="single" w:sz="4" w:space="0" w:color="auto"/>
              <w:bottom w:val="single" w:sz="4" w:space="0" w:color="auto"/>
              <w:right w:val="single" w:sz="6" w:space="0" w:color="000000"/>
            </w:tcBorders>
          </w:tcPr>
          <w:p w14:paraId="28C8A349"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342CFC90"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3CE2005F"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4535111B"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412CED2E" w14:textId="77777777" w:rsidTr="002833A2">
        <w:trPr>
          <w:trHeight w:hRule="exact" w:val="510"/>
        </w:trPr>
        <w:tc>
          <w:tcPr>
            <w:tcW w:w="425" w:type="dxa"/>
            <w:vMerge/>
            <w:tcBorders>
              <w:left w:val="single" w:sz="6" w:space="0" w:color="000000"/>
              <w:bottom w:val="single" w:sz="4" w:space="0" w:color="auto"/>
              <w:right w:val="single" w:sz="4" w:space="0" w:color="auto"/>
            </w:tcBorders>
          </w:tcPr>
          <w:p w14:paraId="25E89732"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66FD0D2A" w14:textId="77777777" w:rsidR="00743E73" w:rsidRPr="006E1F9B" w:rsidRDefault="0047617A" w:rsidP="002833A2">
            <w:pPr>
              <w:tabs>
                <w:tab w:val="left" w:pos="567"/>
              </w:tabs>
              <w:suppressAutoHyphens/>
              <w:spacing w:before="120" w:after="0" w:line="240" w:lineRule="auto"/>
              <w:jc w:val="right"/>
              <w:textAlignment w:val="baseline"/>
              <w:rPr>
                <w:rFonts w:ascii="Times New Roman" w:hAnsi="Times New Roman" w:cs="Times New Roman"/>
                <w:color w:val="000000"/>
                <w:sz w:val="22"/>
                <w:szCs w:val="22"/>
                <w:lang w:val="en-IE"/>
              </w:rPr>
            </w:pPr>
            <w:r w:rsidRPr="006E1F9B">
              <w:rPr>
                <w:rFonts w:ascii="Times New Roman" w:hAnsi="Times New Roman" w:cs="Times New Roman"/>
                <w:b/>
                <w:color w:val="000000"/>
                <w:sz w:val="22"/>
                <w:szCs w:val="22"/>
                <w:lang w:val="en-IE"/>
              </w:rPr>
              <w:t>Total (i) + (ii) + (iii)</w:t>
            </w:r>
          </w:p>
        </w:tc>
        <w:tc>
          <w:tcPr>
            <w:tcW w:w="1560" w:type="dxa"/>
            <w:tcBorders>
              <w:top w:val="single" w:sz="4" w:space="0" w:color="auto"/>
              <w:left w:val="single" w:sz="4" w:space="0" w:color="auto"/>
              <w:bottom w:val="single" w:sz="4" w:space="0" w:color="auto"/>
              <w:right w:val="single" w:sz="6" w:space="0" w:color="000000"/>
            </w:tcBorders>
          </w:tcPr>
          <w:p w14:paraId="14EEE059"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2B2172E0"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3D40CC39"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79E7802B"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0FAECA0B" w14:textId="77777777" w:rsidTr="00526EA0">
        <w:trPr>
          <w:trHeight w:hRule="exact" w:val="490"/>
        </w:trPr>
        <w:tc>
          <w:tcPr>
            <w:tcW w:w="425" w:type="dxa"/>
            <w:vMerge w:val="restart"/>
            <w:tcBorders>
              <w:top w:val="single" w:sz="4" w:space="0" w:color="auto"/>
              <w:left w:val="single" w:sz="6" w:space="0" w:color="000000"/>
              <w:right w:val="single" w:sz="4" w:space="0" w:color="auto"/>
            </w:tcBorders>
          </w:tcPr>
          <w:p w14:paraId="7393C56A" w14:textId="77777777" w:rsidR="00743E73" w:rsidRPr="006E1F9B" w:rsidRDefault="0047617A" w:rsidP="002833A2">
            <w:pPr>
              <w:suppressAutoHyphens/>
              <w:spacing w:after="0" w:line="240" w:lineRule="auto"/>
              <w:jc w:val="center"/>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(e)</w:t>
            </w:r>
          </w:p>
        </w:tc>
        <w:tc>
          <w:tcPr>
            <w:tcW w:w="10774" w:type="dxa"/>
            <w:gridSpan w:val="5"/>
            <w:tcBorders>
              <w:top w:val="single" w:sz="4" w:space="0" w:color="auto"/>
              <w:left w:val="single" w:sz="4" w:space="0" w:color="auto"/>
              <w:bottom w:val="single" w:sz="4" w:space="0" w:color="auto"/>
              <w:right w:val="single" w:sz="6" w:space="0" w:color="000000"/>
            </w:tcBorders>
          </w:tcPr>
          <w:p w14:paraId="07096D32" w14:textId="77777777" w:rsidR="00743E73" w:rsidRPr="006E1F9B" w:rsidRDefault="0047617A" w:rsidP="00743E73">
            <w:pPr>
              <w:suppressAutoHyphens/>
              <w:spacing w:after="0" w:line="240" w:lineRule="auto"/>
              <w:jc w:val="left"/>
              <w:textAlignment w:val="baseline"/>
              <w:rPr>
                <w:rFonts w:ascii="Times New Roman" w:hAnsi="Times New Roman" w:cs="Times New Roman"/>
                <w:b/>
                <w:color w:val="000000"/>
                <w:szCs w:val="22"/>
                <w:lang w:val="en-IE"/>
              </w:rPr>
            </w:pPr>
            <w:r>
              <w:rPr>
                <w:rFonts w:ascii="Times New Roman" w:hAnsi="Times New Roman" w:cs="Times New Roman"/>
                <w:color w:val="000000"/>
                <w:sz w:val="22"/>
                <w:szCs w:val="22"/>
                <w:lang w:val="en-IE"/>
              </w:rPr>
              <w:t xml:space="preserve"> </w:t>
            </w:r>
            <w:r w:rsidRPr="006E1F9B">
              <w:rPr>
                <w:rFonts w:ascii="Times New Roman" w:hAnsi="Times New Roman" w:cs="Times New Roman"/>
                <w:color w:val="000000"/>
                <w:sz w:val="22"/>
                <w:szCs w:val="22"/>
                <w:lang w:val="en-IE"/>
              </w:rPr>
              <w:t>Moneys held as per bank statements in</w:t>
            </w:r>
          </w:p>
        </w:tc>
      </w:tr>
      <w:tr w:rsidR="00C814F2" w14:paraId="51520179" w14:textId="77777777" w:rsidTr="002833A2">
        <w:trPr>
          <w:trHeight w:hRule="exact" w:val="269"/>
        </w:trPr>
        <w:tc>
          <w:tcPr>
            <w:tcW w:w="425" w:type="dxa"/>
            <w:vMerge/>
            <w:tcBorders>
              <w:left w:val="single" w:sz="6" w:space="0" w:color="000000"/>
              <w:right w:val="single" w:sz="4" w:space="0" w:color="auto"/>
            </w:tcBorders>
          </w:tcPr>
          <w:p w14:paraId="3F89C849"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23D56C84"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 </w:t>
            </w:r>
            <w:r w:rsidRPr="006E1F9B">
              <w:rPr>
                <w:rFonts w:ascii="Times New Roman" w:hAnsi="Times New Roman" w:cs="Times New Roman"/>
                <w:color w:val="000000"/>
                <w:sz w:val="22"/>
                <w:szCs w:val="22"/>
                <w:lang w:val="en-IE"/>
              </w:rPr>
              <w:tab/>
              <w:t>client accounts,</w:t>
            </w:r>
          </w:p>
        </w:tc>
        <w:tc>
          <w:tcPr>
            <w:tcW w:w="1560" w:type="dxa"/>
            <w:tcBorders>
              <w:top w:val="single" w:sz="4" w:space="0" w:color="auto"/>
              <w:left w:val="single" w:sz="4" w:space="0" w:color="auto"/>
              <w:bottom w:val="single" w:sz="4" w:space="0" w:color="auto"/>
              <w:right w:val="single" w:sz="6" w:space="0" w:color="000000"/>
            </w:tcBorders>
          </w:tcPr>
          <w:p w14:paraId="4DB0CF2E"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1308FFA4"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5B43E794"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57181106"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290491D3" w14:textId="77777777" w:rsidTr="002833A2">
        <w:trPr>
          <w:trHeight w:hRule="exact" w:val="269"/>
        </w:trPr>
        <w:tc>
          <w:tcPr>
            <w:tcW w:w="425" w:type="dxa"/>
            <w:vMerge/>
            <w:tcBorders>
              <w:left w:val="single" w:sz="6" w:space="0" w:color="000000"/>
              <w:right w:val="single" w:sz="4" w:space="0" w:color="auto"/>
            </w:tcBorders>
          </w:tcPr>
          <w:p w14:paraId="520F672E"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33F642F4"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 </w:t>
            </w:r>
            <w:r w:rsidRPr="006E1F9B">
              <w:rPr>
                <w:rFonts w:ascii="Times New Roman" w:hAnsi="Times New Roman" w:cs="Times New Roman"/>
                <w:color w:val="000000"/>
                <w:sz w:val="22"/>
                <w:szCs w:val="22"/>
                <w:lang w:val="en-IE"/>
              </w:rPr>
              <w:tab/>
              <w:t>controlled trust accounts,</w:t>
            </w:r>
          </w:p>
        </w:tc>
        <w:tc>
          <w:tcPr>
            <w:tcW w:w="1560" w:type="dxa"/>
            <w:tcBorders>
              <w:top w:val="single" w:sz="4" w:space="0" w:color="auto"/>
              <w:left w:val="single" w:sz="4" w:space="0" w:color="auto"/>
              <w:bottom w:val="single" w:sz="4" w:space="0" w:color="auto"/>
              <w:right w:val="single" w:sz="6" w:space="0" w:color="000000"/>
            </w:tcBorders>
          </w:tcPr>
          <w:p w14:paraId="09734C0F"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27397E84"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63B76817"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0E2127E7"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54B4BCB3" w14:textId="77777777" w:rsidTr="002833A2">
        <w:trPr>
          <w:trHeight w:hRule="exact" w:val="269"/>
        </w:trPr>
        <w:tc>
          <w:tcPr>
            <w:tcW w:w="425" w:type="dxa"/>
            <w:vMerge/>
            <w:tcBorders>
              <w:left w:val="single" w:sz="6" w:space="0" w:color="000000"/>
              <w:right w:val="single" w:sz="4" w:space="0" w:color="auto"/>
            </w:tcBorders>
          </w:tcPr>
          <w:p w14:paraId="2F5B1B61"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553615E7"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(iii) </w:t>
            </w:r>
            <w:r w:rsidRPr="006E1F9B">
              <w:rPr>
                <w:rFonts w:ascii="Times New Roman" w:hAnsi="Times New Roman" w:cs="Times New Roman"/>
                <w:color w:val="000000"/>
                <w:sz w:val="22"/>
                <w:szCs w:val="22"/>
                <w:lang w:val="en-IE"/>
              </w:rPr>
              <w:tab/>
              <w:t>insolvency arrangement accounts.</w:t>
            </w:r>
          </w:p>
        </w:tc>
        <w:tc>
          <w:tcPr>
            <w:tcW w:w="1560" w:type="dxa"/>
            <w:tcBorders>
              <w:top w:val="single" w:sz="4" w:space="0" w:color="auto"/>
              <w:left w:val="single" w:sz="4" w:space="0" w:color="auto"/>
              <w:bottom w:val="single" w:sz="4" w:space="0" w:color="auto"/>
              <w:right w:val="single" w:sz="6" w:space="0" w:color="000000"/>
            </w:tcBorders>
          </w:tcPr>
          <w:p w14:paraId="16F32B91"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09DB1BB1"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35C209C0"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6FFCEA48"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30358834" w14:textId="77777777" w:rsidTr="002833A2">
        <w:trPr>
          <w:trHeight w:hRule="exact" w:val="510"/>
        </w:trPr>
        <w:tc>
          <w:tcPr>
            <w:tcW w:w="425" w:type="dxa"/>
            <w:vMerge/>
            <w:tcBorders>
              <w:left w:val="single" w:sz="6" w:space="0" w:color="000000"/>
              <w:bottom w:val="single" w:sz="4" w:space="0" w:color="auto"/>
              <w:right w:val="single" w:sz="4" w:space="0" w:color="auto"/>
            </w:tcBorders>
          </w:tcPr>
          <w:p w14:paraId="34B7F246"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0FD639B4" w14:textId="77777777" w:rsidR="00743E73" w:rsidRPr="006E1F9B" w:rsidRDefault="0047617A" w:rsidP="002833A2">
            <w:pPr>
              <w:tabs>
                <w:tab w:val="left" w:pos="567"/>
              </w:tabs>
              <w:suppressAutoHyphens/>
              <w:spacing w:before="120" w:after="0" w:line="240" w:lineRule="auto"/>
              <w:jc w:val="right"/>
              <w:textAlignment w:val="baseline"/>
              <w:rPr>
                <w:rFonts w:ascii="Times New Roman" w:hAnsi="Times New Roman" w:cs="Times New Roman"/>
                <w:b/>
                <w:color w:val="000000"/>
                <w:sz w:val="22"/>
                <w:szCs w:val="22"/>
                <w:lang w:val="en-IE"/>
              </w:rPr>
            </w:pPr>
            <w:r w:rsidRPr="006E1F9B">
              <w:rPr>
                <w:rFonts w:ascii="Times New Roman" w:hAnsi="Times New Roman" w:cs="Times New Roman"/>
                <w:b/>
                <w:color w:val="000000"/>
                <w:sz w:val="22"/>
                <w:szCs w:val="22"/>
                <w:lang w:val="en-IE"/>
              </w:rPr>
              <w:t>Total (i) + (ii) + (iii)</w:t>
            </w:r>
          </w:p>
        </w:tc>
        <w:tc>
          <w:tcPr>
            <w:tcW w:w="1560" w:type="dxa"/>
            <w:tcBorders>
              <w:top w:val="single" w:sz="4" w:space="0" w:color="auto"/>
              <w:left w:val="single" w:sz="4" w:space="0" w:color="auto"/>
              <w:bottom w:val="single" w:sz="4" w:space="0" w:color="auto"/>
              <w:right w:val="single" w:sz="6" w:space="0" w:color="000000"/>
            </w:tcBorders>
          </w:tcPr>
          <w:p w14:paraId="287072CD"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7CF0F617"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431DC578"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682D62D6"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bl>
    <w:p w14:paraId="10B71247" w14:textId="77777777" w:rsidR="00126E56" w:rsidRPr="006E1F9B" w:rsidRDefault="0047617A" w:rsidP="00126E56">
      <w:pPr>
        <w:rPr>
          <w:lang w:val="en-IE"/>
        </w:rPr>
      </w:pPr>
      <w:r w:rsidRPr="006E1F9B">
        <w:rPr>
          <w:lang w:val="en-IE"/>
        </w:rPr>
        <w:br w:type="page"/>
      </w:r>
    </w:p>
    <w:p w14:paraId="5A44EA09" w14:textId="77777777" w:rsidR="004B136C" w:rsidRPr="006E1F9B" w:rsidRDefault="0047617A" w:rsidP="00126E56">
      <w:pPr>
        <w:spacing w:before="10" w:line="240" w:lineRule="auto"/>
        <w:ind w:left="1440" w:firstLine="720"/>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REPORTING ACCOUNTANT’S REPORT</w:t>
      </w:r>
      <w:r w:rsidRPr="006E1F9B">
        <w:rPr>
          <w:rFonts w:ascii="Times New Roman" w:eastAsia="Times New Roman" w:hAnsi="Times New Roman" w:cs="Times New Roman"/>
          <w:b/>
          <w:color w:val="000000"/>
          <w:sz w:val="22"/>
          <w:szCs w:val="22"/>
          <w:lang w:val="en-IE"/>
        </w:rPr>
        <w:tab/>
      </w:r>
      <w:r w:rsidRPr="006E1F9B">
        <w:rPr>
          <w:rFonts w:ascii="Times New Roman" w:eastAsia="Times New Roman" w:hAnsi="Times New Roman" w:cs="Times New Roman"/>
          <w:b/>
          <w:color w:val="000000"/>
          <w:sz w:val="22"/>
          <w:szCs w:val="22"/>
          <w:lang w:val="en-IE"/>
        </w:rPr>
        <w:tab/>
      </w:r>
      <w:r w:rsidRPr="006E1F9B">
        <w:rPr>
          <w:rFonts w:ascii="Times New Roman" w:eastAsia="Times New Roman" w:hAnsi="Times New Roman" w:cs="Times New Roman"/>
          <w:b/>
          <w:color w:val="000000"/>
          <w:sz w:val="22"/>
          <w:szCs w:val="22"/>
          <w:lang w:val="en-IE"/>
        </w:rPr>
        <w:tab/>
      </w:r>
    </w:p>
    <w:p w14:paraId="20D3369C" w14:textId="77777777" w:rsidR="00126E56" w:rsidRPr="006E1F9B" w:rsidRDefault="0047617A" w:rsidP="006E1F9B">
      <w:pPr>
        <w:spacing w:before="10" w:line="240" w:lineRule="auto"/>
        <w:ind w:left="7799"/>
        <w:textAlignment w:val="baseline"/>
        <w:rPr>
          <w:rFonts w:ascii="Times New Roman" w:eastAsia="Times New Roman" w:hAnsi="Times New Roman" w:cs="Times New Roman"/>
          <w:b/>
          <w:color w:val="000000"/>
          <w:sz w:val="22"/>
          <w:szCs w:val="22"/>
          <w:lang w:val="en-IE"/>
        </w:rPr>
      </w:pPr>
      <w:r w:rsidRPr="006E1F9B">
        <w:rPr>
          <w:rFonts w:ascii="Times New Roman" w:hAnsi="Times New Roman" w:cs="Times New Roman"/>
          <w:i/>
          <w:color w:val="000000"/>
          <w:spacing w:val="16"/>
          <w:u w:val="single"/>
          <w:lang w:val="en-IE"/>
        </w:rPr>
        <w:t>Page 9</w:t>
      </w:r>
    </w:p>
    <w:p w14:paraId="61E2C241" w14:textId="77777777" w:rsidR="00126E56" w:rsidRPr="006E1F9B" w:rsidRDefault="0047617A" w:rsidP="00126E56">
      <w:pPr>
        <w:spacing w:before="4" w:line="240" w:lineRule="auto"/>
        <w:jc w:val="center"/>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 xml:space="preserve">APPENDIX 3 </w:t>
      </w:r>
      <w:r w:rsidRPr="006E1F9B">
        <w:rPr>
          <w:rFonts w:ascii="Times New Roman" w:eastAsia="Times New Roman" w:hAnsi="Times New Roman" w:cs="Times New Roman"/>
          <w:b/>
          <w:i/>
          <w:color w:val="000000"/>
          <w:sz w:val="22"/>
          <w:szCs w:val="22"/>
          <w:lang w:val="en-IE"/>
        </w:rPr>
        <w:t xml:space="preserve">continued </w:t>
      </w:r>
    </w:p>
    <w:tbl>
      <w:tblPr>
        <w:tblW w:w="11199" w:type="dxa"/>
        <w:tblInd w:w="-1271" w:type="dxa"/>
        <w:tblLayout w:type="fixed"/>
        <w:tblCellMar>
          <w:left w:w="0" w:type="dxa"/>
          <w:right w:w="0" w:type="dxa"/>
        </w:tblCellMar>
        <w:tblLook w:val="04A0" w:firstRow="1" w:lastRow="0" w:firstColumn="1" w:lastColumn="0" w:noHBand="0" w:noVBand="1"/>
      </w:tblPr>
      <w:tblGrid>
        <w:gridCol w:w="425"/>
        <w:gridCol w:w="4679"/>
        <w:gridCol w:w="1559"/>
        <w:gridCol w:w="1559"/>
        <w:gridCol w:w="1559"/>
        <w:gridCol w:w="1418"/>
      </w:tblGrid>
      <w:tr w:rsidR="00C814F2" w14:paraId="09ACBEFF" w14:textId="77777777" w:rsidTr="002833A2">
        <w:trPr>
          <w:trHeight w:hRule="exact" w:val="424"/>
        </w:trPr>
        <w:tc>
          <w:tcPr>
            <w:tcW w:w="425" w:type="dxa"/>
            <w:tcBorders>
              <w:top w:val="single" w:sz="4" w:space="0" w:color="auto"/>
              <w:left w:val="single" w:sz="4" w:space="0" w:color="auto"/>
              <w:right w:val="single" w:sz="4" w:space="0" w:color="auto"/>
            </w:tcBorders>
          </w:tcPr>
          <w:p w14:paraId="534331AC" w14:textId="77777777" w:rsidR="00126E56" w:rsidRPr="006E1F9B" w:rsidRDefault="00126E56"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vAlign w:val="center"/>
          </w:tcPr>
          <w:p w14:paraId="53D56934" w14:textId="77777777" w:rsidR="00126E56" w:rsidRPr="006E1F9B" w:rsidRDefault="00126E56" w:rsidP="002833A2">
            <w:pPr>
              <w:suppressAutoHyphens/>
              <w:spacing w:after="0" w:line="240" w:lineRule="auto"/>
              <w:ind w:left="115"/>
              <w:textAlignment w:val="baseline"/>
              <w:rPr>
                <w:rFonts w:ascii="Times New Roman" w:hAnsi="Times New Roman" w:cs="Times New Roman"/>
                <w:b/>
                <w:color w:val="000000"/>
                <w:sz w:val="22"/>
                <w:szCs w:val="22"/>
                <w:lang w:val="en-IE"/>
              </w:rPr>
            </w:pPr>
          </w:p>
        </w:tc>
        <w:tc>
          <w:tcPr>
            <w:tcW w:w="1559" w:type="dxa"/>
            <w:tcBorders>
              <w:top w:val="single" w:sz="4" w:space="0" w:color="auto"/>
              <w:left w:val="single" w:sz="4" w:space="0" w:color="auto"/>
              <w:bottom w:val="single" w:sz="4" w:space="0" w:color="auto"/>
              <w:right w:val="single" w:sz="6" w:space="0" w:color="000000"/>
            </w:tcBorders>
          </w:tcPr>
          <w:p w14:paraId="3D31C1F0" w14:textId="77777777" w:rsidR="00126E56" w:rsidRPr="006E1F9B" w:rsidRDefault="0047617A" w:rsidP="002833A2">
            <w:pPr>
              <w:suppressAutoHyphens/>
              <w:spacing w:after="0" w:line="240" w:lineRule="auto"/>
              <w:jc w:val="center"/>
              <w:textAlignment w:val="baseline"/>
              <w:rPr>
                <w:rFonts w:ascii="Times New Roman" w:hAnsi="Times New Roman" w:cs="Times New Roman"/>
                <w:b/>
                <w:color w:val="000000"/>
                <w:sz w:val="22"/>
                <w:szCs w:val="22"/>
                <w:lang w:val="en-IE"/>
              </w:rPr>
            </w:pPr>
            <w:r w:rsidRPr="006E1F9B">
              <w:rPr>
                <w:rFonts w:ascii="Times New Roman" w:hAnsi="Times New Roman" w:cs="Times New Roman"/>
                <w:b/>
                <w:color w:val="000000"/>
                <w:sz w:val="22"/>
                <w:szCs w:val="22"/>
                <w:lang w:val="en-IE"/>
              </w:rPr>
              <w:t>1</w:t>
            </w:r>
          </w:p>
        </w:tc>
        <w:tc>
          <w:tcPr>
            <w:tcW w:w="1559" w:type="dxa"/>
            <w:tcBorders>
              <w:top w:val="single" w:sz="6" w:space="0" w:color="000000"/>
              <w:left w:val="single" w:sz="6" w:space="0" w:color="000000"/>
              <w:bottom w:val="single" w:sz="6" w:space="0" w:color="000000"/>
              <w:right w:val="single" w:sz="6" w:space="0" w:color="000000"/>
            </w:tcBorders>
          </w:tcPr>
          <w:p w14:paraId="38E9EA0E" w14:textId="77777777" w:rsidR="00126E56" w:rsidRPr="006E1F9B" w:rsidRDefault="0047617A" w:rsidP="002833A2">
            <w:pPr>
              <w:suppressAutoHyphens/>
              <w:spacing w:after="0" w:line="240" w:lineRule="auto"/>
              <w:jc w:val="center"/>
              <w:textAlignment w:val="baseline"/>
              <w:rPr>
                <w:rFonts w:ascii="Times New Roman" w:hAnsi="Times New Roman" w:cs="Times New Roman"/>
                <w:b/>
                <w:color w:val="000000"/>
                <w:sz w:val="22"/>
                <w:szCs w:val="22"/>
                <w:lang w:val="en-IE"/>
              </w:rPr>
            </w:pPr>
            <w:r w:rsidRPr="006E1F9B">
              <w:rPr>
                <w:rFonts w:ascii="Times New Roman" w:hAnsi="Times New Roman" w:cs="Times New Roman"/>
                <w:b/>
                <w:color w:val="000000"/>
                <w:sz w:val="22"/>
                <w:szCs w:val="22"/>
                <w:lang w:val="en-IE"/>
              </w:rPr>
              <w:t>2</w:t>
            </w:r>
          </w:p>
        </w:tc>
        <w:tc>
          <w:tcPr>
            <w:tcW w:w="1559" w:type="dxa"/>
            <w:tcBorders>
              <w:top w:val="single" w:sz="6" w:space="0" w:color="000000"/>
              <w:left w:val="single" w:sz="6" w:space="0" w:color="000000"/>
              <w:bottom w:val="single" w:sz="6" w:space="0" w:color="000000"/>
              <w:right w:val="single" w:sz="6" w:space="0" w:color="000000"/>
            </w:tcBorders>
          </w:tcPr>
          <w:p w14:paraId="00C4FB13" w14:textId="77777777" w:rsidR="00126E56" w:rsidRPr="006E1F9B" w:rsidRDefault="0047617A" w:rsidP="002833A2">
            <w:pPr>
              <w:suppressAutoHyphens/>
              <w:spacing w:after="0" w:line="240" w:lineRule="auto"/>
              <w:jc w:val="center"/>
              <w:textAlignment w:val="baseline"/>
              <w:rPr>
                <w:rFonts w:ascii="Times New Roman" w:hAnsi="Times New Roman" w:cs="Times New Roman"/>
                <w:b/>
                <w:color w:val="000000"/>
                <w:sz w:val="22"/>
                <w:szCs w:val="22"/>
                <w:lang w:val="en-IE"/>
              </w:rPr>
            </w:pPr>
            <w:r w:rsidRPr="006E1F9B">
              <w:rPr>
                <w:rFonts w:ascii="Times New Roman" w:hAnsi="Times New Roman" w:cs="Times New Roman"/>
                <w:b/>
                <w:color w:val="000000"/>
                <w:sz w:val="22"/>
                <w:szCs w:val="22"/>
                <w:lang w:val="en-IE"/>
              </w:rPr>
              <w:t>3</w:t>
            </w:r>
          </w:p>
        </w:tc>
        <w:tc>
          <w:tcPr>
            <w:tcW w:w="1418" w:type="dxa"/>
            <w:tcBorders>
              <w:top w:val="single" w:sz="6" w:space="0" w:color="000000"/>
              <w:left w:val="single" w:sz="6" w:space="0" w:color="000000"/>
              <w:bottom w:val="single" w:sz="6" w:space="0" w:color="000000"/>
              <w:right w:val="single" w:sz="6" w:space="0" w:color="000000"/>
            </w:tcBorders>
          </w:tcPr>
          <w:p w14:paraId="1FE0AF2B" w14:textId="77777777" w:rsidR="00126E56" w:rsidRPr="006E1F9B" w:rsidRDefault="0047617A" w:rsidP="002833A2">
            <w:pPr>
              <w:suppressAutoHyphens/>
              <w:spacing w:after="0" w:line="240" w:lineRule="auto"/>
              <w:jc w:val="center"/>
              <w:textAlignment w:val="baseline"/>
              <w:rPr>
                <w:rFonts w:ascii="Times New Roman" w:hAnsi="Times New Roman" w:cs="Times New Roman"/>
                <w:b/>
                <w:color w:val="000000"/>
                <w:sz w:val="22"/>
                <w:szCs w:val="22"/>
                <w:lang w:val="en-IE"/>
              </w:rPr>
            </w:pPr>
            <w:r w:rsidRPr="006E1F9B">
              <w:rPr>
                <w:rFonts w:ascii="Times New Roman" w:hAnsi="Times New Roman" w:cs="Times New Roman"/>
                <w:b/>
                <w:color w:val="000000"/>
                <w:sz w:val="22"/>
                <w:szCs w:val="22"/>
                <w:lang w:val="en-IE"/>
              </w:rPr>
              <w:t>4</w:t>
            </w:r>
          </w:p>
        </w:tc>
      </w:tr>
      <w:tr w:rsidR="00C814F2" w14:paraId="4FE7672E" w14:textId="77777777" w:rsidTr="002833A2">
        <w:trPr>
          <w:trHeight w:hRule="exact" w:val="284"/>
        </w:trPr>
        <w:tc>
          <w:tcPr>
            <w:tcW w:w="425" w:type="dxa"/>
            <w:tcBorders>
              <w:top w:val="single" w:sz="4" w:space="0" w:color="auto"/>
              <w:left w:val="single" w:sz="4" w:space="0" w:color="auto"/>
              <w:right w:val="single" w:sz="4" w:space="0" w:color="auto"/>
            </w:tcBorders>
          </w:tcPr>
          <w:p w14:paraId="4327E85C" w14:textId="77777777" w:rsidR="00126E56" w:rsidRPr="006E1F9B" w:rsidRDefault="00126E56"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6D09D797" w14:textId="77777777" w:rsidR="00126E56" w:rsidRPr="006E1F9B" w:rsidRDefault="00126E56" w:rsidP="002833A2">
            <w:pPr>
              <w:suppressAutoHyphens/>
              <w:spacing w:after="0" w:line="240" w:lineRule="auto"/>
              <w:textAlignment w:val="baseline"/>
              <w:rPr>
                <w:rFonts w:ascii="Times New Roman" w:hAnsi="Times New Roman" w:cs="Times New Roman"/>
                <w:color w:val="000000"/>
                <w:sz w:val="22"/>
                <w:szCs w:val="22"/>
                <w:lang w:val="en-IE"/>
              </w:rPr>
            </w:pPr>
          </w:p>
        </w:tc>
        <w:tc>
          <w:tcPr>
            <w:tcW w:w="1559" w:type="dxa"/>
            <w:tcBorders>
              <w:top w:val="single" w:sz="4" w:space="0" w:color="auto"/>
              <w:left w:val="single" w:sz="4" w:space="0" w:color="auto"/>
              <w:bottom w:val="single" w:sz="4" w:space="0" w:color="auto"/>
              <w:right w:val="single" w:sz="6" w:space="0" w:color="000000"/>
            </w:tcBorders>
          </w:tcPr>
          <w:p w14:paraId="2DA0AD00" w14:textId="77777777" w:rsidR="00126E56" w:rsidRPr="006E1F9B" w:rsidRDefault="0047617A" w:rsidP="002833A2">
            <w:pPr>
              <w:suppressAutoHyphens/>
              <w:spacing w:after="0" w:line="240" w:lineRule="auto"/>
              <w:jc w:val="center"/>
              <w:textAlignment w:val="baseline"/>
              <w:rPr>
                <w:rFonts w:ascii="Times New Roman" w:hAnsi="Times New Roman" w:cs="Times New Roman"/>
                <w:b/>
                <w:color w:val="000000"/>
                <w:sz w:val="22"/>
                <w:szCs w:val="22"/>
                <w:lang w:val="en-IE"/>
              </w:rPr>
            </w:pPr>
            <w:r w:rsidRPr="006E1F9B">
              <w:rPr>
                <w:rFonts w:ascii="Times New Roman" w:hAnsi="Times New Roman" w:cs="Times New Roman"/>
                <w:b/>
                <w:color w:val="000000"/>
                <w:szCs w:val="22"/>
                <w:lang w:val="en-IE"/>
              </w:rPr>
              <w:t>€</w:t>
            </w:r>
          </w:p>
        </w:tc>
        <w:tc>
          <w:tcPr>
            <w:tcW w:w="1559" w:type="dxa"/>
            <w:tcBorders>
              <w:top w:val="single" w:sz="6" w:space="0" w:color="000000"/>
              <w:left w:val="single" w:sz="6" w:space="0" w:color="000000"/>
              <w:bottom w:val="single" w:sz="6" w:space="0" w:color="000000"/>
              <w:right w:val="single" w:sz="6" w:space="0" w:color="000000"/>
            </w:tcBorders>
          </w:tcPr>
          <w:p w14:paraId="08199745" w14:textId="77777777" w:rsidR="00126E56" w:rsidRPr="006E1F9B" w:rsidRDefault="0047617A" w:rsidP="002833A2">
            <w:pPr>
              <w:suppressAutoHyphens/>
              <w:spacing w:after="0" w:line="240" w:lineRule="auto"/>
              <w:jc w:val="center"/>
              <w:textAlignment w:val="baseline"/>
              <w:rPr>
                <w:rFonts w:ascii="Times New Roman" w:hAnsi="Times New Roman" w:cs="Times New Roman"/>
                <w:b/>
                <w:color w:val="000000"/>
                <w:sz w:val="22"/>
                <w:szCs w:val="22"/>
                <w:lang w:val="en-IE"/>
              </w:rPr>
            </w:pPr>
            <w:r w:rsidRPr="006E1F9B">
              <w:rPr>
                <w:rFonts w:ascii="Times New Roman" w:hAnsi="Times New Roman" w:cs="Times New Roman"/>
                <w:b/>
                <w:color w:val="000000"/>
                <w:szCs w:val="22"/>
                <w:lang w:val="en-IE"/>
              </w:rPr>
              <w:t>€</w:t>
            </w:r>
          </w:p>
        </w:tc>
        <w:tc>
          <w:tcPr>
            <w:tcW w:w="1559" w:type="dxa"/>
            <w:tcBorders>
              <w:top w:val="single" w:sz="6" w:space="0" w:color="000000"/>
              <w:left w:val="single" w:sz="6" w:space="0" w:color="000000"/>
              <w:bottom w:val="single" w:sz="6" w:space="0" w:color="000000"/>
              <w:right w:val="single" w:sz="6" w:space="0" w:color="000000"/>
            </w:tcBorders>
          </w:tcPr>
          <w:p w14:paraId="58CCE35E" w14:textId="77777777" w:rsidR="00126E56" w:rsidRPr="006E1F9B" w:rsidRDefault="0047617A" w:rsidP="002833A2">
            <w:pPr>
              <w:suppressAutoHyphens/>
              <w:spacing w:after="0" w:line="240" w:lineRule="auto"/>
              <w:jc w:val="center"/>
              <w:textAlignment w:val="baseline"/>
              <w:rPr>
                <w:rFonts w:ascii="Times New Roman" w:hAnsi="Times New Roman" w:cs="Times New Roman"/>
                <w:b/>
                <w:color w:val="000000"/>
                <w:szCs w:val="22"/>
                <w:lang w:val="en-IE"/>
              </w:rPr>
            </w:pPr>
            <w:r w:rsidRPr="006E1F9B">
              <w:rPr>
                <w:rFonts w:ascii="Times New Roman" w:hAnsi="Times New Roman" w:cs="Times New Roman"/>
                <w:b/>
                <w:color w:val="000000"/>
                <w:szCs w:val="22"/>
                <w:lang w:val="en-IE"/>
              </w:rPr>
              <w:t>€</w:t>
            </w:r>
          </w:p>
        </w:tc>
        <w:tc>
          <w:tcPr>
            <w:tcW w:w="1418" w:type="dxa"/>
            <w:tcBorders>
              <w:top w:val="single" w:sz="6" w:space="0" w:color="000000"/>
              <w:left w:val="single" w:sz="6" w:space="0" w:color="000000"/>
              <w:bottom w:val="single" w:sz="6" w:space="0" w:color="000000"/>
              <w:right w:val="single" w:sz="6" w:space="0" w:color="000000"/>
            </w:tcBorders>
          </w:tcPr>
          <w:p w14:paraId="473B7AEB" w14:textId="77777777" w:rsidR="00126E56" w:rsidRPr="006E1F9B" w:rsidRDefault="0047617A" w:rsidP="002833A2">
            <w:pPr>
              <w:suppressAutoHyphens/>
              <w:spacing w:after="0" w:line="240" w:lineRule="auto"/>
              <w:jc w:val="center"/>
              <w:textAlignment w:val="baseline"/>
              <w:rPr>
                <w:rFonts w:ascii="Times New Roman" w:hAnsi="Times New Roman" w:cs="Times New Roman"/>
                <w:b/>
                <w:color w:val="000000"/>
                <w:szCs w:val="22"/>
                <w:lang w:val="en-IE"/>
              </w:rPr>
            </w:pPr>
            <w:r w:rsidRPr="006E1F9B">
              <w:rPr>
                <w:rFonts w:ascii="Times New Roman" w:hAnsi="Times New Roman" w:cs="Times New Roman"/>
                <w:b/>
                <w:color w:val="000000"/>
                <w:szCs w:val="22"/>
                <w:lang w:val="en-IE"/>
              </w:rPr>
              <w:t>€</w:t>
            </w:r>
          </w:p>
        </w:tc>
      </w:tr>
      <w:tr w:rsidR="00C814F2" w14:paraId="2782F68E" w14:textId="77777777" w:rsidTr="0051456F">
        <w:trPr>
          <w:trHeight w:hRule="exact" w:val="518"/>
        </w:trPr>
        <w:tc>
          <w:tcPr>
            <w:tcW w:w="425" w:type="dxa"/>
            <w:vMerge w:val="restart"/>
            <w:tcBorders>
              <w:top w:val="single" w:sz="4" w:space="0" w:color="auto"/>
              <w:left w:val="single" w:sz="4" w:space="0" w:color="auto"/>
              <w:right w:val="single" w:sz="4" w:space="0" w:color="auto"/>
            </w:tcBorders>
          </w:tcPr>
          <w:p w14:paraId="7B6E396E" w14:textId="77777777" w:rsidR="00743E73" w:rsidRPr="006E1F9B" w:rsidRDefault="0047617A" w:rsidP="002833A2">
            <w:pPr>
              <w:suppressAutoHyphens/>
              <w:spacing w:after="0" w:line="240" w:lineRule="auto"/>
              <w:jc w:val="center"/>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(f)</w:t>
            </w:r>
          </w:p>
        </w:tc>
        <w:tc>
          <w:tcPr>
            <w:tcW w:w="10774" w:type="dxa"/>
            <w:gridSpan w:val="5"/>
            <w:tcBorders>
              <w:top w:val="single" w:sz="4" w:space="0" w:color="auto"/>
              <w:left w:val="single" w:sz="4" w:space="0" w:color="auto"/>
              <w:bottom w:val="single" w:sz="4" w:space="0" w:color="auto"/>
              <w:right w:val="single" w:sz="6" w:space="0" w:color="000000"/>
            </w:tcBorders>
          </w:tcPr>
          <w:p w14:paraId="4E9E3C7A" w14:textId="77777777" w:rsidR="00743E73" w:rsidRPr="006E1F9B" w:rsidRDefault="0047617A" w:rsidP="00743E73">
            <w:pPr>
              <w:suppressAutoHyphens/>
              <w:spacing w:after="0" w:line="240" w:lineRule="auto"/>
              <w:jc w:val="left"/>
              <w:textAlignment w:val="baseline"/>
              <w:rPr>
                <w:rFonts w:ascii="Times New Roman" w:hAnsi="Times New Roman" w:cs="Times New Roman"/>
                <w:b/>
                <w:color w:val="000000"/>
                <w:szCs w:val="22"/>
                <w:lang w:val="en-IE"/>
              </w:rPr>
            </w:pPr>
            <w:r>
              <w:rPr>
                <w:rFonts w:ascii="Times New Roman" w:hAnsi="Times New Roman" w:cs="Times New Roman"/>
                <w:color w:val="000000"/>
                <w:sz w:val="22"/>
                <w:szCs w:val="22"/>
                <w:lang w:val="en-IE"/>
              </w:rPr>
              <w:t xml:space="preserve"> </w:t>
            </w:r>
            <w:r w:rsidRPr="006E1F9B">
              <w:rPr>
                <w:rFonts w:ascii="Times New Roman" w:hAnsi="Times New Roman" w:cs="Times New Roman"/>
                <w:color w:val="000000"/>
                <w:sz w:val="22"/>
                <w:szCs w:val="22"/>
                <w:lang w:val="en-IE"/>
              </w:rPr>
              <w:t xml:space="preserve">Outstanding bank </w:t>
            </w:r>
            <w:r w:rsidRPr="00821196">
              <w:rPr>
                <w:rFonts w:ascii="Times New Roman" w:hAnsi="Times New Roman" w:cs="Times New Roman"/>
                <w:color w:val="000000"/>
                <w:sz w:val="22"/>
                <w:szCs w:val="22"/>
                <w:lang w:val="en-IE"/>
              </w:rPr>
              <w:t>lodgements</w:t>
            </w:r>
            <w:r w:rsidRPr="006E1F9B">
              <w:rPr>
                <w:rFonts w:ascii="Times New Roman" w:hAnsi="Times New Roman" w:cs="Times New Roman"/>
                <w:color w:val="000000"/>
                <w:sz w:val="22"/>
                <w:szCs w:val="22"/>
                <w:lang w:val="en-IE"/>
              </w:rPr>
              <w:t xml:space="preserve"> cleared </w:t>
            </w:r>
            <w:r w:rsidRPr="006E1F9B">
              <w:rPr>
                <w:rFonts w:ascii="Times New Roman" w:hAnsi="Times New Roman" w:cs="Times New Roman"/>
                <w:color w:val="000000"/>
                <w:sz w:val="22"/>
                <w:szCs w:val="22"/>
                <w:u w:val="single"/>
                <w:lang w:val="en-IE"/>
              </w:rPr>
              <w:t>within</w:t>
            </w:r>
            <w:r w:rsidRPr="006E1F9B">
              <w:rPr>
                <w:rFonts w:ascii="Times New Roman" w:hAnsi="Times New Roman" w:cs="Times New Roman"/>
                <w:color w:val="000000"/>
                <w:sz w:val="22"/>
                <w:szCs w:val="22"/>
                <w:lang w:val="en-IE"/>
              </w:rPr>
              <w:t xml:space="preserve"> three banking days in respect of:</w:t>
            </w:r>
          </w:p>
        </w:tc>
      </w:tr>
      <w:tr w:rsidR="00C814F2" w14:paraId="7B880527" w14:textId="77777777" w:rsidTr="002833A2">
        <w:trPr>
          <w:trHeight w:hRule="exact" w:val="350"/>
        </w:trPr>
        <w:tc>
          <w:tcPr>
            <w:tcW w:w="425" w:type="dxa"/>
            <w:vMerge/>
            <w:tcBorders>
              <w:left w:val="single" w:sz="4" w:space="0" w:color="auto"/>
              <w:right w:val="single" w:sz="4" w:space="0" w:color="auto"/>
            </w:tcBorders>
          </w:tcPr>
          <w:p w14:paraId="66395E14"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41DB23D2"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 </w:t>
            </w:r>
            <w:r w:rsidRPr="006E1F9B">
              <w:rPr>
                <w:rFonts w:ascii="Times New Roman" w:hAnsi="Times New Roman" w:cs="Times New Roman"/>
                <w:color w:val="000000"/>
                <w:sz w:val="22"/>
                <w:szCs w:val="22"/>
                <w:lang w:val="en-IE"/>
              </w:rPr>
              <w:tab/>
              <w:t>client accounts,</w:t>
            </w:r>
          </w:p>
        </w:tc>
        <w:tc>
          <w:tcPr>
            <w:tcW w:w="1559" w:type="dxa"/>
            <w:tcBorders>
              <w:top w:val="single" w:sz="4" w:space="0" w:color="auto"/>
              <w:left w:val="single" w:sz="4" w:space="0" w:color="auto"/>
              <w:bottom w:val="single" w:sz="4" w:space="0" w:color="auto"/>
              <w:right w:val="single" w:sz="6" w:space="0" w:color="000000"/>
            </w:tcBorders>
          </w:tcPr>
          <w:p w14:paraId="0EFA011D"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28097680"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0E13D27D"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297EAB8D"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0E760E15" w14:textId="77777777" w:rsidTr="002833A2">
        <w:trPr>
          <w:trHeight w:hRule="exact" w:val="284"/>
        </w:trPr>
        <w:tc>
          <w:tcPr>
            <w:tcW w:w="425" w:type="dxa"/>
            <w:vMerge/>
            <w:tcBorders>
              <w:left w:val="single" w:sz="4" w:space="0" w:color="auto"/>
              <w:right w:val="single" w:sz="4" w:space="0" w:color="auto"/>
            </w:tcBorders>
          </w:tcPr>
          <w:p w14:paraId="2C3AAD91"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62216C04"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 </w:t>
            </w:r>
            <w:r w:rsidRPr="006E1F9B">
              <w:rPr>
                <w:rFonts w:ascii="Times New Roman" w:hAnsi="Times New Roman" w:cs="Times New Roman"/>
                <w:color w:val="000000"/>
                <w:sz w:val="22"/>
                <w:szCs w:val="22"/>
                <w:lang w:val="en-IE"/>
              </w:rPr>
              <w:tab/>
              <w:t>controlled trust accounts,</w:t>
            </w:r>
          </w:p>
        </w:tc>
        <w:tc>
          <w:tcPr>
            <w:tcW w:w="1559" w:type="dxa"/>
            <w:tcBorders>
              <w:top w:val="single" w:sz="4" w:space="0" w:color="auto"/>
              <w:left w:val="single" w:sz="4" w:space="0" w:color="auto"/>
              <w:bottom w:val="single" w:sz="4" w:space="0" w:color="auto"/>
              <w:right w:val="single" w:sz="6" w:space="0" w:color="000000"/>
            </w:tcBorders>
          </w:tcPr>
          <w:p w14:paraId="3739B536"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3BE9B7B4"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10393B20"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7E9E0014"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0A8E6291" w14:textId="77777777" w:rsidTr="002833A2">
        <w:trPr>
          <w:trHeight w:hRule="exact" w:val="288"/>
        </w:trPr>
        <w:tc>
          <w:tcPr>
            <w:tcW w:w="425" w:type="dxa"/>
            <w:vMerge/>
            <w:tcBorders>
              <w:left w:val="single" w:sz="4" w:space="0" w:color="auto"/>
              <w:right w:val="single" w:sz="4" w:space="0" w:color="auto"/>
            </w:tcBorders>
          </w:tcPr>
          <w:p w14:paraId="6206F732"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40462283"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(iii) </w:t>
            </w:r>
            <w:r w:rsidRPr="006E1F9B">
              <w:rPr>
                <w:rFonts w:ascii="Times New Roman" w:hAnsi="Times New Roman" w:cs="Times New Roman"/>
                <w:color w:val="000000"/>
                <w:sz w:val="22"/>
                <w:szCs w:val="22"/>
                <w:lang w:val="en-IE"/>
              </w:rPr>
              <w:tab/>
              <w:t>insolvency arrangement accounts.</w:t>
            </w:r>
          </w:p>
        </w:tc>
        <w:tc>
          <w:tcPr>
            <w:tcW w:w="1559" w:type="dxa"/>
            <w:tcBorders>
              <w:top w:val="single" w:sz="4" w:space="0" w:color="auto"/>
              <w:left w:val="single" w:sz="4" w:space="0" w:color="auto"/>
              <w:bottom w:val="single" w:sz="4" w:space="0" w:color="auto"/>
              <w:right w:val="single" w:sz="6" w:space="0" w:color="000000"/>
            </w:tcBorders>
          </w:tcPr>
          <w:p w14:paraId="5DA6E443"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668FD506"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36EC3C98"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1FDD5EE6"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0AF25B26" w14:textId="77777777" w:rsidTr="002833A2">
        <w:trPr>
          <w:trHeight w:hRule="exact" w:val="510"/>
        </w:trPr>
        <w:tc>
          <w:tcPr>
            <w:tcW w:w="425" w:type="dxa"/>
            <w:vMerge/>
            <w:tcBorders>
              <w:left w:val="single" w:sz="4" w:space="0" w:color="auto"/>
              <w:right w:val="single" w:sz="4" w:space="0" w:color="auto"/>
            </w:tcBorders>
          </w:tcPr>
          <w:p w14:paraId="13681352"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1AB9DE93" w14:textId="77777777" w:rsidR="00743E73" w:rsidRPr="006E1F9B" w:rsidRDefault="0047617A" w:rsidP="002833A2">
            <w:pPr>
              <w:tabs>
                <w:tab w:val="left" w:pos="567"/>
              </w:tabs>
              <w:suppressAutoHyphens/>
              <w:spacing w:before="120" w:after="0" w:line="240" w:lineRule="auto"/>
              <w:jc w:val="right"/>
              <w:textAlignment w:val="baseline"/>
              <w:rPr>
                <w:rFonts w:ascii="Times New Roman" w:hAnsi="Times New Roman" w:cs="Times New Roman"/>
                <w:color w:val="000000"/>
                <w:sz w:val="22"/>
                <w:szCs w:val="22"/>
                <w:lang w:val="en-IE"/>
              </w:rPr>
            </w:pPr>
            <w:r w:rsidRPr="006E1F9B">
              <w:rPr>
                <w:rFonts w:ascii="Times New Roman" w:hAnsi="Times New Roman" w:cs="Times New Roman"/>
                <w:b/>
                <w:color w:val="000000"/>
                <w:sz w:val="22"/>
                <w:szCs w:val="22"/>
                <w:lang w:val="en-IE"/>
              </w:rPr>
              <w:t>Total (i) + (ii) + (iii)</w:t>
            </w:r>
          </w:p>
        </w:tc>
        <w:tc>
          <w:tcPr>
            <w:tcW w:w="1559" w:type="dxa"/>
            <w:tcBorders>
              <w:top w:val="single" w:sz="4" w:space="0" w:color="auto"/>
              <w:left w:val="single" w:sz="4" w:space="0" w:color="auto"/>
              <w:bottom w:val="single" w:sz="4" w:space="0" w:color="auto"/>
              <w:right w:val="single" w:sz="6" w:space="0" w:color="000000"/>
            </w:tcBorders>
          </w:tcPr>
          <w:p w14:paraId="679C6034"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75238A92"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6F880184"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4FAF162B"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74E8CAC1" w14:textId="77777777" w:rsidTr="001F0F54">
        <w:trPr>
          <w:trHeight w:hRule="exact" w:val="566"/>
        </w:trPr>
        <w:tc>
          <w:tcPr>
            <w:tcW w:w="425" w:type="dxa"/>
            <w:vMerge/>
            <w:tcBorders>
              <w:left w:val="single" w:sz="4" w:space="0" w:color="auto"/>
              <w:right w:val="single" w:sz="4" w:space="0" w:color="auto"/>
            </w:tcBorders>
          </w:tcPr>
          <w:p w14:paraId="0E9F6705"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10774" w:type="dxa"/>
            <w:gridSpan w:val="5"/>
            <w:tcBorders>
              <w:top w:val="single" w:sz="4" w:space="0" w:color="auto"/>
              <w:left w:val="single" w:sz="4" w:space="0" w:color="auto"/>
              <w:bottom w:val="single" w:sz="4" w:space="0" w:color="auto"/>
              <w:right w:val="single" w:sz="6" w:space="0" w:color="000000"/>
            </w:tcBorders>
          </w:tcPr>
          <w:p w14:paraId="143FF6B9" w14:textId="77777777" w:rsidR="00743E73" w:rsidRPr="006E1F9B" w:rsidRDefault="0047617A" w:rsidP="00743E73">
            <w:pPr>
              <w:suppressAutoHyphens/>
              <w:spacing w:after="0" w:line="240" w:lineRule="auto"/>
              <w:jc w:val="left"/>
              <w:textAlignment w:val="baseline"/>
              <w:rPr>
                <w:rFonts w:ascii="Times New Roman" w:hAnsi="Times New Roman" w:cs="Times New Roman"/>
                <w:b/>
                <w:color w:val="000000"/>
                <w:szCs w:val="22"/>
                <w:lang w:val="en-IE"/>
              </w:rPr>
            </w:pPr>
            <w:r>
              <w:rPr>
                <w:rFonts w:ascii="Times New Roman" w:hAnsi="Times New Roman" w:cs="Times New Roman"/>
                <w:color w:val="000000"/>
                <w:sz w:val="22"/>
                <w:szCs w:val="22"/>
                <w:lang w:val="en-IE"/>
              </w:rPr>
              <w:t xml:space="preserve"> </w:t>
            </w:r>
            <w:r w:rsidRPr="006E1F9B">
              <w:rPr>
                <w:rFonts w:ascii="Times New Roman" w:hAnsi="Times New Roman" w:cs="Times New Roman"/>
                <w:color w:val="000000"/>
                <w:sz w:val="22"/>
                <w:szCs w:val="22"/>
                <w:lang w:val="en-IE"/>
              </w:rPr>
              <w:t xml:space="preserve">Outstanding bank </w:t>
            </w:r>
            <w:r w:rsidRPr="00821196">
              <w:rPr>
                <w:rFonts w:ascii="Times New Roman" w:hAnsi="Times New Roman" w:cs="Times New Roman"/>
                <w:color w:val="000000"/>
                <w:sz w:val="22"/>
                <w:szCs w:val="22"/>
                <w:lang w:val="en-IE"/>
              </w:rPr>
              <w:t>lodgements</w:t>
            </w:r>
            <w:r w:rsidRPr="006E1F9B">
              <w:rPr>
                <w:rFonts w:ascii="Times New Roman" w:hAnsi="Times New Roman" w:cs="Times New Roman"/>
                <w:color w:val="000000"/>
                <w:sz w:val="22"/>
                <w:szCs w:val="22"/>
                <w:lang w:val="en-IE"/>
              </w:rPr>
              <w:t xml:space="preserve"> cleared </w:t>
            </w:r>
            <w:r w:rsidRPr="006E1F9B">
              <w:rPr>
                <w:rFonts w:ascii="Times New Roman" w:hAnsi="Times New Roman" w:cs="Times New Roman"/>
                <w:color w:val="000000"/>
                <w:sz w:val="22"/>
                <w:szCs w:val="22"/>
                <w:u w:val="single"/>
                <w:lang w:val="en-IE"/>
              </w:rPr>
              <w:t>later than</w:t>
            </w:r>
            <w:r w:rsidRPr="006E1F9B">
              <w:rPr>
                <w:rFonts w:ascii="Times New Roman" w:hAnsi="Times New Roman" w:cs="Times New Roman"/>
                <w:color w:val="000000"/>
                <w:sz w:val="22"/>
                <w:szCs w:val="22"/>
                <w:lang w:val="en-IE"/>
              </w:rPr>
              <w:t xml:space="preserve"> within three banking days in respect of:</w:t>
            </w:r>
          </w:p>
        </w:tc>
      </w:tr>
      <w:tr w:rsidR="00C814F2" w14:paraId="398ABE97" w14:textId="77777777" w:rsidTr="002833A2">
        <w:trPr>
          <w:trHeight w:hRule="exact" w:val="276"/>
        </w:trPr>
        <w:tc>
          <w:tcPr>
            <w:tcW w:w="425" w:type="dxa"/>
            <w:vMerge/>
            <w:tcBorders>
              <w:left w:val="single" w:sz="4" w:space="0" w:color="auto"/>
              <w:right w:val="single" w:sz="4" w:space="0" w:color="auto"/>
            </w:tcBorders>
          </w:tcPr>
          <w:p w14:paraId="21B74D1E"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10164D3F"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 </w:t>
            </w:r>
            <w:r w:rsidRPr="006E1F9B">
              <w:rPr>
                <w:rFonts w:ascii="Times New Roman" w:hAnsi="Times New Roman" w:cs="Times New Roman"/>
                <w:color w:val="000000"/>
                <w:sz w:val="22"/>
                <w:szCs w:val="22"/>
                <w:lang w:val="en-IE"/>
              </w:rPr>
              <w:tab/>
              <w:t>client accounts,</w:t>
            </w:r>
          </w:p>
        </w:tc>
        <w:tc>
          <w:tcPr>
            <w:tcW w:w="1559" w:type="dxa"/>
            <w:tcBorders>
              <w:top w:val="single" w:sz="4" w:space="0" w:color="auto"/>
              <w:left w:val="single" w:sz="4" w:space="0" w:color="auto"/>
              <w:bottom w:val="single" w:sz="4" w:space="0" w:color="auto"/>
              <w:right w:val="single" w:sz="6" w:space="0" w:color="000000"/>
            </w:tcBorders>
          </w:tcPr>
          <w:p w14:paraId="429E1917"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463571D4"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0B5CB021"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7DDD9ADB"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3C2B4E04" w14:textId="77777777" w:rsidTr="002833A2">
        <w:trPr>
          <w:trHeight w:hRule="exact" w:val="309"/>
        </w:trPr>
        <w:tc>
          <w:tcPr>
            <w:tcW w:w="425" w:type="dxa"/>
            <w:vMerge/>
            <w:tcBorders>
              <w:left w:val="single" w:sz="4" w:space="0" w:color="auto"/>
              <w:right w:val="single" w:sz="4" w:space="0" w:color="auto"/>
            </w:tcBorders>
          </w:tcPr>
          <w:p w14:paraId="1ABE8A96"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1AD76D44"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 </w:t>
            </w:r>
            <w:r w:rsidRPr="006E1F9B">
              <w:rPr>
                <w:rFonts w:ascii="Times New Roman" w:hAnsi="Times New Roman" w:cs="Times New Roman"/>
                <w:color w:val="000000"/>
                <w:sz w:val="22"/>
                <w:szCs w:val="22"/>
                <w:lang w:val="en-IE"/>
              </w:rPr>
              <w:tab/>
              <w:t>controlled trust accounts,</w:t>
            </w:r>
            <w:r w:rsidRPr="006E1F9B">
              <w:rPr>
                <w:rFonts w:ascii="Times New Roman" w:hAnsi="Times New Roman" w:cs="Times New Roman"/>
                <w:color w:val="000000"/>
                <w:sz w:val="22"/>
                <w:szCs w:val="22"/>
                <w:lang w:val="en-IE"/>
              </w:rPr>
              <w:tab/>
            </w:r>
            <w:r w:rsidRPr="006E1F9B">
              <w:rPr>
                <w:rFonts w:ascii="Times New Roman" w:hAnsi="Times New Roman" w:cs="Times New Roman"/>
                <w:color w:val="000000"/>
                <w:sz w:val="22"/>
                <w:szCs w:val="22"/>
                <w:lang w:val="en-IE"/>
              </w:rPr>
              <w:tab/>
            </w:r>
            <w:r w:rsidRPr="006E1F9B">
              <w:rPr>
                <w:rFonts w:ascii="Times New Roman" w:hAnsi="Times New Roman" w:cs="Times New Roman"/>
                <w:color w:val="000000"/>
                <w:sz w:val="22"/>
                <w:szCs w:val="22"/>
                <w:lang w:val="en-IE"/>
              </w:rPr>
              <w:tab/>
            </w:r>
            <w:r w:rsidRPr="006E1F9B">
              <w:rPr>
                <w:rFonts w:ascii="Times New Roman" w:hAnsi="Times New Roman" w:cs="Times New Roman"/>
                <w:color w:val="000000"/>
                <w:sz w:val="22"/>
                <w:szCs w:val="22"/>
                <w:lang w:val="en-IE"/>
              </w:rPr>
              <w:tab/>
            </w:r>
            <w:r w:rsidRPr="006E1F9B">
              <w:rPr>
                <w:rFonts w:ascii="Times New Roman" w:hAnsi="Times New Roman" w:cs="Times New Roman"/>
                <w:color w:val="000000"/>
                <w:sz w:val="22"/>
                <w:szCs w:val="22"/>
                <w:lang w:val="en-IE"/>
              </w:rPr>
              <w:tab/>
            </w:r>
            <w:r w:rsidRPr="006E1F9B">
              <w:rPr>
                <w:rFonts w:ascii="Times New Roman" w:hAnsi="Times New Roman" w:cs="Times New Roman"/>
                <w:color w:val="000000"/>
                <w:sz w:val="22"/>
                <w:szCs w:val="22"/>
                <w:lang w:val="en-IE"/>
              </w:rPr>
              <w:tab/>
            </w:r>
          </w:p>
        </w:tc>
        <w:tc>
          <w:tcPr>
            <w:tcW w:w="1559" w:type="dxa"/>
            <w:tcBorders>
              <w:top w:val="single" w:sz="4" w:space="0" w:color="auto"/>
              <w:left w:val="single" w:sz="4" w:space="0" w:color="auto"/>
              <w:bottom w:val="single" w:sz="4" w:space="0" w:color="auto"/>
              <w:right w:val="single" w:sz="6" w:space="0" w:color="000000"/>
            </w:tcBorders>
          </w:tcPr>
          <w:p w14:paraId="55879C33"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4E8029D7"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25D20ABA"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05F25173"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7ED47658" w14:textId="77777777" w:rsidTr="002833A2">
        <w:trPr>
          <w:trHeight w:hRule="exact" w:val="309"/>
        </w:trPr>
        <w:tc>
          <w:tcPr>
            <w:tcW w:w="425" w:type="dxa"/>
            <w:vMerge/>
            <w:tcBorders>
              <w:left w:val="single" w:sz="4" w:space="0" w:color="auto"/>
              <w:right w:val="single" w:sz="4" w:space="0" w:color="auto"/>
            </w:tcBorders>
          </w:tcPr>
          <w:p w14:paraId="645CD3DB"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583861AF"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(iii) </w:t>
            </w:r>
            <w:r w:rsidRPr="006E1F9B">
              <w:rPr>
                <w:rFonts w:ascii="Times New Roman" w:hAnsi="Times New Roman" w:cs="Times New Roman"/>
                <w:color w:val="000000"/>
                <w:sz w:val="22"/>
                <w:szCs w:val="22"/>
                <w:lang w:val="en-IE"/>
              </w:rPr>
              <w:tab/>
              <w:t>insolvency arrangement accounts.</w:t>
            </w:r>
          </w:p>
        </w:tc>
        <w:tc>
          <w:tcPr>
            <w:tcW w:w="1559" w:type="dxa"/>
            <w:tcBorders>
              <w:top w:val="single" w:sz="4" w:space="0" w:color="auto"/>
              <w:left w:val="single" w:sz="4" w:space="0" w:color="auto"/>
              <w:bottom w:val="single" w:sz="4" w:space="0" w:color="auto"/>
              <w:right w:val="single" w:sz="6" w:space="0" w:color="000000"/>
            </w:tcBorders>
          </w:tcPr>
          <w:p w14:paraId="06084A59"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0718EEA9"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628870F4"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27623D40"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039EF8E2" w14:textId="77777777" w:rsidTr="002833A2">
        <w:trPr>
          <w:trHeight w:hRule="exact" w:val="510"/>
        </w:trPr>
        <w:tc>
          <w:tcPr>
            <w:tcW w:w="425" w:type="dxa"/>
            <w:vMerge/>
            <w:tcBorders>
              <w:left w:val="single" w:sz="4" w:space="0" w:color="auto"/>
              <w:bottom w:val="single" w:sz="4" w:space="0" w:color="auto"/>
              <w:right w:val="single" w:sz="4" w:space="0" w:color="auto"/>
            </w:tcBorders>
          </w:tcPr>
          <w:p w14:paraId="37CD13B7"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517A3629" w14:textId="77777777" w:rsidR="00743E73" w:rsidRPr="006E1F9B" w:rsidRDefault="0047617A" w:rsidP="002833A2">
            <w:pPr>
              <w:tabs>
                <w:tab w:val="left" w:pos="567"/>
              </w:tabs>
              <w:suppressAutoHyphens/>
              <w:spacing w:before="120" w:after="0" w:line="240" w:lineRule="auto"/>
              <w:jc w:val="right"/>
              <w:textAlignment w:val="baseline"/>
              <w:rPr>
                <w:rFonts w:ascii="Times New Roman" w:hAnsi="Times New Roman" w:cs="Times New Roman"/>
                <w:color w:val="000000"/>
                <w:sz w:val="22"/>
                <w:szCs w:val="22"/>
                <w:lang w:val="en-IE"/>
              </w:rPr>
            </w:pPr>
            <w:r w:rsidRPr="006E1F9B">
              <w:rPr>
                <w:rFonts w:ascii="Times New Roman" w:hAnsi="Times New Roman" w:cs="Times New Roman"/>
                <w:b/>
                <w:color w:val="000000"/>
                <w:sz w:val="22"/>
                <w:szCs w:val="22"/>
                <w:lang w:val="en-IE"/>
              </w:rPr>
              <w:t>Total (i) + (ii) + (iii)</w:t>
            </w:r>
          </w:p>
        </w:tc>
        <w:tc>
          <w:tcPr>
            <w:tcW w:w="1559" w:type="dxa"/>
            <w:tcBorders>
              <w:top w:val="single" w:sz="4" w:space="0" w:color="auto"/>
              <w:left w:val="single" w:sz="4" w:space="0" w:color="auto"/>
              <w:bottom w:val="single" w:sz="4" w:space="0" w:color="auto"/>
              <w:right w:val="single" w:sz="6" w:space="0" w:color="000000"/>
            </w:tcBorders>
          </w:tcPr>
          <w:p w14:paraId="587CA533"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40DA7B5B"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18BB2622"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5EB2922F"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2C726124" w14:textId="77777777" w:rsidTr="00084D7F">
        <w:trPr>
          <w:trHeight w:hRule="exact" w:val="592"/>
        </w:trPr>
        <w:tc>
          <w:tcPr>
            <w:tcW w:w="425" w:type="dxa"/>
            <w:vMerge w:val="restart"/>
            <w:tcBorders>
              <w:top w:val="single" w:sz="4" w:space="0" w:color="auto"/>
              <w:left w:val="single" w:sz="4" w:space="0" w:color="auto"/>
              <w:right w:val="single" w:sz="4" w:space="0" w:color="auto"/>
            </w:tcBorders>
          </w:tcPr>
          <w:p w14:paraId="04BEA77C" w14:textId="77777777" w:rsidR="00743E73" w:rsidRPr="006E1F9B" w:rsidRDefault="0047617A" w:rsidP="002833A2">
            <w:pPr>
              <w:suppressAutoHyphens/>
              <w:spacing w:after="0" w:line="240" w:lineRule="auto"/>
              <w:jc w:val="center"/>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(g)</w:t>
            </w:r>
          </w:p>
        </w:tc>
        <w:tc>
          <w:tcPr>
            <w:tcW w:w="10774" w:type="dxa"/>
            <w:gridSpan w:val="5"/>
            <w:tcBorders>
              <w:top w:val="single" w:sz="4" w:space="0" w:color="auto"/>
              <w:left w:val="single" w:sz="4" w:space="0" w:color="auto"/>
              <w:bottom w:val="single" w:sz="4" w:space="0" w:color="auto"/>
              <w:right w:val="single" w:sz="6" w:space="0" w:color="000000"/>
            </w:tcBorders>
          </w:tcPr>
          <w:p w14:paraId="212BE810" w14:textId="77777777" w:rsidR="00743E73" w:rsidRPr="006E1F9B" w:rsidRDefault="0047617A" w:rsidP="00743E73">
            <w:pPr>
              <w:suppressAutoHyphens/>
              <w:spacing w:after="0" w:line="240" w:lineRule="auto"/>
              <w:jc w:val="left"/>
              <w:textAlignment w:val="baseline"/>
              <w:rPr>
                <w:rFonts w:ascii="Times New Roman" w:hAnsi="Times New Roman" w:cs="Times New Roman"/>
                <w:b/>
                <w:color w:val="000000"/>
                <w:szCs w:val="22"/>
                <w:lang w:val="en-IE"/>
              </w:rPr>
            </w:pPr>
            <w:r>
              <w:rPr>
                <w:rFonts w:ascii="Times New Roman" w:hAnsi="Times New Roman" w:cs="Times New Roman"/>
                <w:color w:val="000000"/>
                <w:sz w:val="22"/>
                <w:szCs w:val="22"/>
                <w:lang w:val="en-IE"/>
              </w:rPr>
              <w:t xml:space="preserve"> </w:t>
            </w:r>
            <w:r w:rsidRPr="006E1F9B">
              <w:rPr>
                <w:rFonts w:ascii="Times New Roman" w:hAnsi="Times New Roman" w:cs="Times New Roman"/>
                <w:color w:val="000000"/>
                <w:sz w:val="22"/>
                <w:szCs w:val="22"/>
                <w:lang w:val="en-IE"/>
              </w:rPr>
              <w:t xml:space="preserve">Cheques / withdrawals outstanding </w:t>
            </w:r>
            <w:r w:rsidRPr="006E1F9B">
              <w:rPr>
                <w:rFonts w:ascii="Times New Roman" w:hAnsi="Times New Roman" w:cs="Times New Roman"/>
                <w:color w:val="000000"/>
                <w:sz w:val="22"/>
                <w:szCs w:val="22"/>
                <w:u w:val="single"/>
                <w:lang w:val="en-IE"/>
              </w:rPr>
              <w:t>less than</w:t>
            </w:r>
            <w:r w:rsidRPr="006E1F9B">
              <w:rPr>
                <w:rFonts w:ascii="Times New Roman" w:hAnsi="Times New Roman" w:cs="Times New Roman"/>
                <w:color w:val="000000"/>
                <w:sz w:val="22"/>
                <w:szCs w:val="22"/>
                <w:lang w:val="en-IE"/>
              </w:rPr>
              <w:t xml:space="preserve"> six months in respect of:</w:t>
            </w:r>
          </w:p>
        </w:tc>
      </w:tr>
      <w:tr w:rsidR="00C814F2" w14:paraId="3438A4A2" w14:textId="77777777" w:rsidTr="002833A2">
        <w:trPr>
          <w:trHeight w:hRule="exact" w:val="309"/>
        </w:trPr>
        <w:tc>
          <w:tcPr>
            <w:tcW w:w="425" w:type="dxa"/>
            <w:vMerge/>
            <w:tcBorders>
              <w:left w:val="single" w:sz="4" w:space="0" w:color="auto"/>
              <w:right w:val="single" w:sz="4" w:space="0" w:color="auto"/>
            </w:tcBorders>
          </w:tcPr>
          <w:p w14:paraId="3B0565D0"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591FBE31"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 </w:t>
            </w:r>
            <w:r w:rsidRPr="006E1F9B">
              <w:rPr>
                <w:rFonts w:ascii="Times New Roman" w:hAnsi="Times New Roman" w:cs="Times New Roman"/>
                <w:color w:val="000000"/>
                <w:sz w:val="22"/>
                <w:szCs w:val="22"/>
                <w:lang w:val="en-IE"/>
              </w:rPr>
              <w:tab/>
              <w:t>client accounts,</w:t>
            </w:r>
          </w:p>
        </w:tc>
        <w:tc>
          <w:tcPr>
            <w:tcW w:w="1559" w:type="dxa"/>
            <w:tcBorders>
              <w:top w:val="single" w:sz="4" w:space="0" w:color="auto"/>
              <w:left w:val="single" w:sz="4" w:space="0" w:color="auto"/>
              <w:bottom w:val="single" w:sz="4" w:space="0" w:color="auto"/>
              <w:right w:val="single" w:sz="6" w:space="0" w:color="000000"/>
            </w:tcBorders>
          </w:tcPr>
          <w:p w14:paraId="31D051A4"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1FD8D360"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5C31D8B3"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7F532829"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0F00F232" w14:textId="77777777" w:rsidTr="002833A2">
        <w:trPr>
          <w:trHeight w:hRule="exact" w:val="309"/>
        </w:trPr>
        <w:tc>
          <w:tcPr>
            <w:tcW w:w="425" w:type="dxa"/>
            <w:vMerge/>
            <w:tcBorders>
              <w:left w:val="single" w:sz="4" w:space="0" w:color="auto"/>
              <w:right w:val="single" w:sz="4" w:space="0" w:color="auto"/>
            </w:tcBorders>
          </w:tcPr>
          <w:p w14:paraId="7C109884"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23B7EC9A"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 </w:t>
            </w:r>
            <w:r w:rsidRPr="006E1F9B">
              <w:rPr>
                <w:rFonts w:ascii="Times New Roman" w:hAnsi="Times New Roman" w:cs="Times New Roman"/>
                <w:color w:val="000000"/>
                <w:sz w:val="22"/>
                <w:szCs w:val="22"/>
                <w:lang w:val="en-IE"/>
              </w:rPr>
              <w:tab/>
              <w:t>controlled trust accounts,</w:t>
            </w:r>
          </w:p>
        </w:tc>
        <w:tc>
          <w:tcPr>
            <w:tcW w:w="1559" w:type="dxa"/>
            <w:tcBorders>
              <w:top w:val="single" w:sz="4" w:space="0" w:color="auto"/>
              <w:left w:val="single" w:sz="4" w:space="0" w:color="auto"/>
              <w:bottom w:val="single" w:sz="4" w:space="0" w:color="auto"/>
              <w:right w:val="single" w:sz="6" w:space="0" w:color="000000"/>
            </w:tcBorders>
          </w:tcPr>
          <w:p w14:paraId="61FC921B"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317DFE8F"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499B8B3E"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6F399473"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1FA06881" w14:textId="77777777" w:rsidTr="002833A2">
        <w:trPr>
          <w:trHeight w:hRule="exact" w:val="309"/>
        </w:trPr>
        <w:tc>
          <w:tcPr>
            <w:tcW w:w="425" w:type="dxa"/>
            <w:vMerge/>
            <w:tcBorders>
              <w:left w:val="single" w:sz="4" w:space="0" w:color="auto"/>
              <w:right w:val="single" w:sz="4" w:space="0" w:color="auto"/>
            </w:tcBorders>
          </w:tcPr>
          <w:p w14:paraId="325829BA"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7B459BEF"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(iii)</w:t>
            </w:r>
            <w:r w:rsidRPr="006E1F9B">
              <w:rPr>
                <w:rFonts w:ascii="Times New Roman" w:hAnsi="Times New Roman" w:cs="Times New Roman"/>
                <w:color w:val="000000"/>
                <w:sz w:val="22"/>
                <w:szCs w:val="22"/>
                <w:lang w:val="en-IE"/>
              </w:rPr>
              <w:tab/>
              <w:t>insolvency arrangement accounts.</w:t>
            </w:r>
          </w:p>
        </w:tc>
        <w:tc>
          <w:tcPr>
            <w:tcW w:w="1559" w:type="dxa"/>
            <w:tcBorders>
              <w:top w:val="single" w:sz="4" w:space="0" w:color="auto"/>
              <w:left w:val="single" w:sz="4" w:space="0" w:color="auto"/>
              <w:bottom w:val="single" w:sz="4" w:space="0" w:color="auto"/>
              <w:right w:val="single" w:sz="6" w:space="0" w:color="000000"/>
            </w:tcBorders>
          </w:tcPr>
          <w:p w14:paraId="387C1816"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0BB4CC00"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3202E4D5"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34118823"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601EB6BD" w14:textId="77777777" w:rsidTr="002833A2">
        <w:trPr>
          <w:trHeight w:hRule="exact" w:val="510"/>
        </w:trPr>
        <w:tc>
          <w:tcPr>
            <w:tcW w:w="425" w:type="dxa"/>
            <w:vMerge/>
            <w:tcBorders>
              <w:left w:val="single" w:sz="4" w:space="0" w:color="auto"/>
              <w:right w:val="single" w:sz="4" w:space="0" w:color="auto"/>
            </w:tcBorders>
          </w:tcPr>
          <w:p w14:paraId="67D5E2C5"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13698B77" w14:textId="77777777" w:rsidR="00743E73" w:rsidRPr="006E1F9B" w:rsidRDefault="0047617A" w:rsidP="002833A2">
            <w:pPr>
              <w:tabs>
                <w:tab w:val="left" w:pos="567"/>
              </w:tabs>
              <w:suppressAutoHyphens/>
              <w:spacing w:before="120" w:after="0" w:line="240" w:lineRule="auto"/>
              <w:jc w:val="right"/>
              <w:textAlignment w:val="baseline"/>
              <w:rPr>
                <w:rFonts w:ascii="Times New Roman" w:hAnsi="Times New Roman" w:cs="Times New Roman"/>
                <w:color w:val="000000"/>
                <w:sz w:val="22"/>
                <w:szCs w:val="22"/>
                <w:lang w:val="en-IE"/>
              </w:rPr>
            </w:pPr>
            <w:r w:rsidRPr="006E1F9B">
              <w:rPr>
                <w:rFonts w:ascii="Times New Roman" w:hAnsi="Times New Roman" w:cs="Times New Roman"/>
                <w:b/>
                <w:color w:val="000000"/>
                <w:sz w:val="22"/>
                <w:szCs w:val="22"/>
                <w:lang w:val="en-IE"/>
              </w:rPr>
              <w:t>Total (i) + (ii) + (iii)</w:t>
            </w:r>
          </w:p>
        </w:tc>
        <w:tc>
          <w:tcPr>
            <w:tcW w:w="1559" w:type="dxa"/>
            <w:tcBorders>
              <w:top w:val="single" w:sz="4" w:space="0" w:color="auto"/>
              <w:left w:val="single" w:sz="4" w:space="0" w:color="auto"/>
              <w:bottom w:val="single" w:sz="4" w:space="0" w:color="auto"/>
              <w:right w:val="single" w:sz="6" w:space="0" w:color="000000"/>
            </w:tcBorders>
          </w:tcPr>
          <w:p w14:paraId="53181D49"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5F28572E"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29A55B80"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47B40488"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5E6C341B" w14:textId="77777777" w:rsidTr="00A1022C">
        <w:trPr>
          <w:trHeight w:hRule="exact" w:val="603"/>
        </w:trPr>
        <w:tc>
          <w:tcPr>
            <w:tcW w:w="425" w:type="dxa"/>
            <w:vMerge/>
            <w:tcBorders>
              <w:left w:val="single" w:sz="4" w:space="0" w:color="auto"/>
              <w:right w:val="single" w:sz="4" w:space="0" w:color="auto"/>
            </w:tcBorders>
          </w:tcPr>
          <w:p w14:paraId="155548A1"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10774" w:type="dxa"/>
            <w:gridSpan w:val="5"/>
            <w:tcBorders>
              <w:top w:val="single" w:sz="4" w:space="0" w:color="auto"/>
              <w:left w:val="single" w:sz="4" w:space="0" w:color="auto"/>
              <w:bottom w:val="single" w:sz="4" w:space="0" w:color="auto"/>
              <w:right w:val="single" w:sz="6" w:space="0" w:color="000000"/>
            </w:tcBorders>
          </w:tcPr>
          <w:p w14:paraId="03D00569" w14:textId="77777777" w:rsidR="00743E73" w:rsidRPr="006E1F9B" w:rsidRDefault="0047617A" w:rsidP="00743E73">
            <w:pPr>
              <w:suppressAutoHyphens/>
              <w:spacing w:after="0" w:line="240" w:lineRule="auto"/>
              <w:jc w:val="left"/>
              <w:textAlignment w:val="baseline"/>
              <w:rPr>
                <w:rFonts w:ascii="Times New Roman" w:hAnsi="Times New Roman" w:cs="Times New Roman"/>
                <w:b/>
                <w:color w:val="000000"/>
                <w:szCs w:val="22"/>
                <w:lang w:val="en-IE"/>
              </w:rPr>
            </w:pPr>
            <w:r>
              <w:rPr>
                <w:rFonts w:ascii="Times New Roman" w:hAnsi="Times New Roman" w:cs="Times New Roman"/>
                <w:color w:val="000000"/>
                <w:sz w:val="22"/>
                <w:szCs w:val="22"/>
                <w:lang w:val="en-IE"/>
              </w:rPr>
              <w:t xml:space="preserve"> </w:t>
            </w:r>
            <w:r w:rsidRPr="006E1F9B">
              <w:rPr>
                <w:rFonts w:ascii="Times New Roman" w:hAnsi="Times New Roman" w:cs="Times New Roman"/>
                <w:color w:val="000000"/>
                <w:sz w:val="22"/>
                <w:szCs w:val="22"/>
                <w:lang w:val="en-IE"/>
              </w:rPr>
              <w:t xml:space="preserve">Cheques / withdrawals outstanding </w:t>
            </w:r>
            <w:r w:rsidRPr="006E1F9B">
              <w:rPr>
                <w:rFonts w:ascii="Times New Roman" w:hAnsi="Times New Roman" w:cs="Times New Roman"/>
                <w:color w:val="000000"/>
                <w:sz w:val="22"/>
                <w:szCs w:val="22"/>
                <w:u w:val="single"/>
                <w:lang w:val="en-IE"/>
              </w:rPr>
              <w:t>more than</w:t>
            </w:r>
            <w:r w:rsidRPr="006E1F9B">
              <w:rPr>
                <w:rFonts w:ascii="Times New Roman" w:hAnsi="Times New Roman" w:cs="Times New Roman"/>
                <w:color w:val="000000"/>
                <w:sz w:val="22"/>
                <w:szCs w:val="22"/>
                <w:lang w:val="en-IE"/>
              </w:rPr>
              <w:t xml:space="preserve"> six months in respect of:</w:t>
            </w:r>
          </w:p>
        </w:tc>
      </w:tr>
      <w:tr w:rsidR="00C814F2" w14:paraId="5D4A6C07" w14:textId="77777777" w:rsidTr="002833A2">
        <w:trPr>
          <w:trHeight w:hRule="exact" w:val="286"/>
        </w:trPr>
        <w:tc>
          <w:tcPr>
            <w:tcW w:w="425" w:type="dxa"/>
            <w:vMerge/>
            <w:tcBorders>
              <w:left w:val="single" w:sz="4" w:space="0" w:color="auto"/>
              <w:right w:val="single" w:sz="4" w:space="0" w:color="auto"/>
            </w:tcBorders>
          </w:tcPr>
          <w:p w14:paraId="7817DB07"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463A98F9"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 </w:t>
            </w:r>
            <w:r w:rsidRPr="006E1F9B">
              <w:rPr>
                <w:rFonts w:ascii="Times New Roman" w:hAnsi="Times New Roman" w:cs="Times New Roman"/>
                <w:color w:val="000000"/>
                <w:sz w:val="22"/>
                <w:szCs w:val="22"/>
                <w:lang w:val="en-IE"/>
              </w:rPr>
              <w:tab/>
              <w:t>client accounts,</w:t>
            </w:r>
          </w:p>
        </w:tc>
        <w:tc>
          <w:tcPr>
            <w:tcW w:w="1559" w:type="dxa"/>
            <w:tcBorders>
              <w:top w:val="single" w:sz="4" w:space="0" w:color="auto"/>
              <w:left w:val="single" w:sz="4" w:space="0" w:color="auto"/>
              <w:bottom w:val="single" w:sz="4" w:space="0" w:color="auto"/>
              <w:right w:val="single" w:sz="6" w:space="0" w:color="000000"/>
            </w:tcBorders>
          </w:tcPr>
          <w:p w14:paraId="510B64FE"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3D2E4AA0"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33F1BA9C"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5B90CE62"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08475BD6" w14:textId="77777777" w:rsidTr="002833A2">
        <w:trPr>
          <w:trHeight w:hRule="exact" w:val="276"/>
        </w:trPr>
        <w:tc>
          <w:tcPr>
            <w:tcW w:w="425" w:type="dxa"/>
            <w:vMerge/>
            <w:tcBorders>
              <w:left w:val="single" w:sz="4" w:space="0" w:color="auto"/>
              <w:right w:val="single" w:sz="4" w:space="0" w:color="auto"/>
            </w:tcBorders>
          </w:tcPr>
          <w:p w14:paraId="0B1F2E00"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4634673A"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 </w:t>
            </w:r>
            <w:r w:rsidRPr="006E1F9B">
              <w:rPr>
                <w:rFonts w:ascii="Times New Roman" w:hAnsi="Times New Roman" w:cs="Times New Roman"/>
                <w:color w:val="000000"/>
                <w:sz w:val="22"/>
                <w:szCs w:val="22"/>
                <w:lang w:val="en-IE"/>
              </w:rPr>
              <w:tab/>
              <w:t>controlled trust accounts,</w:t>
            </w:r>
          </w:p>
        </w:tc>
        <w:tc>
          <w:tcPr>
            <w:tcW w:w="1559" w:type="dxa"/>
            <w:tcBorders>
              <w:top w:val="single" w:sz="4" w:space="0" w:color="auto"/>
              <w:left w:val="single" w:sz="4" w:space="0" w:color="auto"/>
              <w:bottom w:val="single" w:sz="4" w:space="0" w:color="auto"/>
              <w:right w:val="single" w:sz="6" w:space="0" w:color="000000"/>
            </w:tcBorders>
          </w:tcPr>
          <w:p w14:paraId="636902DF"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4EA006F1"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6C3734E6"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1CF5443B"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7754F9E9" w14:textId="77777777" w:rsidTr="002833A2">
        <w:trPr>
          <w:trHeight w:hRule="exact" w:val="280"/>
        </w:trPr>
        <w:tc>
          <w:tcPr>
            <w:tcW w:w="425" w:type="dxa"/>
            <w:vMerge/>
            <w:tcBorders>
              <w:left w:val="single" w:sz="4" w:space="0" w:color="auto"/>
              <w:right w:val="single" w:sz="4" w:space="0" w:color="auto"/>
            </w:tcBorders>
          </w:tcPr>
          <w:p w14:paraId="349AD066"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3239A09D"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(iii)</w:t>
            </w:r>
            <w:r w:rsidRPr="006E1F9B">
              <w:rPr>
                <w:rFonts w:ascii="Times New Roman" w:hAnsi="Times New Roman" w:cs="Times New Roman"/>
                <w:color w:val="000000"/>
                <w:sz w:val="22"/>
                <w:szCs w:val="22"/>
                <w:lang w:val="en-IE"/>
              </w:rPr>
              <w:tab/>
              <w:t>insolvency arrangement accounts.</w:t>
            </w:r>
          </w:p>
        </w:tc>
        <w:tc>
          <w:tcPr>
            <w:tcW w:w="1559" w:type="dxa"/>
            <w:tcBorders>
              <w:top w:val="single" w:sz="4" w:space="0" w:color="auto"/>
              <w:left w:val="single" w:sz="4" w:space="0" w:color="auto"/>
              <w:bottom w:val="single" w:sz="4" w:space="0" w:color="auto"/>
              <w:right w:val="single" w:sz="6" w:space="0" w:color="000000"/>
            </w:tcBorders>
          </w:tcPr>
          <w:p w14:paraId="67D36C6B"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34F3265B"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6F133098"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4E3C389F"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2AE34ED9" w14:textId="77777777" w:rsidTr="002833A2">
        <w:trPr>
          <w:trHeight w:hRule="exact" w:val="510"/>
        </w:trPr>
        <w:tc>
          <w:tcPr>
            <w:tcW w:w="425" w:type="dxa"/>
            <w:vMerge/>
            <w:tcBorders>
              <w:left w:val="single" w:sz="4" w:space="0" w:color="auto"/>
              <w:bottom w:val="single" w:sz="4" w:space="0" w:color="auto"/>
              <w:right w:val="single" w:sz="4" w:space="0" w:color="auto"/>
            </w:tcBorders>
          </w:tcPr>
          <w:p w14:paraId="12044ACC"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49B61DFE" w14:textId="77777777" w:rsidR="00743E73" w:rsidRPr="006E1F9B" w:rsidRDefault="0047617A" w:rsidP="002833A2">
            <w:pPr>
              <w:tabs>
                <w:tab w:val="left" w:pos="567"/>
              </w:tabs>
              <w:suppressAutoHyphens/>
              <w:spacing w:before="120" w:after="0" w:line="240" w:lineRule="auto"/>
              <w:jc w:val="right"/>
              <w:textAlignment w:val="baseline"/>
              <w:rPr>
                <w:rFonts w:ascii="Times New Roman" w:hAnsi="Times New Roman" w:cs="Times New Roman"/>
                <w:color w:val="000000"/>
                <w:sz w:val="22"/>
                <w:szCs w:val="22"/>
                <w:lang w:val="en-IE"/>
              </w:rPr>
            </w:pPr>
            <w:r w:rsidRPr="006E1F9B">
              <w:rPr>
                <w:rFonts w:ascii="Times New Roman" w:hAnsi="Times New Roman" w:cs="Times New Roman"/>
                <w:b/>
                <w:color w:val="000000"/>
                <w:sz w:val="22"/>
                <w:szCs w:val="22"/>
                <w:lang w:val="en-IE"/>
              </w:rPr>
              <w:t>Total (i) + (ii) + (iii)</w:t>
            </w:r>
          </w:p>
        </w:tc>
        <w:tc>
          <w:tcPr>
            <w:tcW w:w="1559" w:type="dxa"/>
            <w:tcBorders>
              <w:top w:val="single" w:sz="4" w:space="0" w:color="auto"/>
              <w:left w:val="single" w:sz="4" w:space="0" w:color="auto"/>
              <w:bottom w:val="single" w:sz="4" w:space="0" w:color="auto"/>
              <w:right w:val="single" w:sz="6" w:space="0" w:color="000000"/>
            </w:tcBorders>
          </w:tcPr>
          <w:p w14:paraId="6AA987B7"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04C86DA5"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18231794"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154C4AEE"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39B353A4" w14:textId="77777777" w:rsidTr="00713077">
        <w:trPr>
          <w:trHeight w:hRule="exact" w:val="476"/>
        </w:trPr>
        <w:tc>
          <w:tcPr>
            <w:tcW w:w="425" w:type="dxa"/>
            <w:vMerge w:val="restart"/>
            <w:tcBorders>
              <w:top w:val="single" w:sz="4" w:space="0" w:color="auto"/>
              <w:left w:val="single" w:sz="4" w:space="0" w:color="auto"/>
              <w:right w:val="single" w:sz="4" w:space="0" w:color="auto"/>
            </w:tcBorders>
          </w:tcPr>
          <w:p w14:paraId="6D54B21F" w14:textId="77777777" w:rsidR="00743E73" w:rsidRPr="006E1F9B" w:rsidRDefault="0047617A" w:rsidP="002833A2">
            <w:pPr>
              <w:suppressAutoHyphens/>
              <w:spacing w:after="0" w:line="240" w:lineRule="auto"/>
              <w:jc w:val="center"/>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(h)</w:t>
            </w:r>
          </w:p>
        </w:tc>
        <w:tc>
          <w:tcPr>
            <w:tcW w:w="10774" w:type="dxa"/>
            <w:gridSpan w:val="5"/>
            <w:tcBorders>
              <w:top w:val="single" w:sz="4" w:space="0" w:color="auto"/>
              <w:left w:val="single" w:sz="4" w:space="0" w:color="auto"/>
              <w:bottom w:val="single" w:sz="4" w:space="0" w:color="auto"/>
              <w:right w:val="single" w:sz="6" w:space="0" w:color="000000"/>
            </w:tcBorders>
          </w:tcPr>
          <w:p w14:paraId="6542408D" w14:textId="77777777" w:rsidR="00743E73" w:rsidRPr="006E1F9B" w:rsidRDefault="0047617A" w:rsidP="00743E73">
            <w:pPr>
              <w:suppressAutoHyphens/>
              <w:spacing w:after="0" w:line="240" w:lineRule="auto"/>
              <w:jc w:val="left"/>
              <w:textAlignment w:val="baseline"/>
              <w:rPr>
                <w:rFonts w:ascii="Times New Roman" w:hAnsi="Times New Roman" w:cs="Times New Roman"/>
                <w:b/>
                <w:color w:val="000000"/>
                <w:szCs w:val="22"/>
                <w:lang w:val="en-IE"/>
              </w:rPr>
            </w:pPr>
            <w:r>
              <w:rPr>
                <w:rFonts w:ascii="Times New Roman" w:hAnsi="Times New Roman" w:cs="Times New Roman"/>
                <w:color w:val="000000"/>
                <w:sz w:val="22"/>
                <w:szCs w:val="22"/>
                <w:lang w:val="en-IE"/>
              </w:rPr>
              <w:t xml:space="preserve"> </w:t>
            </w:r>
            <w:r w:rsidRPr="006E1F9B">
              <w:rPr>
                <w:rFonts w:ascii="Times New Roman" w:hAnsi="Times New Roman" w:cs="Times New Roman"/>
                <w:color w:val="000000"/>
                <w:sz w:val="22"/>
                <w:szCs w:val="22"/>
                <w:lang w:val="en-IE"/>
              </w:rPr>
              <w:t xml:space="preserve">Adjusted moneys held (i.e. (e) </w:t>
            </w:r>
            <w:r w:rsidRPr="006E1F9B">
              <w:rPr>
                <w:rFonts w:ascii="Times New Roman" w:hAnsi="Times New Roman" w:cs="Times New Roman"/>
                <w:i/>
                <w:color w:val="000000"/>
                <w:sz w:val="22"/>
                <w:szCs w:val="22"/>
                <w:lang w:val="en-IE"/>
              </w:rPr>
              <w:t xml:space="preserve">plus </w:t>
            </w:r>
            <w:r w:rsidRPr="006E1F9B">
              <w:rPr>
                <w:rFonts w:ascii="Times New Roman" w:hAnsi="Times New Roman" w:cs="Times New Roman"/>
                <w:color w:val="000000"/>
                <w:sz w:val="22"/>
                <w:szCs w:val="22"/>
                <w:lang w:val="en-IE"/>
              </w:rPr>
              <w:t xml:space="preserve">(f) </w:t>
            </w:r>
            <w:r w:rsidRPr="006E1F9B">
              <w:rPr>
                <w:rFonts w:ascii="Times New Roman" w:hAnsi="Times New Roman" w:cs="Times New Roman"/>
                <w:i/>
                <w:color w:val="000000"/>
                <w:sz w:val="22"/>
                <w:szCs w:val="22"/>
                <w:lang w:val="en-IE"/>
              </w:rPr>
              <w:t xml:space="preserve">minus </w:t>
            </w:r>
            <w:r w:rsidRPr="006E1F9B">
              <w:rPr>
                <w:rFonts w:ascii="Times New Roman" w:hAnsi="Times New Roman" w:cs="Times New Roman"/>
                <w:color w:val="000000"/>
                <w:sz w:val="22"/>
                <w:szCs w:val="22"/>
                <w:lang w:val="en-IE"/>
              </w:rPr>
              <w:t>(g)</w:t>
            </w:r>
            <w:r w:rsidRPr="006E1F9B">
              <w:rPr>
                <w:rFonts w:ascii="Times New Roman" w:hAnsi="Times New Roman" w:cs="Times New Roman"/>
                <w:i/>
                <w:color w:val="000000"/>
                <w:sz w:val="22"/>
                <w:szCs w:val="22"/>
                <w:lang w:val="en-IE"/>
              </w:rPr>
              <w:t>)</w:t>
            </w:r>
            <w:r w:rsidRPr="006E1F9B">
              <w:rPr>
                <w:rFonts w:ascii="Times New Roman" w:hAnsi="Times New Roman" w:cs="Times New Roman"/>
                <w:color w:val="000000"/>
                <w:sz w:val="22"/>
                <w:szCs w:val="22"/>
                <w:lang w:val="en-IE"/>
              </w:rPr>
              <w:t xml:space="preserve"> in:</w:t>
            </w:r>
          </w:p>
        </w:tc>
      </w:tr>
      <w:tr w:rsidR="00C814F2" w14:paraId="28F3847F" w14:textId="77777777" w:rsidTr="002833A2">
        <w:trPr>
          <w:trHeight w:hRule="exact" w:val="280"/>
        </w:trPr>
        <w:tc>
          <w:tcPr>
            <w:tcW w:w="425" w:type="dxa"/>
            <w:vMerge/>
            <w:tcBorders>
              <w:left w:val="single" w:sz="4" w:space="0" w:color="auto"/>
              <w:right w:val="single" w:sz="4" w:space="0" w:color="auto"/>
            </w:tcBorders>
          </w:tcPr>
          <w:p w14:paraId="2F9C7C11"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21506893"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 </w:t>
            </w:r>
            <w:r w:rsidRPr="006E1F9B">
              <w:rPr>
                <w:rFonts w:ascii="Times New Roman" w:hAnsi="Times New Roman" w:cs="Times New Roman"/>
                <w:color w:val="000000"/>
                <w:sz w:val="22"/>
                <w:szCs w:val="22"/>
                <w:lang w:val="en-IE"/>
              </w:rPr>
              <w:tab/>
              <w:t>client accounts,</w:t>
            </w:r>
          </w:p>
        </w:tc>
        <w:tc>
          <w:tcPr>
            <w:tcW w:w="1559" w:type="dxa"/>
            <w:tcBorders>
              <w:top w:val="single" w:sz="4" w:space="0" w:color="auto"/>
              <w:left w:val="single" w:sz="4" w:space="0" w:color="auto"/>
              <w:bottom w:val="single" w:sz="4" w:space="0" w:color="auto"/>
              <w:right w:val="single" w:sz="6" w:space="0" w:color="000000"/>
            </w:tcBorders>
          </w:tcPr>
          <w:p w14:paraId="24C8A56C"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407EE7CB"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5F8F1C21"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1036FF79"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0B6F1022" w14:textId="77777777" w:rsidTr="002833A2">
        <w:trPr>
          <w:trHeight w:hRule="exact" w:val="280"/>
        </w:trPr>
        <w:tc>
          <w:tcPr>
            <w:tcW w:w="425" w:type="dxa"/>
            <w:vMerge/>
            <w:tcBorders>
              <w:left w:val="single" w:sz="4" w:space="0" w:color="auto"/>
              <w:right w:val="single" w:sz="4" w:space="0" w:color="auto"/>
            </w:tcBorders>
          </w:tcPr>
          <w:p w14:paraId="212ED72D"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1D01A76D"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 </w:t>
            </w:r>
            <w:r w:rsidRPr="006E1F9B">
              <w:rPr>
                <w:rFonts w:ascii="Times New Roman" w:hAnsi="Times New Roman" w:cs="Times New Roman"/>
                <w:color w:val="000000"/>
                <w:sz w:val="22"/>
                <w:szCs w:val="22"/>
                <w:lang w:val="en-IE"/>
              </w:rPr>
              <w:tab/>
              <w:t>controlled trust accounts,</w:t>
            </w:r>
          </w:p>
        </w:tc>
        <w:tc>
          <w:tcPr>
            <w:tcW w:w="1559" w:type="dxa"/>
            <w:tcBorders>
              <w:top w:val="single" w:sz="4" w:space="0" w:color="auto"/>
              <w:left w:val="single" w:sz="4" w:space="0" w:color="auto"/>
              <w:bottom w:val="single" w:sz="4" w:space="0" w:color="auto"/>
              <w:right w:val="single" w:sz="6" w:space="0" w:color="000000"/>
            </w:tcBorders>
          </w:tcPr>
          <w:p w14:paraId="6380BE69"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5D15BCBA"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25F60BB5"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6B2BD3F3"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5424A740" w14:textId="77777777" w:rsidTr="002833A2">
        <w:trPr>
          <w:trHeight w:hRule="exact" w:val="280"/>
        </w:trPr>
        <w:tc>
          <w:tcPr>
            <w:tcW w:w="425" w:type="dxa"/>
            <w:vMerge/>
            <w:tcBorders>
              <w:left w:val="single" w:sz="4" w:space="0" w:color="auto"/>
              <w:right w:val="single" w:sz="4" w:space="0" w:color="auto"/>
            </w:tcBorders>
          </w:tcPr>
          <w:p w14:paraId="3ECAAFC2"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00C5834A"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(iii)</w:t>
            </w:r>
            <w:r w:rsidRPr="006E1F9B">
              <w:rPr>
                <w:rFonts w:ascii="Times New Roman" w:hAnsi="Times New Roman" w:cs="Times New Roman"/>
                <w:color w:val="000000"/>
                <w:sz w:val="22"/>
                <w:szCs w:val="22"/>
                <w:lang w:val="en-IE"/>
              </w:rPr>
              <w:tab/>
              <w:t>insolvency arrangement accounts.</w:t>
            </w:r>
          </w:p>
        </w:tc>
        <w:tc>
          <w:tcPr>
            <w:tcW w:w="1559" w:type="dxa"/>
            <w:tcBorders>
              <w:top w:val="single" w:sz="4" w:space="0" w:color="auto"/>
              <w:left w:val="single" w:sz="4" w:space="0" w:color="auto"/>
              <w:bottom w:val="single" w:sz="4" w:space="0" w:color="auto"/>
              <w:right w:val="single" w:sz="6" w:space="0" w:color="000000"/>
            </w:tcBorders>
          </w:tcPr>
          <w:p w14:paraId="344A713F"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26E73CAE"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100FA66F"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4370A988"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14BE153C" w14:textId="77777777" w:rsidTr="002833A2">
        <w:trPr>
          <w:trHeight w:hRule="exact" w:val="510"/>
        </w:trPr>
        <w:tc>
          <w:tcPr>
            <w:tcW w:w="425" w:type="dxa"/>
            <w:vMerge/>
            <w:tcBorders>
              <w:left w:val="single" w:sz="4" w:space="0" w:color="auto"/>
              <w:bottom w:val="single" w:sz="4" w:space="0" w:color="auto"/>
              <w:right w:val="single" w:sz="4" w:space="0" w:color="auto"/>
            </w:tcBorders>
          </w:tcPr>
          <w:p w14:paraId="1D312682"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019EFE0E" w14:textId="77777777" w:rsidR="00743E73" w:rsidRPr="006E1F9B" w:rsidRDefault="0047617A" w:rsidP="002833A2">
            <w:pPr>
              <w:tabs>
                <w:tab w:val="left" w:pos="567"/>
              </w:tabs>
              <w:suppressAutoHyphens/>
              <w:spacing w:before="120" w:after="0" w:line="240" w:lineRule="auto"/>
              <w:jc w:val="right"/>
              <w:textAlignment w:val="baseline"/>
              <w:rPr>
                <w:rFonts w:ascii="Times New Roman" w:hAnsi="Times New Roman" w:cs="Times New Roman"/>
                <w:color w:val="000000"/>
                <w:sz w:val="22"/>
                <w:szCs w:val="22"/>
                <w:lang w:val="en-IE"/>
              </w:rPr>
            </w:pPr>
            <w:r w:rsidRPr="006E1F9B">
              <w:rPr>
                <w:rFonts w:ascii="Times New Roman" w:hAnsi="Times New Roman" w:cs="Times New Roman"/>
                <w:b/>
                <w:color w:val="000000"/>
                <w:sz w:val="22"/>
                <w:szCs w:val="22"/>
                <w:lang w:val="en-IE"/>
              </w:rPr>
              <w:t>Total (i) + (ii) + (iii)</w:t>
            </w:r>
          </w:p>
        </w:tc>
        <w:tc>
          <w:tcPr>
            <w:tcW w:w="1559" w:type="dxa"/>
            <w:tcBorders>
              <w:top w:val="single" w:sz="4" w:space="0" w:color="auto"/>
              <w:left w:val="single" w:sz="4" w:space="0" w:color="auto"/>
              <w:bottom w:val="single" w:sz="4" w:space="0" w:color="auto"/>
              <w:right w:val="single" w:sz="6" w:space="0" w:color="000000"/>
            </w:tcBorders>
          </w:tcPr>
          <w:p w14:paraId="4B8514BC"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4B794C3C"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076E7A3C"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3453FA82"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3A79B6AD" w14:textId="77777777" w:rsidTr="00C60725">
        <w:trPr>
          <w:trHeight w:hRule="exact" w:val="476"/>
        </w:trPr>
        <w:tc>
          <w:tcPr>
            <w:tcW w:w="425" w:type="dxa"/>
            <w:vMerge w:val="restart"/>
            <w:tcBorders>
              <w:top w:val="single" w:sz="4" w:space="0" w:color="auto"/>
              <w:left w:val="single" w:sz="4" w:space="0" w:color="auto"/>
              <w:right w:val="single" w:sz="4" w:space="0" w:color="auto"/>
            </w:tcBorders>
          </w:tcPr>
          <w:p w14:paraId="5B4167A0" w14:textId="77777777" w:rsidR="00743E73" w:rsidRPr="006E1F9B" w:rsidRDefault="0047617A" w:rsidP="002833A2">
            <w:pPr>
              <w:suppressAutoHyphens/>
              <w:spacing w:after="0" w:line="240" w:lineRule="auto"/>
              <w:jc w:val="center"/>
              <w:textAlignment w:val="baseline"/>
              <w:rPr>
                <w:rFonts w:ascii="Times New Roman" w:hAnsi="Times New Roman" w:cs="Times New Roman"/>
                <w:b/>
                <w:color w:val="000000"/>
                <w:sz w:val="22"/>
                <w:szCs w:val="22"/>
                <w:lang w:val="en-IE"/>
              </w:rPr>
            </w:pPr>
            <w:r w:rsidRPr="006E1F9B">
              <w:rPr>
                <w:rFonts w:ascii="Times New Roman" w:hAnsi="Times New Roman" w:cs="Times New Roman"/>
                <w:color w:val="000000"/>
                <w:sz w:val="22"/>
                <w:szCs w:val="22"/>
                <w:lang w:val="en-IE"/>
              </w:rPr>
              <w:t>(i)</w:t>
            </w:r>
          </w:p>
        </w:tc>
        <w:tc>
          <w:tcPr>
            <w:tcW w:w="10774" w:type="dxa"/>
            <w:gridSpan w:val="5"/>
            <w:tcBorders>
              <w:top w:val="single" w:sz="4" w:space="0" w:color="auto"/>
              <w:left w:val="single" w:sz="4" w:space="0" w:color="auto"/>
              <w:bottom w:val="single" w:sz="4" w:space="0" w:color="auto"/>
              <w:right w:val="single" w:sz="6" w:space="0" w:color="000000"/>
            </w:tcBorders>
          </w:tcPr>
          <w:p w14:paraId="7731543E" w14:textId="77777777" w:rsidR="00743E73" w:rsidRPr="006E1F9B" w:rsidRDefault="0047617A" w:rsidP="00743E73">
            <w:pPr>
              <w:suppressAutoHyphens/>
              <w:spacing w:after="0" w:line="240" w:lineRule="auto"/>
              <w:jc w:val="left"/>
              <w:textAlignment w:val="baseline"/>
              <w:rPr>
                <w:rFonts w:ascii="Times New Roman" w:hAnsi="Times New Roman" w:cs="Times New Roman"/>
                <w:b/>
                <w:color w:val="000000"/>
                <w:szCs w:val="22"/>
                <w:lang w:val="en-IE"/>
              </w:rPr>
            </w:pPr>
            <w:r>
              <w:rPr>
                <w:rFonts w:ascii="Times New Roman" w:hAnsi="Times New Roman" w:cs="Times New Roman"/>
                <w:color w:val="000000"/>
                <w:sz w:val="22"/>
                <w:szCs w:val="22"/>
                <w:lang w:val="en-IE"/>
              </w:rPr>
              <w:t xml:space="preserve"> </w:t>
            </w:r>
            <w:r w:rsidRPr="006E1F9B">
              <w:rPr>
                <w:rFonts w:ascii="Times New Roman" w:hAnsi="Times New Roman" w:cs="Times New Roman"/>
                <w:color w:val="000000"/>
                <w:sz w:val="22"/>
                <w:szCs w:val="22"/>
                <w:lang w:val="en-IE"/>
              </w:rPr>
              <w:t xml:space="preserve">Surplus / deficit (i.e. (h) </w:t>
            </w:r>
            <w:r w:rsidRPr="006E1F9B">
              <w:rPr>
                <w:rFonts w:ascii="Times New Roman" w:hAnsi="Times New Roman" w:cs="Times New Roman"/>
                <w:i/>
                <w:color w:val="000000"/>
                <w:sz w:val="22"/>
                <w:szCs w:val="22"/>
                <w:lang w:val="en-IE"/>
              </w:rPr>
              <w:t xml:space="preserve">minus </w:t>
            </w:r>
            <w:r w:rsidRPr="006E1F9B">
              <w:rPr>
                <w:rFonts w:ascii="Times New Roman" w:hAnsi="Times New Roman" w:cs="Times New Roman"/>
                <w:color w:val="000000"/>
                <w:sz w:val="22"/>
                <w:szCs w:val="22"/>
                <w:lang w:val="en-IE"/>
              </w:rPr>
              <w:t>(c)) in respect of:</w:t>
            </w:r>
          </w:p>
        </w:tc>
      </w:tr>
      <w:tr w:rsidR="00C814F2" w14:paraId="3B3B34CF" w14:textId="77777777" w:rsidTr="002833A2">
        <w:trPr>
          <w:trHeight w:hRule="exact" w:val="280"/>
        </w:trPr>
        <w:tc>
          <w:tcPr>
            <w:tcW w:w="425" w:type="dxa"/>
            <w:vMerge/>
            <w:tcBorders>
              <w:left w:val="single" w:sz="4" w:space="0" w:color="auto"/>
              <w:right w:val="single" w:sz="4" w:space="0" w:color="auto"/>
            </w:tcBorders>
          </w:tcPr>
          <w:p w14:paraId="6A61D0E7"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459827C0"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 </w:t>
            </w:r>
            <w:r w:rsidRPr="006E1F9B">
              <w:rPr>
                <w:rFonts w:ascii="Times New Roman" w:hAnsi="Times New Roman" w:cs="Times New Roman"/>
                <w:color w:val="000000"/>
                <w:sz w:val="22"/>
                <w:szCs w:val="22"/>
                <w:lang w:val="en-IE"/>
              </w:rPr>
              <w:tab/>
              <w:t>client accounts,</w:t>
            </w:r>
          </w:p>
        </w:tc>
        <w:tc>
          <w:tcPr>
            <w:tcW w:w="1559" w:type="dxa"/>
            <w:tcBorders>
              <w:top w:val="single" w:sz="4" w:space="0" w:color="auto"/>
              <w:left w:val="single" w:sz="4" w:space="0" w:color="auto"/>
              <w:bottom w:val="single" w:sz="4" w:space="0" w:color="auto"/>
              <w:right w:val="single" w:sz="6" w:space="0" w:color="000000"/>
            </w:tcBorders>
          </w:tcPr>
          <w:p w14:paraId="7939D7EC"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3B1D7D82"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7564B8F8"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3418ECA5"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61614491" w14:textId="77777777" w:rsidTr="002833A2">
        <w:trPr>
          <w:trHeight w:hRule="exact" w:val="280"/>
        </w:trPr>
        <w:tc>
          <w:tcPr>
            <w:tcW w:w="425" w:type="dxa"/>
            <w:vMerge/>
            <w:tcBorders>
              <w:left w:val="single" w:sz="4" w:space="0" w:color="auto"/>
              <w:right w:val="single" w:sz="4" w:space="0" w:color="auto"/>
            </w:tcBorders>
          </w:tcPr>
          <w:p w14:paraId="6965ABE2"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7C7FF043"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 </w:t>
            </w:r>
            <w:r w:rsidRPr="006E1F9B">
              <w:rPr>
                <w:rFonts w:ascii="Times New Roman" w:hAnsi="Times New Roman" w:cs="Times New Roman"/>
                <w:color w:val="000000"/>
                <w:sz w:val="22"/>
                <w:szCs w:val="22"/>
                <w:lang w:val="en-IE"/>
              </w:rPr>
              <w:tab/>
              <w:t>controlled trust accounts,</w:t>
            </w:r>
          </w:p>
        </w:tc>
        <w:tc>
          <w:tcPr>
            <w:tcW w:w="1559" w:type="dxa"/>
            <w:tcBorders>
              <w:top w:val="single" w:sz="4" w:space="0" w:color="auto"/>
              <w:left w:val="single" w:sz="4" w:space="0" w:color="auto"/>
              <w:bottom w:val="single" w:sz="4" w:space="0" w:color="auto"/>
              <w:right w:val="single" w:sz="6" w:space="0" w:color="000000"/>
            </w:tcBorders>
          </w:tcPr>
          <w:p w14:paraId="53314182"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23AB0C25"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73FD9AD7"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632A1B2C"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3E1C393D" w14:textId="77777777" w:rsidTr="002833A2">
        <w:trPr>
          <w:trHeight w:hRule="exact" w:val="280"/>
        </w:trPr>
        <w:tc>
          <w:tcPr>
            <w:tcW w:w="425" w:type="dxa"/>
            <w:vMerge/>
            <w:tcBorders>
              <w:left w:val="single" w:sz="4" w:space="0" w:color="auto"/>
              <w:right w:val="single" w:sz="4" w:space="0" w:color="auto"/>
            </w:tcBorders>
          </w:tcPr>
          <w:p w14:paraId="6B9069DB"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1E39E814" w14:textId="77777777" w:rsidR="00743E73" w:rsidRPr="006E1F9B" w:rsidRDefault="0047617A" w:rsidP="002833A2">
            <w:pPr>
              <w:tabs>
                <w:tab w:val="left" w:pos="567"/>
              </w:tabs>
              <w:suppressAutoHyphens/>
              <w:spacing w:after="0" w:line="240" w:lineRule="auto"/>
              <w:jc w:val="left"/>
              <w:textAlignment w:val="baseline"/>
              <w:rPr>
                <w:rFonts w:ascii="Times New Roman" w:hAnsi="Times New Roman" w:cs="Times New Roman"/>
                <w:color w:val="000000"/>
                <w:sz w:val="22"/>
                <w:szCs w:val="22"/>
                <w:lang w:val="en-IE"/>
              </w:rPr>
            </w:pPr>
            <w:r w:rsidRPr="006E1F9B">
              <w:rPr>
                <w:rFonts w:ascii="Times New Roman" w:hAnsi="Times New Roman" w:cs="Times New Roman"/>
                <w:color w:val="000000"/>
                <w:sz w:val="22"/>
                <w:szCs w:val="22"/>
                <w:lang w:val="en-IE"/>
              </w:rPr>
              <w:t xml:space="preserve"> (iii)</w:t>
            </w:r>
            <w:r w:rsidRPr="006E1F9B">
              <w:rPr>
                <w:rFonts w:ascii="Times New Roman" w:hAnsi="Times New Roman" w:cs="Times New Roman"/>
                <w:color w:val="000000"/>
                <w:sz w:val="22"/>
                <w:szCs w:val="22"/>
                <w:lang w:val="en-IE"/>
              </w:rPr>
              <w:tab/>
              <w:t>insolvency arrangement accounts.</w:t>
            </w:r>
          </w:p>
        </w:tc>
        <w:tc>
          <w:tcPr>
            <w:tcW w:w="1559" w:type="dxa"/>
            <w:tcBorders>
              <w:top w:val="single" w:sz="4" w:space="0" w:color="auto"/>
              <w:left w:val="single" w:sz="4" w:space="0" w:color="auto"/>
              <w:bottom w:val="single" w:sz="4" w:space="0" w:color="auto"/>
              <w:right w:val="single" w:sz="6" w:space="0" w:color="000000"/>
            </w:tcBorders>
          </w:tcPr>
          <w:p w14:paraId="2E8901F0"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591C1047"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6" w:space="0" w:color="000000"/>
              <w:right w:val="single" w:sz="6" w:space="0" w:color="000000"/>
            </w:tcBorders>
          </w:tcPr>
          <w:p w14:paraId="24A9678F"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6" w:space="0" w:color="000000"/>
              <w:right w:val="single" w:sz="6" w:space="0" w:color="000000"/>
            </w:tcBorders>
          </w:tcPr>
          <w:p w14:paraId="11F6A4C8"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3369C945" w14:textId="77777777" w:rsidTr="002833A2">
        <w:trPr>
          <w:trHeight w:hRule="exact" w:val="510"/>
        </w:trPr>
        <w:tc>
          <w:tcPr>
            <w:tcW w:w="425" w:type="dxa"/>
            <w:vMerge/>
            <w:tcBorders>
              <w:left w:val="single" w:sz="4" w:space="0" w:color="auto"/>
              <w:bottom w:val="single" w:sz="4" w:space="0" w:color="auto"/>
              <w:right w:val="single" w:sz="4" w:space="0" w:color="auto"/>
            </w:tcBorders>
          </w:tcPr>
          <w:p w14:paraId="5BCCB5EC" w14:textId="77777777" w:rsidR="00743E73" w:rsidRPr="006E1F9B" w:rsidRDefault="00743E73"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left w:val="single" w:sz="4" w:space="0" w:color="auto"/>
              <w:bottom w:val="single" w:sz="4" w:space="0" w:color="auto"/>
              <w:right w:val="single" w:sz="4" w:space="0" w:color="auto"/>
            </w:tcBorders>
          </w:tcPr>
          <w:p w14:paraId="576BF3A1" w14:textId="77777777" w:rsidR="00743E73" w:rsidRPr="006E1F9B" w:rsidRDefault="0047617A" w:rsidP="002833A2">
            <w:pPr>
              <w:tabs>
                <w:tab w:val="left" w:pos="567"/>
              </w:tabs>
              <w:suppressAutoHyphens/>
              <w:spacing w:before="120" w:after="0" w:line="240" w:lineRule="auto"/>
              <w:jc w:val="right"/>
              <w:textAlignment w:val="baseline"/>
              <w:rPr>
                <w:rFonts w:ascii="Times New Roman" w:hAnsi="Times New Roman" w:cs="Times New Roman"/>
                <w:color w:val="000000"/>
                <w:sz w:val="22"/>
                <w:szCs w:val="22"/>
                <w:lang w:val="en-IE"/>
              </w:rPr>
            </w:pPr>
            <w:r w:rsidRPr="006E1F9B">
              <w:rPr>
                <w:rFonts w:ascii="Times New Roman" w:hAnsi="Times New Roman" w:cs="Times New Roman"/>
                <w:b/>
                <w:color w:val="000000"/>
                <w:sz w:val="22"/>
                <w:szCs w:val="22"/>
                <w:lang w:val="en-IE"/>
              </w:rPr>
              <w:t>Total (i) + (ii) + (iii)</w:t>
            </w:r>
          </w:p>
        </w:tc>
        <w:tc>
          <w:tcPr>
            <w:tcW w:w="1559" w:type="dxa"/>
            <w:tcBorders>
              <w:top w:val="single" w:sz="4" w:space="0" w:color="auto"/>
              <w:left w:val="single" w:sz="4" w:space="0" w:color="auto"/>
              <w:bottom w:val="single" w:sz="4" w:space="0" w:color="auto"/>
              <w:right w:val="single" w:sz="6" w:space="0" w:color="000000"/>
            </w:tcBorders>
          </w:tcPr>
          <w:p w14:paraId="636E399C" w14:textId="77777777" w:rsidR="00743E73" w:rsidRPr="006E1F9B" w:rsidRDefault="00743E73"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4" w:space="0" w:color="auto"/>
              <w:right w:val="single" w:sz="6" w:space="0" w:color="000000"/>
            </w:tcBorders>
          </w:tcPr>
          <w:p w14:paraId="16A4F283"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6" w:space="0" w:color="000000"/>
              <w:left w:val="single" w:sz="6" w:space="0" w:color="000000"/>
              <w:bottom w:val="single" w:sz="4" w:space="0" w:color="auto"/>
              <w:right w:val="single" w:sz="6" w:space="0" w:color="000000"/>
            </w:tcBorders>
          </w:tcPr>
          <w:p w14:paraId="50F84117"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6" w:space="0" w:color="000000"/>
              <w:left w:val="single" w:sz="6" w:space="0" w:color="000000"/>
              <w:bottom w:val="single" w:sz="4" w:space="0" w:color="auto"/>
              <w:right w:val="single" w:sz="6" w:space="0" w:color="000000"/>
            </w:tcBorders>
          </w:tcPr>
          <w:p w14:paraId="5EE5DD5B" w14:textId="77777777" w:rsidR="00743E73" w:rsidRPr="006E1F9B" w:rsidRDefault="00743E73" w:rsidP="002833A2">
            <w:pPr>
              <w:suppressAutoHyphens/>
              <w:spacing w:after="0" w:line="240" w:lineRule="auto"/>
              <w:jc w:val="center"/>
              <w:textAlignment w:val="baseline"/>
              <w:rPr>
                <w:rFonts w:ascii="Times New Roman" w:hAnsi="Times New Roman" w:cs="Times New Roman"/>
                <w:b/>
                <w:color w:val="000000"/>
                <w:szCs w:val="22"/>
                <w:lang w:val="en-IE"/>
              </w:rPr>
            </w:pPr>
          </w:p>
        </w:tc>
      </w:tr>
      <w:tr w:rsidR="00C814F2" w14:paraId="1A3F4B56" w14:textId="77777777" w:rsidTr="002833A2">
        <w:trPr>
          <w:trHeight w:hRule="exact" w:val="510"/>
        </w:trPr>
        <w:tc>
          <w:tcPr>
            <w:tcW w:w="425" w:type="dxa"/>
            <w:tcBorders>
              <w:top w:val="single" w:sz="4" w:space="0" w:color="auto"/>
            </w:tcBorders>
          </w:tcPr>
          <w:p w14:paraId="7C5B3467" w14:textId="77777777" w:rsidR="00126E56" w:rsidRPr="006E1F9B" w:rsidRDefault="00126E56" w:rsidP="002833A2">
            <w:pPr>
              <w:suppressAutoHyphens/>
              <w:spacing w:after="0" w:line="240" w:lineRule="auto"/>
              <w:jc w:val="center"/>
              <w:textAlignment w:val="baseline"/>
              <w:rPr>
                <w:rFonts w:ascii="Times New Roman" w:hAnsi="Times New Roman" w:cs="Times New Roman"/>
                <w:color w:val="000000"/>
                <w:sz w:val="22"/>
                <w:szCs w:val="22"/>
                <w:lang w:val="en-IE"/>
              </w:rPr>
            </w:pPr>
          </w:p>
        </w:tc>
        <w:tc>
          <w:tcPr>
            <w:tcW w:w="4679" w:type="dxa"/>
            <w:tcBorders>
              <w:top w:val="single" w:sz="4" w:space="0" w:color="auto"/>
            </w:tcBorders>
          </w:tcPr>
          <w:p w14:paraId="51F6598A" w14:textId="77777777" w:rsidR="00126E56" w:rsidRPr="006E1F9B" w:rsidRDefault="00126E56" w:rsidP="002833A2">
            <w:pPr>
              <w:tabs>
                <w:tab w:val="left" w:pos="567"/>
              </w:tabs>
              <w:suppressAutoHyphens/>
              <w:spacing w:before="120" w:after="0" w:line="240" w:lineRule="auto"/>
              <w:jc w:val="right"/>
              <w:textAlignment w:val="baseline"/>
              <w:rPr>
                <w:rFonts w:ascii="Times New Roman" w:hAnsi="Times New Roman" w:cs="Times New Roman"/>
                <w:b/>
                <w:color w:val="000000"/>
                <w:sz w:val="22"/>
                <w:szCs w:val="22"/>
                <w:lang w:val="en-IE"/>
              </w:rPr>
            </w:pPr>
          </w:p>
        </w:tc>
        <w:tc>
          <w:tcPr>
            <w:tcW w:w="1559" w:type="dxa"/>
            <w:tcBorders>
              <w:top w:val="single" w:sz="4" w:space="0" w:color="auto"/>
            </w:tcBorders>
          </w:tcPr>
          <w:p w14:paraId="72D5E25D" w14:textId="77777777" w:rsidR="00126E56" w:rsidRPr="006E1F9B" w:rsidRDefault="00126E56" w:rsidP="002833A2">
            <w:pPr>
              <w:suppressAutoHyphens/>
              <w:spacing w:after="0" w:line="240" w:lineRule="auto"/>
              <w:textAlignment w:val="baseline"/>
              <w:rPr>
                <w:rFonts w:ascii="Times New Roman" w:hAnsi="Times New Roman" w:cs="Times New Roman"/>
                <w:b/>
                <w:color w:val="000000"/>
                <w:szCs w:val="22"/>
                <w:lang w:val="en-IE"/>
              </w:rPr>
            </w:pPr>
          </w:p>
        </w:tc>
        <w:tc>
          <w:tcPr>
            <w:tcW w:w="1559" w:type="dxa"/>
            <w:tcBorders>
              <w:top w:val="single" w:sz="4" w:space="0" w:color="auto"/>
            </w:tcBorders>
          </w:tcPr>
          <w:p w14:paraId="125A04D2" w14:textId="77777777" w:rsidR="00126E56" w:rsidRPr="006E1F9B" w:rsidRDefault="00126E56"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559" w:type="dxa"/>
            <w:tcBorders>
              <w:top w:val="single" w:sz="4" w:space="0" w:color="auto"/>
            </w:tcBorders>
          </w:tcPr>
          <w:p w14:paraId="2277A9A8" w14:textId="77777777" w:rsidR="00126E56" w:rsidRPr="006E1F9B" w:rsidRDefault="00126E56" w:rsidP="002833A2">
            <w:pPr>
              <w:suppressAutoHyphens/>
              <w:spacing w:after="0" w:line="240" w:lineRule="auto"/>
              <w:jc w:val="center"/>
              <w:textAlignment w:val="baseline"/>
              <w:rPr>
                <w:rFonts w:ascii="Times New Roman" w:hAnsi="Times New Roman" w:cs="Times New Roman"/>
                <w:b/>
                <w:color w:val="000000"/>
                <w:szCs w:val="22"/>
                <w:lang w:val="en-IE"/>
              </w:rPr>
            </w:pPr>
          </w:p>
        </w:tc>
        <w:tc>
          <w:tcPr>
            <w:tcW w:w="1418" w:type="dxa"/>
            <w:tcBorders>
              <w:top w:val="single" w:sz="4" w:space="0" w:color="auto"/>
            </w:tcBorders>
          </w:tcPr>
          <w:p w14:paraId="63B462CD" w14:textId="77777777" w:rsidR="00126E56" w:rsidRPr="006E1F9B" w:rsidRDefault="00126E56" w:rsidP="002833A2">
            <w:pPr>
              <w:suppressAutoHyphens/>
              <w:spacing w:after="0" w:line="240" w:lineRule="auto"/>
              <w:jc w:val="center"/>
              <w:textAlignment w:val="baseline"/>
              <w:rPr>
                <w:rFonts w:ascii="Times New Roman" w:hAnsi="Times New Roman" w:cs="Times New Roman"/>
                <w:b/>
                <w:color w:val="000000"/>
                <w:szCs w:val="22"/>
                <w:lang w:val="en-IE"/>
              </w:rPr>
            </w:pPr>
          </w:p>
        </w:tc>
      </w:tr>
    </w:tbl>
    <w:p w14:paraId="0939D532" w14:textId="77777777" w:rsidR="00A2564D" w:rsidRPr="006E1F9B" w:rsidRDefault="0047617A" w:rsidP="00A2564D">
      <w:pPr>
        <w:spacing w:before="10" w:after="242" w:line="240" w:lineRule="auto"/>
        <w:jc w:val="center"/>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REPORTING ACCOUNTANT’S REPORT</w:t>
      </w:r>
    </w:p>
    <w:p w14:paraId="0AB4A66D" w14:textId="77777777" w:rsidR="00A2564D" w:rsidRPr="006E1F9B" w:rsidRDefault="0047617A" w:rsidP="00A2564D">
      <w:pPr>
        <w:spacing w:after="247" w:line="240" w:lineRule="auto"/>
        <w:jc w:val="right"/>
        <w:textAlignment w:val="baseline"/>
        <w:rPr>
          <w:rFonts w:ascii="Times New Roman" w:eastAsia="Times New Roman" w:hAnsi="Times New Roman" w:cs="Times New Roman"/>
          <w:i/>
          <w:color w:val="000000"/>
          <w:spacing w:val="17"/>
          <w:u w:val="single"/>
          <w:lang w:val="en-IE"/>
        </w:rPr>
      </w:pPr>
      <w:r w:rsidRPr="006E1F9B">
        <w:rPr>
          <w:rFonts w:ascii="Times New Roman" w:eastAsia="Times New Roman" w:hAnsi="Times New Roman" w:cs="Times New Roman"/>
          <w:i/>
          <w:color w:val="000000"/>
          <w:spacing w:val="17"/>
          <w:u w:val="single"/>
          <w:lang w:val="en-IE"/>
        </w:rPr>
        <w:t xml:space="preserve">Page </w:t>
      </w:r>
      <w:r w:rsidR="006667BC" w:rsidRPr="006E1F9B">
        <w:rPr>
          <w:rFonts w:ascii="Times New Roman" w:eastAsia="Times New Roman" w:hAnsi="Times New Roman" w:cs="Times New Roman"/>
          <w:i/>
          <w:color w:val="000000"/>
          <w:spacing w:val="17"/>
          <w:u w:val="single"/>
          <w:lang w:val="en-IE"/>
        </w:rPr>
        <w:t>10</w:t>
      </w:r>
    </w:p>
    <w:p w14:paraId="4F614D1B" w14:textId="77777777" w:rsidR="00A2564D" w:rsidRPr="006E1F9B" w:rsidRDefault="0047617A" w:rsidP="00A2564D">
      <w:pPr>
        <w:spacing w:before="4" w:line="240" w:lineRule="auto"/>
        <w:jc w:val="center"/>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APPENDIX 4</w:t>
      </w:r>
    </w:p>
    <w:p w14:paraId="62D7F6C6" w14:textId="77777777" w:rsidR="00A2564D" w:rsidRPr="006E1F9B" w:rsidRDefault="0047617A" w:rsidP="00A2564D">
      <w:pPr>
        <w:spacing w:before="257" w:line="240" w:lineRule="auto"/>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Explanation(s) of differences arising as between:</w:t>
      </w:r>
    </w:p>
    <w:p w14:paraId="1222EE56" w14:textId="77777777" w:rsidR="00A2564D" w:rsidRPr="006E1F9B" w:rsidRDefault="0047617A" w:rsidP="008C0831">
      <w:pPr>
        <w:numPr>
          <w:ilvl w:val="0"/>
          <w:numId w:val="50"/>
        </w:numPr>
        <w:spacing w:before="249" w:after="0" w:line="240" w:lineRule="auto"/>
        <w:ind w:left="792" w:hanging="792"/>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gross liabilities as shown by ledger accounts</w:t>
      </w:r>
      <w:r w:rsidR="00480AFA" w:rsidRPr="006E1F9B">
        <w:rPr>
          <w:rFonts w:ascii="Times New Roman" w:eastAsia="Times New Roman" w:hAnsi="Times New Roman" w:cs="Times New Roman"/>
          <w:b/>
          <w:color w:val="000000"/>
          <w:sz w:val="22"/>
          <w:szCs w:val="22"/>
          <w:lang w:val="en-IE"/>
        </w:rPr>
        <w:t xml:space="preserve"> in respect of clients,</w:t>
      </w:r>
      <w:r w:rsidRPr="006E1F9B">
        <w:rPr>
          <w:rFonts w:ascii="Times New Roman" w:eastAsia="Times New Roman" w:hAnsi="Times New Roman" w:cs="Times New Roman"/>
          <w:b/>
          <w:color w:val="000000"/>
          <w:sz w:val="22"/>
          <w:szCs w:val="22"/>
          <w:lang w:val="en-IE"/>
        </w:rPr>
        <w:t xml:space="preserve"> controlled trusts and insolvency arrangement</w:t>
      </w:r>
      <w:r w:rsidR="00480AFA" w:rsidRPr="006E1F9B">
        <w:rPr>
          <w:rFonts w:ascii="Times New Roman" w:eastAsia="Times New Roman" w:hAnsi="Times New Roman" w:cs="Times New Roman"/>
          <w:b/>
          <w:color w:val="000000"/>
          <w:sz w:val="22"/>
          <w:szCs w:val="22"/>
          <w:lang w:val="en-IE"/>
        </w:rPr>
        <w:t>s</w:t>
      </w:r>
      <w:r w:rsidRPr="006E1F9B">
        <w:rPr>
          <w:rFonts w:ascii="Times New Roman" w:eastAsia="Times New Roman" w:hAnsi="Times New Roman" w:cs="Times New Roman"/>
          <w:b/>
          <w:color w:val="000000"/>
          <w:sz w:val="22"/>
          <w:szCs w:val="22"/>
          <w:lang w:val="en-IE"/>
        </w:rPr>
        <w:t>; and,</w:t>
      </w:r>
    </w:p>
    <w:p w14:paraId="611E1C00" w14:textId="77777777" w:rsidR="00556258" w:rsidRPr="006E1F9B" w:rsidRDefault="00556258" w:rsidP="00556258">
      <w:pPr>
        <w:tabs>
          <w:tab w:val="left" w:pos="648"/>
        </w:tabs>
        <w:spacing w:before="249" w:after="0" w:line="240" w:lineRule="auto"/>
        <w:textAlignment w:val="baseline"/>
        <w:rPr>
          <w:rFonts w:ascii="Times New Roman" w:eastAsia="Times New Roman" w:hAnsi="Times New Roman" w:cs="Times New Roman"/>
          <w:b/>
          <w:color w:val="000000"/>
          <w:sz w:val="22"/>
          <w:szCs w:val="22"/>
          <w:lang w:val="en-IE"/>
        </w:rPr>
      </w:pPr>
    </w:p>
    <w:p w14:paraId="5B252622" w14:textId="77777777" w:rsidR="00A2564D" w:rsidRPr="006E1F9B" w:rsidRDefault="0047617A" w:rsidP="008C0831">
      <w:pPr>
        <w:numPr>
          <w:ilvl w:val="0"/>
          <w:numId w:val="50"/>
        </w:numPr>
        <w:spacing w:before="4" w:after="0" w:line="240" w:lineRule="auto"/>
        <w:ind w:left="792" w:hanging="792"/>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 xml:space="preserve">balance </w:t>
      </w:r>
      <w:r w:rsidR="008F5BCE" w:rsidRPr="006E1F9B">
        <w:rPr>
          <w:rFonts w:ascii="Times New Roman" w:eastAsia="Times New Roman" w:hAnsi="Times New Roman" w:cs="Times New Roman"/>
          <w:b/>
          <w:color w:val="000000"/>
          <w:sz w:val="22"/>
          <w:szCs w:val="22"/>
          <w:lang w:val="en-IE"/>
        </w:rPr>
        <w:t>on the control account</w:t>
      </w:r>
      <w:r w:rsidR="00480AFA" w:rsidRPr="006E1F9B">
        <w:rPr>
          <w:rFonts w:ascii="Times New Roman" w:eastAsia="Times New Roman" w:hAnsi="Times New Roman" w:cs="Times New Roman"/>
          <w:b/>
          <w:color w:val="000000"/>
          <w:sz w:val="22"/>
          <w:szCs w:val="22"/>
          <w:lang w:val="en-IE"/>
        </w:rPr>
        <w:t>s</w:t>
      </w:r>
      <w:r w:rsidR="008F5BCE" w:rsidRPr="006E1F9B">
        <w:rPr>
          <w:rFonts w:ascii="Times New Roman" w:eastAsia="Times New Roman" w:hAnsi="Times New Roman" w:cs="Times New Roman"/>
          <w:b/>
          <w:color w:val="000000"/>
          <w:sz w:val="22"/>
          <w:szCs w:val="22"/>
          <w:lang w:val="en-IE"/>
        </w:rPr>
        <w:t xml:space="preserve"> in respect of </w:t>
      </w:r>
      <w:r w:rsidR="00480AFA" w:rsidRPr="006E1F9B">
        <w:rPr>
          <w:rFonts w:ascii="Times New Roman" w:eastAsia="Times New Roman" w:hAnsi="Times New Roman" w:cs="Times New Roman"/>
          <w:b/>
          <w:color w:val="000000"/>
          <w:sz w:val="22"/>
          <w:szCs w:val="22"/>
          <w:lang w:val="en-IE"/>
        </w:rPr>
        <w:t>clients,</w:t>
      </w:r>
      <w:r w:rsidR="00A17AC1">
        <w:rPr>
          <w:rFonts w:ascii="Times New Roman" w:eastAsia="Times New Roman" w:hAnsi="Times New Roman" w:cs="Times New Roman"/>
          <w:b/>
          <w:color w:val="000000"/>
          <w:sz w:val="22"/>
          <w:szCs w:val="22"/>
          <w:lang w:val="en-IE"/>
        </w:rPr>
        <w:t xml:space="preserve"> </w:t>
      </w:r>
      <w:r w:rsidR="008F5BCE" w:rsidRPr="006E1F9B">
        <w:rPr>
          <w:rFonts w:ascii="Times New Roman" w:eastAsia="Times New Roman" w:hAnsi="Times New Roman" w:cs="Times New Roman"/>
          <w:b/>
          <w:color w:val="000000"/>
          <w:sz w:val="22"/>
          <w:szCs w:val="22"/>
          <w:lang w:val="en-IE"/>
        </w:rPr>
        <w:t>controlled trust</w:t>
      </w:r>
      <w:r w:rsidR="00480AFA" w:rsidRPr="006E1F9B">
        <w:rPr>
          <w:rFonts w:ascii="Times New Roman" w:eastAsia="Times New Roman" w:hAnsi="Times New Roman" w:cs="Times New Roman"/>
          <w:b/>
          <w:color w:val="000000"/>
          <w:sz w:val="22"/>
          <w:szCs w:val="22"/>
          <w:lang w:val="en-IE"/>
        </w:rPr>
        <w:t>s</w:t>
      </w:r>
      <w:r w:rsidR="008F5BCE" w:rsidRPr="006E1F9B">
        <w:rPr>
          <w:rFonts w:ascii="Times New Roman" w:eastAsia="Times New Roman" w:hAnsi="Times New Roman" w:cs="Times New Roman"/>
          <w:b/>
          <w:color w:val="000000"/>
          <w:sz w:val="22"/>
          <w:szCs w:val="22"/>
          <w:lang w:val="en-IE"/>
        </w:rPr>
        <w:t xml:space="preserve"> and insolvency arrangement</w:t>
      </w:r>
      <w:r w:rsidR="00480AFA" w:rsidRPr="006E1F9B">
        <w:rPr>
          <w:rFonts w:ascii="Times New Roman" w:eastAsia="Times New Roman" w:hAnsi="Times New Roman" w:cs="Times New Roman"/>
          <w:b/>
          <w:color w:val="000000"/>
          <w:sz w:val="22"/>
          <w:szCs w:val="22"/>
          <w:lang w:val="en-IE"/>
        </w:rPr>
        <w:t>s</w:t>
      </w:r>
      <w:r w:rsidRPr="006E1F9B">
        <w:rPr>
          <w:rFonts w:ascii="Times New Roman" w:eastAsia="Times New Roman" w:hAnsi="Times New Roman" w:cs="Times New Roman"/>
          <w:b/>
          <w:color w:val="000000"/>
          <w:sz w:val="22"/>
          <w:szCs w:val="22"/>
          <w:lang w:val="en-IE"/>
        </w:rPr>
        <w:t>; and,</w:t>
      </w:r>
    </w:p>
    <w:p w14:paraId="3B34C30A" w14:textId="77777777" w:rsidR="00A2564D" w:rsidRPr="006E1F9B" w:rsidRDefault="00A2564D" w:rsidP="00A2564D">
      <w:pPr>
        <w:tabs>
          <w:tab w:val="left" w:pos="792"/>
        </w:tabs>
        <w:spacing w:before="4" w:after="0" w:line="240" w:lineRule="auto"/>
        <w:textAlignment w:val="baseline"/>
        <w:rPr>
          <w:rFonts w:ascii="Times New Roman" w:eastAsia="Times New Roman" w:hAnsi="Times New Roman" w:cs="Times New Roman"/>
          <w:b/>
          <w:color w:val="000000"/>
          <w:sz w:val="22"/>
          <w:szCs w:val="22"/>
          <w:lang w:val="en-IE"/>
        </w:rPr>
      </w:pPr>
    </w:p>
    <w:p w14:paraId="722B248E" w14:textId="77777777" w:rsidR="00A2564D" w:rsidRPr="006E1F9B" w:rsidRDefault="0047617A" w:rsidP="008C0831">
      <w:pPr>
        <w:numPr>
          <w:ilvl w:val="0"/>
          <w:numId w:val="50"/>
        </w:numPr>
        <w:spacing w:before="2" w:after="0" w:line="240" w:lineRule="auto"/>
        <w:ind w:left="792" w:hanging="792"/>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 xml:space="preserve">total </w:t>
      </w:r>
      <w:r w:rsidR="00480AFA" w:rsidRPr="006E1F9B">
        <w:rPr>
          <w:rFonts w:ascii="Times New Roman" w:eastAsia="Times New Roman" w:hAnsi="Times New Roman" w:cs="Times New Roman"/>
          <w:b/>
          <w:color w:val="000000"/>
          <w:sz w:val="22"/>
          <w:szCs w:val="22"/>
          <w:lang w:val="en-IE"/>
        </w:rPr>
        <w:t>moneys</w:t>
      </w:r>
      <w:r w:rsidRPr="006E1F9B">
        <w:rPr>
          <w:rFonts w:ascii="Times New Roman" w:eastAsia="Times New Roman" w:hAnsi="Times New Roman" w:cs="Times New Roman"/>
          <w:b/>
          <w:color w:val="000000"/>
          <w:sz w:val="22"/>
          <w:szCs w:val="22"/>
          <w:lang w:val="en-IE"/>
        </w:rPr>
        <w:t xml:space="preserve"> held in client</w:t>
      </w:r>
      <w:r w:rsidR="00C902AB" w:rsidRPr="006E1F9B">
        <w:rPr>
          <w:rFonts w:ascii="Times New Roman" w:eastAsia="Times New Roman" w:hAnsi="Times New Roman" w:cs="Times New Roman"/>
          <w:b/>
          <w:color w:val="000000"/>
          <w:sz w:val="22"/>
          <w:szCs w:val="22"/>
          <w:lang w:val="en-IE"/>
        </w:rPr>
        <w:t xml:space="preserve"> </w:t>
      </w:r>
      <w:r w:rsidRPr="006E1F9B">
        <w:rPr>
          <w:rFonts w:ascii="Times New Roman" w:eastAsia="Times New Roman" w:hAnsi="Times New Roman" w:cs="Times New Roman"/>
          <w:b/>
          <w:color w:val="000000"/>
          <w:sz w:val="22"/>
          <w:szCs w:val="22"/>
          <w:lang w:val="en-IE"/>
        </w:rPr>
        <w:t>account</w:t>
      </w:r>
      <w:r w:rsidR="00480AFA" w:rsidRPr="006E1F9B">
        <w:rPr>
          <w:rFonts w:ascii="Times New Roman" w:eastAsia="Times New Roman" w:hAnsi="Times New Roman" w:cs="Times New Roman"/>
          <w:b/>
          <w:color w:val="000000"/>
          <w:sz w:val="22"/>
          <w:szCs w:val="22"/>
          <w:lang w:val="en-IE"/>
        </w:rPr>
        <w:t>s</w:t>
      </w:r>
      <w:r w:rsidR="00A17AC1">
        <w:rPr>
          <w:rFonts w:ascii="Times New Roman" w:eastAsia="Times New Roman" w:hAnsi="Times New Roman" w:cs="Times New Roman"/>
          <w:b/>
          <w:color w:val="000000"/>
          <w:sz w:val="22"/>
          <w:szCs w:val="22"/>
          <w:lang w:val="en-IE"/>
        </w:rPr>
        <w:t>,</w:t>
      </w:r>
      <w:r w:rsidRPr="006E1F9B">
        <w:rPr>
          <w:rFonts w:ascii="Times New Roman" w:eastAsia="Times New Roman" w:hAnsi="Times New Roman" w:cs="Times New Roman"/>
          <w:b/>
          <w:color w:val="000000"/>
          <w:sz w:val="22"/>
          <w:szCs w:val="22"/>
          <w:lang w:val="en-IE"/>
        </w:rPr>
        <w:t xml:space="preserve"> controlled trust account</w:t>
      </w:r>
      <w:r w:rsidR="00480AFA" w:rsidRPr="006E1F9B">
        <w:rPr>
          <w:rFonts w:ascii="Times New Roman" w:eastAsia="Times New Roman" w:hAnsi="Times New Roman" w:cs="Times New Roman"/>
          <w:b/>
          <w:color w:val="000000"/>
          <w:sz w:val="22"/>
          <w:szCs w:val="22"/>
          <w:lang w:val="en-IE"/>
        </w:rPr>
        <w:t>s</w:t>
      </w:r>
      <w:r w:rsidRPr="006E1F9B">
        <w:rPr>
          <w:rFonts w:ascii="Times New Roman" w:eastAsia="Times New Roman" w:hAnsi="Times New Roman" w:cs="Times New Roman"/>
          <w:b/>
          <w:color w:val="000000"/>
          <w:sz w:val="22"/>
          <w:szCs w:val="22"/>
          <w:lang w:val="en-IE"/>
        </w:rPr>
        <w:t xml:space="preserve"> </w:t>
      </w:r>
      <w:r w:rsidR="00480AFA" w:rsidRPr="006E1F9B">
        <w:rPr>
          <w:rFonts w:ascii="Times New Roman" w:eastAsia="Times New Roman" w:hAnsi="Times New Roman" w:cs="Times New Roman"/>
          <w:b/>
          <w:color w:val="000000"/>
          <w:sz w:val="22"/>
          <w:szCs w:val="22"/>
          <w:lang w:val="en-IE"/>
        </w:rPr>
        <w:t>and</w:t>
      </w:r>
      <w:r w:rsidRPr="006E1F9B">
        <w:rPr>
          <w:rFonts w:ascii="Times New Roman" w:eastAsia="Times New Roman" w:hAnsi="Times New Roman" w:cs="Times New Roman"/>
          <w:b/>
          <w:color w:val="000000"/>
          <w:sz w:val="22"/>
          <w:szCs w:val="22"/>
          <w:lang w:val="en-IE"/>
        </w:rPr>
        <w:t xml:space="preserve"> insolvency arrangement account</w:t>
      </w:r>
      <w:r w:rsidR="00480AFA" w:rsidRPr="006E1F9B">
        <w:rPr>
          <w:rFonts w:ascii="Times New Roman" w:eastAsia="Times New Roman" w:hAnsi="Times New Roman" w:cs="Times New Roman"/>
          <w:b/>
          <w:color w:val="000000"/>
          <w:sz w:val="22"/>
          <w:szCs w:val="22"/>
          <w:lang w:val="en-IE"/>
        </w:rPr>
        <w:t>s</w:t>
      </w:r>
      <w:r w:rsidRPr="006E1F9B">
        <w:rPr>
          <w:rFonts w:ascii="Times New Roman" w:eastAsia="Times New Roman" w:hAnsi="Times New Roman" w:cs="Times New Roman"/>
          <w:b/>
          <w:color w:val="000000"/>
          <w:sz w:val="22"/>
          <w:szCs w:val="22"/>
          <w:lang w:val="en-IE"/>
        </w:rPr>
        <w:t>, as verified by the relevant bank statements, after adjustment for outstanding cheques/withdrawals and lodgements, is/are set out and explained hereunder:</w:t>
      </w:r>
    </w:p>
    <w:p w14:paraId="7C265830" w14:textId="77777777" w:rsidR="00A2564D" w:rsidRPr="006E1F9B" w:rsidRDefault="0047617A" w:rsidP="00A2564D">
      <w:pPr>
        <w:spacing w:before="90" w:line="240" w:lineRule="auto"/>
        <w:ind w:left="2232"/>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br w:type="page"/>
      </w:r>
    </w:p>
    <w:p w14:paraId="66122C56" w14:textId="77777777" w:rsidR="00A2564D" w:rsidRPr="006E1F9B" w:rsidRDefault="0047617A" w:rsidP="00A2564D">
      <w:pPr>
        <w:spacing w:before="10" w:after="242" w:line="240" w:lineRule="auto"/>
        <w:jc w:val="center"/>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REPORTING ACCOUNTANT’S REPORT</w:t>
      </w:r>
    </w:p>
    <w:p w14:paraId="623BC5AB" w14:textId="77777777" w:rsidR="00A2564D" w:rsidRPr="006E1F9B" w:rsidRDefault="0047617A" w:rsidP="00A2564D">
      <w:pPr>
        <w:spacing w:before="237" w:line="240" w:lineRule="auto"/>
        <w:ind w:left="7848"/>
        <w:textAlignment w:val="baseline"/>
        <w:rPr>
          <w:rFonts w:ascii="Times New Roman" w:eastAsia="Times New Roman" w:hAnsi="Times New Roman" w:cs="Times New Roman"/>
          <w:i/>
          <w:color w:val="000000"/>
          <w:spacing w:val="17"/>
          <w:u w:val="single"/>
          <w:lang w:val="en-IE"/>
        </w:rPr>
      </w:pPr>
      <w:r w:rsidRPr="006E1F9B">
        <w:rPr>
          <w:rFonts w:ascii="Times New Roman" w:eastAsia="Times New Roman" w:hAnsi="Times New Roman" w:cs="Times New Roman"/>
          <w:i/>
          <w:color w:val="000000"/>
          <w:spacing w:val="17"/>
          <w:u w:val="single"/>
          <w:lang w:val="en-IE"/>
        </w:rPr>
        <w:t xml:space="preserve">Page </w:t>
      </w:r>
      <w:r w:rsidR="006667BC" w:rsidRPr="006E1F9B">
        <w:rPr>
          <w:rFonts w:ascii="Times New Roman" w:eastAsia="Times New Roman" w:hAnsi="Times New Roman" w:cs="Times New Roman"/>
          <w:i/>
          <w:color w:val="000000"/>
          <w:spacing w:val="17"/>
          <w:u w:val="single"/>
          <w:lang w:val="en-IE"/>
        </w:rPr>
        <w:t>11</w:t>
      </w:r>
    </w:p>
    <w:p w14:paraId="2A1B1693" w14:textId="77777777" w:rsidR="00A2564D" w:rsidRPr="006E1F9B" w:rsidRDefault="0047617A" w:rsidP="00A2564D">
      <w:pPr>
        <w:spacing w:before="266" w:line="240" w:lineRule="auto"/>
        <w:jc w:val="center"/>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APPENDIX 5</w:t>
      </w:r>
    </w:p>
    <w:p w14:paraId="6C3DDCFE" w14:textId="77777777" w:rsidR="00A2564D" w:rsidRPr="006E1F9B" w:rsidRDefault="0047617A" w:rsidP="00A2564D">
      <w:pPr>
        <w:spacing w:before="254" w:after="221" w:line="240" w:lineRule="auto"/>
        <w:jc w:val="center"/>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 xml:space="preserve">OFFICE BALANCING STATEMENT </w:t>
      </w:r>
      <w:r w:rsidRPr="006E1F9B">
        <w:rPr>
          <w:rFonts w:ascii="Times New Roman" w:eastAsia="Times New Roman" w:hAnsi="Times New Roman" w:cs="Times New Roman"/>
          <w:b/>
          <w:color w:val="000000"/>
          <w:sz w:val="22"/>
          <w:szCs w:val="22"/>
          <w:lang w:val="en-IE"/>
        </w:rPr>
        <w:br/>
        <w:t>(information extracted from the solicitor(s) accounting records)</w:t>
      </w:r>
    </w:p>
    <w:tbl>
      <w:tblPr>
        <w:tblW w:w="0" w:type="auto"/>
        <w:tblInd w:w="33" w:type="dxa"/>
        <w:tblLayout w:type="fixed"/>
        <w:tblCellMar>
          <w:left w:w="0" w:type="dxa"/>
          <w:right w:w="0" w:type="dxa"/>
        </w:tblCellMar>
        <w:tblLook w:val="04A0" w:firstRow="1" w:lastRow="0" w:firstColumn="1" w:lastColumn="0" w:noHBand="0" w:noVBand="1"/>
      </w:tblPr>
      <w:tblGrid>
        <w:gridCol w:w="682"/>
        <w:gridCol w:w="5956"/>
        <w:gridCol w:w="1984"/>
      </w:tblGrid>
      <w:tr w:rsidR="00C814F2" w14:paraId="593B31D5" w14:textId="77777777" w:rsidTr="00E61362">
        <w:trPr>
          <w:trHeight w:val="523"/>
        </w:trPr>
        <w:tc>
          <w:tcPr>
            <w:tcW w:w="8622" w:type="dxa"/>
            <w:gridSpan w:val="3"/>
            <w:tcBorders>
              <w:top w:val="single" w:sz="6" w:space="0" w:color="000000"/>
              <w:left w:val="single" w:sz="6" w:space="0" w:color="000000"/>
              <w:bottom w:val="single" w:sz="6" w:space="0" w:color="000000"/>
              <w:right w:val="single" w:sz="6" w:space="0" w:color="000000"/>
            </w:tcBorders>
          </w:tcPr>
          <w:p w14:paraId="1C53E314" w14:textId="77777777" w:rsidR="00A2564D" w:rsidRPr="006E1F9B" w:rsidRDefault="0047617A" w:rsidP="00E61362">
            <w:pPr>
              <w:spacing w:after="236" w:line="240" w:lineRule="auto"/>
              <w:ind w:left="144"/>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 xml:space="preserve">Name of </w:t>
            </w:r>
            <w:r w:rsidR="00862DA9">
              <w:rPr>
                <w:rFonts w:ascii="Times New Roman" w:eastAsia="Times New Roman" w:hAnsi="Times New Roman" w:cs="Times New Roman"/>
                <w:b/>
                <w:color w:val="000000"/>
                <w:sz w:val="22"/>
                <w:szCs w:val="22"/>
                <w:lang w:val="en-IE"/>
              </w:rPr>
              <w:t>Firm</w:t>
            </w:r>
            <w:r w:rsidRPr="006E1F9B">
              <w:rPr>
                <w:rFonts w:ascii="Times New Roman" w:eastAsia="Times New Roman" w:hAnsi="Times New Roman" w:cs="Times New Roman"/>
                <w:b/>
                <w:color w:val="000000"/>
                <w:sz w:val="22"/>
                <w:szCs w:val="22"/>
                <w:lang w:val="en-IE"/>
              </w:rPr>
              <w:t>:</w:t>
            </w:r>
          </w:p>
        </w:tc>
      </w:tr>
      <w:tr w:rsidR="00C814F2" w14:paraId="00BD5237" w14:textId="77777777" w:rsidTr="00E61362">
        <w:trPr>
          <w:trHeight w:val="514"/>
        </w:trPr>
        <w:tc>
          <w:tcPr>
            <w:tcW w:w="8622" w:type="dxa"/>
            <w:gridSpan w:val="3"/>
            <w:tcBorders>
              <w:top w:val="single" w:sz="6" w:space="0" w:color="000000"/>
              <w:left w:val="single" w:sz="6" w:space="0" w:color="000000"/>
              <w:bottom w:val="single" w:sz="6" w:space="0" w:color="000000"/>
              <w:right w:val="single" w:sz="6" w:space="0" w:color="000000"/>
            </w:tcBorders>
          </w:tcPr>
          <w:p w14:paraId="4EF3A1BA" w14:textId="77777777" w:rsidR="00A2564D" w:rsidRPr="006E1F9B" w:rsidRDefault="0047617A" w:rsidP="00E61362">
            <w:pPr>
              <w:spacing w:line="240" w:lineRule="auto"/>
              <w:ind w:left="144"/>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Accounting Period:</w:t>
            </w:r>
          </w:p>
          <w:p w14:paraId="7390453E" w14:textId="77777777" w:rsidR="00A2564D" w:rsidRPr="006E1F9B" w:rsidRDefault="0047617A" w:rsidP="00E61362">
            <w:pPr>
              <w:spacing w:line="240" w:lineRule="auto"/>
              <w:ind w:right="149"/>
              <w:jc w:val="center"/>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 xml:space="preserve">                                               From...............................20....... To…………………….... 20......</w:t>
            </w:r>
          </w:p>
        </w:tc>
      </w:tr>
      <w:tr w:rsidR="00C814F2" w14:paraId="78FB9804" w14:textId="77777777" w:rsidTr="00E61362">
        <w:trPr>
          <w:trHeight w:hRule="exact" w:val="518"/>
        </w:trPr>
        <w:tc>
          <w:tcPr>
            <w:tcW w:w="6638" w:type="dxa"/>
            <w:gridSpan w:val="2"/>
            <w:tcBorders>
              <w:top w:val="single" w:sz="6" w:space="0" w:color="000000"/>
              <w:left w:val="single" w:sz="6" w:space="0" w:color="000000"/>
              <w:bottom w:val="single" w:sz="6" w:space="0" w:color="000000"/>
              <w:right w:val="single" w:sz="6" w:space="0" w:color="000000"/>
            </w:tcBorders>
          </w:tcPr>
          <w:p w14:paraId="7A07B0AA" w14:textId="77777777" w:rsidR="00A2564D" w:rsidRPr="006E1F9B" w:rsidRDefault="00A2564D" w:rsidP="00E61362">
            <w:pPr>
              <w:spacing w:line="240" w:lineRule="auto"/>
              <w:textAlignment w:val="baseline"/>
              <w:rPr>
                <w:rFonts w:ascii="Times New Roman" w:eastAsia="Times New Roman" w:hAnsi="Times New Roman" w:cs="Times New Roman"/>
                <w:color w:val="000000"/>
                <w:sz w:val="22"/>
                <w:szCs w:val="22"/>
                <w:lang w:val="en-IE"/>
              </w:rPr>
            </w:pPr>
          </w:p>
        </w:tc>
        <w:tc>
          <w:tcPr>
            <w:tcW w:w="1984" w:type="dxa"/>
            <w:tcBorders>
              <w:top w:val="single" w:sz="6" w:space="0" w:color="000000"/>
              <w:left w:val="single" w:sz="6" w:space="0" w:color="000000"/>
              <w:bottom w:val="single" w:sz="6" w:space="0" w:color="000000"/>
              <w:right w:val="single" w:sz="6" w:space="0" w:color="000000"/>
            </w:tcBorders>
          </w:tcPr>
          <w:p w14:paraId="14115BCE" w14:textId="77777777" w:rsidR="00A2564D" w:rsidRPr="006E1F9B" w:rsidRDefault="0047617A" w:rsidP="00E61362">
            <w:pPr>
              <w:spacing w:after="241" w:line="240" w:lineRule="auto"/>
              <w:jc w:val="center"/>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w:t>
            </w:r>
          </w:p>
        </w:tc>
      </w:tr>
      <w:tr w:rsidR="00C814F2" w14:paraId="1C4EB30A" w14:textId="77777777" w:rsidTr="00E61362">
        <w:trPr>
          <w:trHeight w:hRule="exact" w:val="389"/>
        </w:trPr>
        <w:tc>
          <w:tcPr>
            <w:tcW w:w="682" w:type="dxa"/>
            <w:tcBorders>
              <w:top w:val="single" w:sz="6" w:space="0" w:color="000000"/>
              <w:left w:val="single" w:sz="6" w:space="0" w:color="000000"/>
              <w:bottom w:val="single" w:sz="6" w:space="0" w:color="000000"/>
              <w:right w:val="single" w:sz="6" w:space="0" w:color="000000"/>
            </w:tcBorders>
          </w:tcPr>
          <w:p w14:paraId="6703DBC5" w14:textId="77777777" w:rsidR="00A2564D" w:rsidRPr="006E1F9B" w:rsidRDefault="00A2564D" w:rsidP="008C0831">
            <w:pPr>
              <w:numPr>
                <w:ilvl w:val="0"/>
                <w:numId w:val="51"/>
              </w:numPr>
              <w:tabs>
                <w:tab w:val="clear" w:pos="216"/>
                <w:tab w:val="left" w:pos="360"/>
              </w:tabs>
              <w:spacing w:after="120" w:line="240" w:lineRule="auto"/>
              <w:ind w:left="144"/>
              <w:jc w:val="left"/>
              <w:textAlignment w:val="baseline"/>
              <w:rPr>
                <w:rFonts w:ascii="Times New Roman" w:eastAsia="Times New Roman" w:hAnsi="Times New Roman" w:cs="Times New Roman"/>
                <w:color w:val="000000"/>
                <w:sz w:val="22"/>
                <w:szCs w:val="22"/>
                <w:lang w:val="en-IE"/>
              </w:rPr>
            </w:pPr>
          </w:p>
        </w:tc>
        <w:tc>
          <w:tcPr>
            <w:tcW w:w="5956" w:type="dxa"/>
            <w:tcBorders>
              <w:top w:val="single" w:sz="6" w:space="0" w:color="000000"/>
              <w:left w:val="single" w:sz="6" w:space="0" w:color="000000"/>
              <w:bottom w:val="single" w:sz="6" w:space="0" w:color="000000"/>
              <w:right w:val="single" w:sz="6" w:space="0" w:color="000000"/>
            </w:tcBorders>
          </w:tcPr>
          <w:p w14:paraId="1A12FA66" w14:textId="77777777" w:rsidR="00A2564D" w:rsidRPr="006E1F9B" w:rsidRDefault="0047617A" w:rsidP="00E61362">
            <w:pPr>
              <w:spacing w:after="115" w:line="240" w:lineRule="auto"/>
              <w:ind w:left="105"/>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Balance on office ledger control account:</w:t>
            </w:r>
          </w:p>
        </w:tc>
        <w:tc>
          <w:tcPr>
            <w:tcW w:w="1984" w:type="dxa"/>
            <w:tcBorders>
              <w:top w:val="single" w:sz="6" w:space="0" w:color="000000"/>
              <w:left w:val="single" w:sz="6" w:space="0" w:color="000000"/>
              <w:bottom w:val="single" w:sz="6" w:space="0" w:color="000000"/>
              <w:right w:val="single" w:sz="6" w:space="0" w:color="000000"/>
            </w:tcBorders>
          </w:tcPr>
          <w:p w14:paraId="651CC8C2" w14:textId="77777777" w:rsidR="00A2564D" w:rsidRPr="006E1F9B" w:rsidRDefault="00A2564D" w:rsidP="00E61362">
            <w:pPr>
              <w:spacing w:line="240" w:lineRule="auto"/>
              <w:textAlignment w:val="baseline"/>
              <w:rPr>
                <w:rFonts w:ascii="Times New Roman" w:eastAsia="Times New Roman" w:hAnsi="Times New Roman" w:cs="Times New Roman"/>
                <w:color w:val="000000"/>
                <w:sz w:val="22"/>
                <w:szCs w:val="22"/>
                <w:lang w:val="en-IE"/>
              </w:rPr>
            </w:pPr>
          </w:p>
        </w:tc>
      </w:tr>
      <w:tr w:rsidR="00C814F2" w14:paraId="4260E944" w14:textId="77777777" w:rsidTr="00E61362">
        <w:trPr>
          <w:trHeight w:hRule="exact" w:val="389"/>
        </w:trPr>
        <w:tc>
          <w:tcPr>
            <w:tcW w:w="682" w:type="dxa"/>
            <w:tcBorders>
              <w:top w:val="single" w:sz="6" w:space="0" w:color="000000"/>
              <w:left w:val="single" w:sz="6" w:space="0" w:color="000000"/>
              <w:bottom w:val="single" w:sz="6" w:space="0" w:color="000000"/>
              <w:right w:val="single" w:sz="6" w:space="0" w:color="000000"/>
            </w:tcBorders>
          </w:tcPr>
          <w:p w14:paraId="12374414" w14:textId="77777777" w:rsidR="00A2564D" w:rsidRPr="006E1F9B" w:rsidRDefault="00A2564D" w:rsidP="008C0831">
            <w:pPr>
              <w:numPr>
                <w:ilvl w:val="0"/>
                <w:numId w:val="51"/>
              </w:numPr>
              <w:tabs>
                <w:tab w:val="clear" w:pos="216"/>
                <w:tab w:val="left" w:pos="360"/>
              </w:tabs>
              <w:spacing w:after="120" w:line="240" w:lineRule="auto"/>
              <w:ind w:left="144"/>
              <w:jc w:val="left"/>
              <w:textAlignment w:val="baseline"/>
              <w:rPr>
                <w:rFonts w:ascii="Times New Roman" w:eastAsia="Times New Roman" w:hAnsi="Times New Roman" w:cs="Times New Roman"/>
                <w:color w:val="000000"/>
                <w:sz w:val="22"/>
                <w:szCs w:val="22"/>
                <w:lang w:val="en-IE"/>
              </w:rPr>
            </w:pPr>
          </w:p>
        </w:tc>
        <w:tc>
          <w:tcPr>
            <w:tcW w:w="5956" w:type="dxa"/>
            <w:tcBorders>
              <w:top w:val="single" w:sz="6" w:space="0" w:color="000000"/>
              <w:left w:val="single" w:sz="6" w:space="0" w:color="000000"/>
              <w:bottom w:val="single" w:sz="6" w:space="0" w:color="000000"/>
              <w:right w:val="single" w:sz="6" w:space="0" w:color="000000"/>
            </w:tcBorders>
          </w:tcPr>
          <w:p w14:paraId="6D3B64A4" w14:textId="77777777" w:rsidR="00A2564D" w:rsidRPr="006E1F9B" w:rsidRDefault="0047617A" w:rsidP="00E61362">
            <w:pPr>
              <w:spacing w:after="120" w:line="240" w:lineRule="auto"/>
              <w:ind w:left="105"/>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Net total of debit and credit balances on office ledger:</w:t>
            </w:r>
          </w:p>
        </w:tc>
        <w:tc>
          <w:tcPr>
            <w:tcW w:w="1984" w:type="dxa"/>
            <w:tcBorders>
              <w:top w:val="single" w:sz="6" w:space="0" w:color="000000"/>
              <w:left w:val="single" w:sz="6" w:space="0" w:color="000000"/>
              <w:bottom w:val="single" w:sz="6" w:space="0" w:color="000000"/>
              <w:right w:val="single" w:sz="6" w:space="0" w:color="000000"/>
            </w:tcBorders>
          </w:tcPr>
          <w:p w14:paraId="1A90DC52" w14:textId="77777777" w:rsidR="00A2564D" w:rsidRPr="006E1F9B" w:rsidRDefault="00A2564D" w:rsidP="00E61362">
            <w:pPr>
              <w:spacing w:line="240" w:lineRule="auto"/>
              <w:textAlignment w:val="baseline"/>
              <w:rPr>
                <w:rFonts w:ascii="Times New Roman" w:eastAsia="Times New Roman" w:hAnsi="Times New Roman" w:cs="Times New Roman"/>
                <w:color w:val="000000"/>
                <w:sz w:val="22"/>
                <w:szCs w:val="22"/>
                <w:lang w:val="en-IE"/>
              </w:rPr>
            </w:pPr>
          </w:p>
        </w:tc>
      </w:tr>
      <w:tr w:rsidR="00C814F2" w14:paraId="79CD1B36" w14:textId="77777777" w:rsidTr="00E61362">
        <w:trPr>
          <w:trHeight w:hRule="exact" w:val="768"/>
        </w:trPr>
        <w:tc>
          <w:tcPr>
            <w:tcW w:w="682" w:type="dxa"/>
            <w:tcBorders>
              <w:top w:val="single" w:sz="6" w:space="0" w:color="000000"/>
              <w:left w:val="single" w:sz="6" w:space="0" w:color="000000"/>
              <w:bottom w:val="single" w:sz="6" w:space="0" w:color="000000"/>
              <w:right w:val="single" w:sz="6" w:space="0" w:color="000000"/>
            </w:tcBorders>
          </w:tcPr>
          <w:p w14:paraId="1AE1A761" w14:textId="77777777" w:rsidR="00A2564D" w:rsidRPr="006E1F9B" w:rsidRDefault="00A2564D" w:rsidP="008C0831">
            <w:pPr>
              <w:numPr>
                <w:ilvl w:val="0"/>
                <w:numId w:val="51"/>
              </w:numPr>
              <w:tabs>
                <w:tab w:val="clear" w:pos="216"/>
                <w:tab w:val="left" w:pos="360"/>
              </w:tabs>
              <w:spacing w:after="495" w:line="240" w:lineRule="auto"/>
              <w:ind w:left="144"/>
              <w:jc w:val="left"/>
              <w:textAlignment w:val="baseline"/>
              <w:rPr>
                <w:rFonts w:ascii="Times New Roman" w:eastAsia="Times New Roman" w:hAnsi="Times New Roman" w:cs="Times New Roman"/>
                <w:color w:val="000000"/>
                <w:sz w:val="22"/>
                <w:szCs w:val="22"/>
                <w:lang w:val="en-IE"/>
              </w:rPr>
            </w:pPr>
          </w:p>
        </w:tc>
        <w:tc>
          <w:tcPr>
            <w:tcW w:w="5956" w:type="dxa"/>
            <w:tcBorders>
              <w:top w:val="single" w:sz="6" w:space="0" w:color="000000"/>
              <w:left w:val="single" w:sz="6" w:space="0" w:color="000000"/>
              <w:bottom w:val="single" w:sz="6" w:space="0" w:color="000000"/>
              <w:right w:val="single" w:sz="6" w:space="0" w:color="000000"/>
            </w:tcBorders>
          </w:tcPr>
          <w:p w14:paraId="5DDEE743" w14:textId="77777777" w:rsidR="00A2564D" w:rsidRPr="006E1F9B" w:rsidRDefault="0047617A" w:rsidP="00E61362">
            <w:pPr>
              <w:spacing w:after="111" w:line="240" w:lineRule="auto"/>
              <w:ind w:left="108" w:right="108"/>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Credit balances included in the list of office ledger balances (relating to all matters) not offsettable by debit balances:</w:t>
            </w:r>
          </w:p>
        </w:tc>
        <w:tc>
          <w:tcPr>
            <w:tcW w:w="1984" w:type="dxa"/>
            <w:tcBorders>
              <w:top w:val="single" w:sz="6" w:space="0" w:color="000000"/>
              <w:left w:val="single" w:sz="6" w:space="0" w:color="000000"/>
              <w:bottom w:val="single" w:sz="6" w:space="0" w:color="000000"/>
              <w:right w:val="single" w:sz="6" w:space="0" w:color="000000"/>
            </w:tcBorders>
          </w:tcPr>
          <w:p w14:paraId="4B5AE9EE" w14:textId="77777777" w:rsidR="00A2564D" w:rsidRPr="006E1F9B" w:rsidRDefault="00A2564D" w:rsidP="00E61362">
            <w:pPr>
              <w:spacing w:line="240" w:lineRule="auto"/>
              <w:textAlignment w:val="baseline"/>
              <w:rPr>
                <w:rFonts w:ascii="Times New Roman" w:eastAsia="Times New Roman" w:hAnsi="Times New Roman" w:cs="Times New Roman"/>
                <w:color w:val="000000"/>
                <w:sz w:val="22"/>
                <w:szCs w:val="22"/>
                <w:lang w:val="en-IE"/>
              </w:rPr>
            </w:pPr>
          </w:p>
        </w:tc>
      </w:tr>
      <w:tr w:rsidR="00C814F2" w14:paraId="144CDBFF" w14:textId="77777777" w:rsidTr="00E61362">
        <w:trPr>
          <w:trHeight w:hRule="exact" w:val="4524"/>
        </w:trPr>
        <w:tc>
          <w:tcPr>
            <w:tcW w:w="682" w:type="dxa"/>
            <w:tcBorders>
              <w:top w:val="single" w:sz="6" w:space="0" w:color="000000"/>
              <w:left w:val="single" w:sz="6" w:space="0" w:color="000000"/>
              <w:bottom w:val="single" w:sz="6" w:space="0" w:color="000000"/>
              <w:right w:val="single" w:sz="6" w:space="0" w:color="000000"/>
            </w:tcBorders>
          </w:tcPr>
          <w:p w14:paraId="4C99D8F5" w14:textId="77777777" w:rsidR="00A2564D" w:rsidRPr="006E1F9B" w:rsidRDefault="00A2564D" w:rsidP="008C0831">
            <w:pPr>
              <w:numPr>
                <w:ilvl w:val="0"/>
                <w:numId w:val="51"/>
              </w:numPr>
              <w:tabs>
                <w:tab w:val="clear" w:pos="216"/>
                <w:tab w:val="left" w:pos="360"/>
              </w:tabs>
              <w:spacing w:after="4675" w:line="240" w:lineRule="auto"/>
              <w:ind w:left="144"/>
              <w:jc w:val="left"/>
              <w:textAlignment w:val="baseline"/>
              <w:rPr>
                <w:rFonts w:ascii="Times New Roman" w:eastAsia="Times New Roman" w:hAnsi="Times New Roman" w:cs="Times New Roman"/>
                <w:color w:val="000000"/>
                <w:sz w:val="22"/>
                <w:szCs w:val="22"/>
                <w:lang w:val="en-IE"/>
              </w:rPr>
            </w:pPr>
          </w:p>
        </w:tc>
        <w:tc>
          <w:tcPr>
            <w:tcW w:w="5956" w:type="dxa"/>
            <w:tcBorders>
              <w:top w:val="single" w:sz="6" w:space="0" w:color="000000"/>
              <w:left w:val="single" w:sz="6" w:space="0" w:color="000000"/>
              <w:bottom w:val="single" w:sz="6" w:space="0" w:color="000000"/>
              <w:right w:val="single" w:sz="6" w:space="0" w:color="000000"/>
            </w:tcBorders>
          </w:tcPr>
          <w:p w14:paraId="45251009" w14:textId="77777777" w:rsidR="00A2564D" w:rsidRPr="006E1F9B" w:rsidRDefault="0047617A" w:rsidP="00E61362">
            <w:pPr>
              <w:spacing w:line="240" w:lineRule="auto"/>
              <w:ind w:left="72"/>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Reasons for the above credit balances:</w:t>
            </w:r>
          </w:p>
          <w:p w14:paraId="39E50BBA" w14:textId="77777777" w:rsidR="00A2564D" w:rsidRPr="006E1F9B" w:rsidRDefault="0047617A" w:rsidP="00743E73">
            <w:pPr>
              <w:tabs>
                <w:tab w:val="left" w:pos="504"/>
                <w:tab w:val="left" w:pos="576"/>
              </w:tabs>
              <w:spacing w:before="125" w:after="0" w:line="240" w:lineRule="auto"/>
              <w:jc w:val="left"/>
              <w:textAlignment w:val="baseline"/>
              <w:rPr>
                <w:rFonts w:ascii="Times New Roman" w:eastAsia="Times New Roman" w:hAnsi="Times New Roman" w:cs="Times New Roman"/>
                <w:color w:val="000000"/>
                <w:sz w:val="22"/>
                <w:szCs w:val="22"/>
                <w:lang w:val="en-IE"/>
              </w:rPr>
            </w:pPr>
            <w:r>
              <w:rPr>
                <w:rFonts w:ascii="Times New Roman" w:eastAsia="Times New Roman" w:hAnsi="Times New Roman" w:cs="Times New Roman"/>
                <w:color w:val="000000"/>
                <w:sz w:val="22"/>
                <w:szCs w:val="22"/>
                <w:lang w:val="en-IE"/>
              </w:rPr>
              <w:t xml:space="preserve"> (i)</w:t>
            </w:r>
            <w:r>
              <w:rPr>
                <w:rFonts w:ascii="Times New Roman" w:eastAsia="Times New Roman" w:hAnsi="Times New Roman" w:cs="Times New Roman"/>
                <w:color w:val="000000"/>
                <w:sz w:val="22"/>
                <w:szCs w:val="22"/>
                <w:lang w:val="en-IE"/>
              </w:rPr>
              <w:tab/>
            </w:r>
            <w:r w:rsidR="00FD4E2C" w:rsidRPr="006E1F9B">
              <w:rPr>
                <w:rFonts w:ascii="Times New Roman" w:eastAsia="Times New Roman" w:hAnsi="Times New Roman" w:cs="Times New Roman"/>
                <w:color w:val="000000"/>
                <w:sz w:val="22"/>
                <w:szCs w:val="22"/>
                <w:lang w:val="en-IE"/>
              </w:rPr>
              <w:t>Professional fees not debited:</w:t>
            </w:r>
          </w:p>
          <w:p w14:paraId="22FFABF9" w14:textId="77777777" w:rsidR="00A2564D" w:rsidRPr="006E1F9B" w:rsidRDefault="0047617A" w:rsidP="00743E73">
            <w:pPr>
              <w:tabs>
                <w:tab w:val="left" w:pos="504"/>
                <w:tab w:val="left" w:pos="576"/>
              </w:tabs>
              <w:spacing w:after="0" w:line="240" w:lineRule="auto"/>
              <w:ind w:right="149"/>
              <w:jc w:val="left"/>
              <w:textAlignment w:val="baseline"/>
              <w:rPr>
                <w:rFonts w:ascii="Times New Roman" w:eastAsia="Times New Roman" w:hAnsi="Times New Roman" w:cs="Times New Roman"/>
                <w:color w:val="000000"/>
                <w:sz w:val="22"/>
                <w:szCs w:val="22"/>
                <w:lang w:val="en-IE"/>
              </w:rPr>
            </w:pPr>
            <w:r>
              <w:rPr>
                <w:rFonts w:ascii="Times New Roman" w:eastAsia="Times New Roman" w:hAnsi="Times New Roman" w:cs="Times New Roman"/>
                <w:color w:val="000000"/>
                <w:sz w:val="22"/>
                <w:szCs w:val="22"/>
                <w:lang w:val="en-IE"/>
              </w:rPr>
              <w:t xml:space="preserve"> (ii)</w:t>
            </w:r>
            <w:r>
              <w:rPr>
                <w:rFonts w:ascii="Times New Roman" w:eastAsia="Times New Roman" w:hAnsi="Times New Roman" w:cs="Times New Roman"/>
                <w:color w:val="000000"/>
                <w:sz w:val="22"/>
                <w:szCs w:val="22"/>
                <w:lang w:val="en-IE"/>
              </w:rPr>
              <w:tab/>
            </w:r>
            <w:r w:rsidR="00FD4E2C" w:rsidRPr="006E1F9B">
              <w:rPr>
                <w:rFonts w:ascii="Times New Roman" w:eastAsia="Times New Roman" w:hAnsi="Times New Roman" w:cs="Times New Roman"/>
                <w:color w:val="000000"/>
                <w:sz w:val="22"/>
                <w:szCs w:val="22"/>
                <w:lang w:val="en-IE"/>
              </w:rPr>
              <w:t>Outlays inappropriately</w:t>
            </w:r>
            <w:r>
              <w:rPr>
                <w:rFonts w:ascii="Times New Roman" w:eastAsia="Times New Roman" w:hAnsi="Times New Roman" w:cs="Times New Roman"/>
                <w:color w:val="000000"/>
                <w:sz w:val="22"/>
                <w:szCs w:val="22"/>
                <w:lang w:val="en-IE"/>
              </w:rPr>
              <w:t xml:space="preserve"> </w:t>
            </w:r>
            <w:r w:rsidR="00FD4E2C" w:rsidRPr="006E1F9B">
              <w:rPr>
                <w:rFonts w:ascii="Times New Roman" w:eastAsia="Times New Roman" w:hAnsi="Times New Roman" w:cs="Times New Roman"/>
                <w:color w:val="000000"/>
                <w:sz w:val="22"/>
                <w:szCs w:val="22"/>
                <w:lang w:val="en-IE"/>
              </w:rPr>
              <w:t xml:space="preserve"> lodged to office account:</w:t>
            </w:r>
          </w:p>
          <w:p w14:paraId="45753B49" w14:textId="77777777" w:rsidR="00A2564D" w:rsidRPr="006E1F9B" w:rsidRDefault="0047617A" w:rsidP="00743E73">
            <w:pPr>
              <w:tabs>
                <w:tab w:val="left" w:pos="504"/>
                <w:tab w:val="left" w:pos="576"/>
              </w:tabs>
              <w:spacing w:after="2779" w:line="240" w:lineRule="auto"/>
              <w:ind w:right="291"/>
              <w:jc w:val="left"/>
              <w:textAlignment w:val="baseline"/>
              <w:rPr>
                <w:rFonts w:ascii="Times New Roman" w:eastAsia="Times New Roman" w:hAnsi="Times New Roman" w:cs="Times New Roman"/>
                <w:color w:val="000000"/>
                <w:sz w:val="22"/>
                <w:szCs w:val="22"/>
                <w:lang w:val="en-IE"/>
              </w:rPr>
            </w:pPr>
            <w:r>
              <w:rPr>
                <w:rFonts w:ascii="Times New Roman" w:eastAsia="Times New Roman" w:hAnsi="Times New Roman" w:cs="Times New Roman"/>
                <w:color w:val="000000"/>
                <w:sz w:val="22"/>
                <w:szCs w:val="22"/>
                <w:lang w:val="en-IE"/>
              </w:rPr>
              <w:t xml:space="preserve"> (iii)</w:t>
            </w:r>
            <w:r>
              <w:rPr>
                <w:rFonts w:ascii="Times New Roman" w:eastAsia="Times New Roman" w:hAnsi="Times New Roman" w:cs="Times New Roman"/>
                <w:color w:val="000000"/>
                <w:sz w:val="22"/>
                <w:szCs w:val="22"/>
                <w:lang w:val="en-IE"/>
              </w:rPr>
              <w:tab/>
            </w:r>
            <w:r w:rsidR="00FD4E2C" w:rsidRPr="006E1F9B">
              <w:rPr>
                <w:rFonts w:ascii="Times New Roman" w:eastAsia="Times New Roman" w:hAnsi="Times New Roman" w:cs="Times New Roman"/>
                <w:color w:val="000000"/>
                <w:sz w:val="22"/>
                <w:szCs w:val="22"/>
                <w:lang w:val="en-IE"/>
              </w:rPr>
              <w:t>Other reason(s) as per</w:t>
            </w:r>
            <w:r>
              <w:rPr>
                <w:rFonts w:ascii="Times New Roman" w:eastAsia="Times New Roman" w:hAnsi="Times New Roman" w:cs="Times New Roman"/>
                <w:color w:val="000000"/>
                <w:sz w:val="22"/>
                <w:szCs w:val="22"/>
                <w:lang w:val="en-IE"/>
              </w:rPr>
              <w:t xml:space="preserve"> </w:t>
            </w:r>
            <w:r w:rsidR="00FD4E2C" w:rsidRPr="006E1F9B">
              <w:rPr>
                <w:rFonts w:ascii="Times New Roman" w:eastAsia="Times New Roman" w:hAnsi="Times New Roman" w:cs="Times New Roman"/>
                <w:color w:val="000000"/>
                <w:sz w:val="22"/>
                <w:szCs w:val="22"/>
                <w:lang w:val="en-IE"/>
              </w:rPr>
              <w:t>details set out below:**</w:t>
            </w:r>
          </w:p>
        </w:tc>
        <w:tc>
          <w:tcPr>
            <w:tcW w:w="1984" w:type="dxa"/>
            <w:tcBorders>
              <w:top w:val="single" w:sz="6" w:space="0" w:color="000000"/>
              <w:left w:val="single" w:sz="6" w:space="0" w:color="000000"/>
              <w:bottom w:val="single" w:sz="6" w:space="0" w:color="000000"/>
              <w:right w:val="single" w:sz="6" w:space="0" w:color="000000"/>
            </w:tcBorders>
          </w:tcPr>
          <w:p w14:paraId="3D703277" w14:textId="77777777" w:rsidR="00A2564D" w:rsidRPr="006E1F9B" w:rsidRDefault="00A2564D" w:rsidP="00E61362">
            <w:pPr>
              <w:spacing w:line="240" w:lineRule="auto"/>
              <w:textAlignment w:val="baseline"/>
              <w:rPr>
                <w:rFonts w:ascii="Times New Roman" w:eastAsia="Times New Roman" w:hAnsi="Times New Roman" w:cs="Times New Roman"/>
                <w:color w:val="000000"/>
                <w:sz w:val="22"/>
                <w:szCs w:val="22"/>
                <w:lang w:val="en-IE"/>
              </w:rPr>
            </w:pPr>
          </w:p>
        </w:tc>
      </w:tr>
    </w:tbl>
    <w:p w14:paraId="63A0742A" w14:textId="77777777" w:rsidR="00A2564D" w:rsidRPr="006E1F9B" w:rsidRDefault="0047617A" w:rsidP="00A2564D">
      <w:pPr>
        <w:spacing w:before="4" w:line="240" w:lineRule="auto"/>
        <w:ind w:left="216"/>
        <w:textAlignment w:val="baseline"/>
        <w:rPr>
          <w:rFonts w:ascii="Times New Roman" w:eastAsia="Times New Roman" w:hAnsi="Times New Roman" w:cs="Times New Roman"/>
          <w:color w:val="000000"/>
          <w:spacing w:val="-1"/>
          <w:sz w:val="22"/>
          <w:szCs w:val="22"/>
          <w:lang w:val="en-IE"/>
        </w:rPr>
      </w:pPr>
      <w:r w:rsidRPr="006E1F9B">
        <w:rPr>
          <w:rFonts w:ascii="Times New Roman" w:eastAsia="Times New Roman" w:hAnsi="Times New Roman" w:cs="Times New Roman"/>
          <w:color w:val="000000"/>
          <w:spacing w:val="-1"/>
          <w:sz w:val="22"/>
          <w:szCs w:val="22"/>
          <w:lang w:val="en-IE"/>
        </w:rPr>
        <w:t>[** Delete if inapplicable]</w:t>
      </w:r>
    </w:p>
    <w:p w14:paraId="1D9567BF" w14:textId="77777777" w:rsidR="00A2564D" w:rsidRPr="006E1F9B" w:rsidRDefault="00A2564D" w:rsidP="00A2564D">
      <w:pPr>
        <w:spacing w:after="0" w:line="240" w:lineRule="auto"/>
        <w:jc w:val="left"/>
        <w:rPr>
          <w:rFonts w:ascii="Times New Roman" w:hAnsi="Times New Roman" w:cs="Times New Roman"/>
          <w:sz w:val="22"/>
          <w:szCs w:val="22"/>
          <w:lang w:val="en-IE"/>
        </w:rPr>
      </w:pPr>
    </w:p>
    <w:p w14:paraId="07B9C0DD" w14:textId="77777777" w:rsidR="00126E56" w:rsidRPr="006E1F9B" w:rsidRDefault="00126E56" w:rsidP="00A2564D">
      <w:pPr>
        <w:spacing w:after="0" w:line="240" w:lineRule="auto"/>
        <w:jc w:val="left"/>
        <w:rPr>
          <w:rFonts w:ascii="Times New Roman" w:hAnsi="Times New Roman" w:cs="Times New Roman"/>
          <w:sz w:val="22"/>
          <w:szCs w:val="22"/>
          <w:lang w:val="en-IE"/>
        </w:rPr>
      </w:pPr>
    </w:p>
    <w:p w14:paraId="7C2893C8" w14:textId="77777777" w:rsidR="00126E56" w:rsidRPr="006E1F9B" w:rsidRDefault="00126E56" w:rsidP="00A2564D">
      <w:pPr>
        <w:spacing w:after="0" w:line="240" w:lineRule="auto"/>
        <w:jc w:val="left"/>
        <w:rPr>
          <w:rFonts w:ascii="Times New Roman" w:hAnsi="Times New Roman" w:cs="Times New Roman"/>
          <w:sz w:val="22"/>
          <w:szCs w:val="22"/>
          <w:lang w:val="en-IE"/>
        </w:rPr>
      </w:pPr>
    </w:p>
    <w:p w14:paraId="3BBA5405" w14:textId="77777777" w:rsidR="00126E56" w:rsidRPr="006E1F9B" w:rsidRDefault="00126E56" w:rsidP="00A2564D">
      <w:pPr>
        <w:spacing w:after="0" w:line="240" w:lineRule="auto"/>
        <w:jc w:val="left"/>
        <w:rPr>
          <w:rFonts w:ascii="Times New Roman" w:hAnsi="Times New Roman" w:cs="Times New Roman"/>
          <w:sz w:val="22"/>
          <w:szCs w:val="22"/>
          <w:lang w:val="en-IE"/>
        </w:rPr>
      </w:pPr>
    </w:p>
    <w:p w14:paraId="76362119" w14:textId="77777777" w:rsidR="00126E56" w:rsidRPr="006E1F9B" w:rsidRDefault="00126E56" w:rsidP="00A2564D">
      <w:pPr>
        <w:spacing w:after="0" w:line="240" w:lineRule="auto"/>
        <w:jc w:val="left"/>
        <w:rPr>
          <w:rFonts w:ascii="Times New Roman" w:hAnsi="Times New Roman" w:cs="Times New Roman"/>
          <w:sz w:val="22"/>
          <w:szCs w:val="22"/>
          <w:lang w:val="en-IE"/>
        </w:rPr>
      </w:pPr>
    </w:p>
    <w:p w14:paraId="15A0C1C2" w14:textId="77777777" w:rsidR="00126E56" w:rsidRPr="006E1F9B" w:rsidRDefault="00126E56" w:rsidP="00A2564D">
      <w:pPr>
        <w:spacing w:after="0" w:line="240" w:lineRule="auto"/>
        <w:jc w:val="left"/>
        <w:rPr>
          <w:rFonts w:ascii="Times New Roman" w:hAnsi="Times New Roman" w:cs="Times New Roman"/>
          <w:sz w:val="22"/>
          <w:szCs w:val="22"/>
          <w:lang w:val="en-IE"/>
        </w:rPr>
      </w:pPr>
    </w:p>
    <w:p w14:paraId="5335E4C0" w14:textId="77777777" w:rsidR="00126E56" w:rsidRPr="006E1F9B" w:rsidRDefault="00126E56" w:rsidP="00A2564D">
      <w:pPr>
        <w:spacing w:after="0" w:line="240" w:lineRule="auto"/>
        <w:jc w:val="left"/>
        <w:rPr>
          <w:rFonts w:ascii="Times New Roman" w:hAnsi="Times New Roman" w:cs="Times New Roman"/>
          <w:sz w:val="22"/>
          <w:szCs w:val="22"/>
          <w:lang w:val="en-IE"/>
        </w:rPr>
      </w:pPr>
    </w:p>
    <w:p w14:paraId="55957935" w14:textId="77777777" w:rsidR="00126E56" w:rsidRPr="006E1F9B" w:rsidRDefault="00126E56" w:rsidP="00A2564D">
      <w:pPr>
        <w:spacing w:after="0" w:line="240" w:lineRule="auto"/>
        <w:jc w:val="left"/>
        <w:rPr>
          <w:rFonts w:ascii="Times New Roman" w:hAnsi="Times New Roman" w:cs="Times New Roman"/>
          <w:sz w:val="22"/>
          <w:szCs w:val="22"/>
          <w:lang w:val="en-IE"/>
        </w:rPr>
      </w:pPr>
    </w:p>
    <w:p w14:paraId="6257CFD3" w14:textId="77777777" w:rsidR="00126E56" w:rsidRPr="006E1F9B" w:rsidRDefault="00126E56" w:rsidP="00A2564D">
      <w:pPr>
        <w:spacing w:after="0" w:line="240" w:lineRule="auto"/>
        <w:jc w:val="left"/>
        <w:rPr>
          <w:rFonts w:ascii="Times New Roman" w:hAnsi="Times New Roman" w:cs="Times New Roman"/>
          <w:sz w:val="22"/>
          <w:szCs w:val="22"/>
          <w:lang w:val="en-IE"/>
        </w:rPr>
      </w:pPr>
    </w:p>
    <w:p w14:paraId="5DCCCF3B" w14:textId="77777777" w:rsidR="00126E56" w:rsidRPr="006E1F9B" w:rsidRDefault="00126E56" w:rsidP="00A2564D">
      <w:pPr>
        <w:spacing w:after="0" w:line="240" w:lineRule="auto"/>
        <w:jc w:val="left"/>
        <w:rPr>
          <w:rFonts w:ascii="Times New Roman" w:hAnsi="Times New Roman" w:cs="Times New Roman"/>
          <w:sz w:val="22"/>
          <w:szCs w:val="22"/>
          <w:lang w:val="en-IE"/>
        </w:rPr>
      </w:pPr>
    </w:p>
    <w:p w14:paraId="1536F4C3" w14:textId="77777777" w:rsidR="00126E56" w:rsidRPr="006E1F9B" w:rsidRDefault="00126E56" w:rsidP="00A2564D">
      <w:pPr>
        <w:spacing w:after="0" w:line="240" w:lineRule="auto"/>
        <w:jc w:val="left"/>
        <w:rPr>
          <w:rFonts w:ascii="Times New Roman" w:hAnsi="Times New Roman" w:cs="Times New Roman"/>
          <w:sz w:val="22"/>
          <w:szCs w:val="22"/>
          <w:lang w:val="en-IE"/>
        </w:rPr>
      </w:pPr>
    </w:p>
    <w:p w14:paraId="785886A6" w14:textId="77777777" w:rsidR="00126E56" w:rsidRPr="006E1F9B" w:rsidRDefault="00126E56" w:rsidP="00A2564D">
      <w:pPr>
        <w:spacing w:after="0" w:line="240" w:lineRule="auto"/>
        <w:jc w:val="left"/>
        <w:rPr>
          <w:rFonts w:ascii="Times New Roman" w:hAnsi="Times New Roman" w:cs="Times New Roman"/>
          <w:sz w:val="22"/>
          <w:szCs w:val="22"/>
          <w:lang w:val="en-IE"/>
        </w:rPr>
      </w:pPr>
    </w:p>
    <w:p w14:paraId="773275C7" w14:textId="77777777" w:rsidR="00126E56" w:rsidRPr="006E1F9B" w:rsidRDefault="00126E56" w:rsidP="00A2564D">
      <w:pPr>
        <w:spacing w:after="0" w:line="240" w:lineRule="auto"/>
        <w:jc w:val="left"/>
        <w:rPr>
          <w:rFonts w:ascii="Times New Roman" w:hAnsi="Times New Roman" w:cs="Times New Roman"/>
          <w:sz w:val="22"/>
          <w:szCs w:val="22"/>
          <w:lang w:val="en-IE"/>
        </w:rPr>
      </w:pPr>
    </w:p>
    <w:p w14:paraId="65DD4DA6" w14:textId="77777777" w:rsidR="00126E56" w:rsidRPr="006E1F9B" w:rsidRDefault="00126E56" w:rsidP="00A2564D">
      <w:pPr>
        <w:spacing w:after="0" w:line="240" w:lineRule="auto"/>
        <w:jc w:val="left"/>
        <w:rPr>
          <w:rFonts w:ascii="Times New Roman" w:hAnsi="Times New Roman" w:cs="Times New Roman"/>
          <w:sz w:val="22"/>
          <w:szCs w:val="22"/>
          <w:lang w:val="en-IE"/>
        </w:rPr>
      </w:pPr>
    </w:p>
    <w:p w14:paraId="75F8CAF8" w14:textId="77777777" w:rsidR="00126E56" w:rsidRPr="006E1F9B" w:rsidRDefault="0047617A" w:rsidP="00126E56">
      <w:pPr>
        <w:spacing w:before="10" w:line="240" w:lineRule="auto"/>
        <w:ind w:left="72"/>
        <w:jc w:val="center"/>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REPORTING ACCOUNTANT’S REPORT</w:t>
      </w:r>
    </w:p>
    <w:p w14:paraId="648F7AFC" w14:textId="77777777" w:rsidR="00126E56" w:rsidRPr="006E1F9B" w:rsidRDefault="0047617A" w:rsidP="00126E56">
      <w:pPr>
        <w:spacing w:before="10" w:line="240" w:lineRule="auto"/>
        <w:ind w:left="72"/>
        <w:jc w:val="right"/>
        <w:textAlignment w:val="baseline"/>
        <w:rPr>
          <w:rFonts w:ascii="Times New Roman" w:eastAsia="Times New Roman" w:hAnsi="Times New Roman" w:cs="Times New Roman"/>
          <w:b/>
          <w:i/>
          <w:color w:val="000000"/>
          <w:sz w:val="22"/>
          <w:szCs w:val="22"/>
          <w:lang w:val="en-IE"/>
        </w:rPr>
      </w:pPr>
      <w:r w:rsidRPr="006E1F9B">
        <w:rPr>
          <w:rFonts w:ascii="Times New Roman" w:eastAsia="Times New Roman" w:hAnsi="Times New Roman" w:cs="Times New Roman"/>
          <w:b/>
          <w:i/>
          <w:color w:val="000000"/>
          <w:sz w:val="22"/>
          <w:szCs w:val="22"/>
          <w:lang w:val="en-IE"/>
        </w:rPr>
        <w:t>Page 12</w:t>
      </w:r>
    </w:p>
    <w:p w14:paraId="6F6E0F27" w14:textId="77777777" w:rsidR="00126E56" w:rsidRPr="003B3284" w:rsidRDefault="0047617A" w:rsidP="00743E73">
      <w:pPr>
        <w:spacing w:before="10" w:line="240" w:lineRule="auto"/>
        <w:jc w:val="center"/>
        <w:textAlignment w:val="baseline"/>
        <w:rPr>
          <w:rFonts w:ascii="Times New Roman" w:eastAsia="Times New Roman" w:hAnsi="Times New Roman" w:cs="Times New Roman"/>
          <w:b/>
          <w:color w:val="FF0000"/>
          <w:sz w:val="22"/>
          <w:szCs w:val="22"/>
          <w:lang w:val="en-IE"/>
        </w:rPr>
      </w:pPr>
      <w:r w:rsidRPr="003B3284">
        <w:rPr>
          <w:rFonts w:ascii="Times New Roman" w:eastAsia="Times New Roman" w:hAnsi="Times New Roman" w:cs="Times New Roman"/>
          <w:b/>
          <w:color w:val="FF0000"/>
          <w:sz w:val="22"/>
          <w:szCs w:val="22"/>
          <w:lang w:val="en-IE"/>
        </w:rPr>
        <w:t>APPENDIX 6</w:t>
      </w:r>
    </w:p>
    <w:p w14:paraId="6C4843CD" w14:textId="77777777" w:rsidR="00126E56" w:rsidRPr="006E1F9B" w:rsidRDefault="0047617A" w:rsidP="00743E73">
      <w:pPr>
        <w:spacing w:before="10" w:line="240" w:lineRule="auto"/>
        <w:jc w:val="center"/>
        <w:textAlignment w:val="baseline"/>
        <w:rPr>
          <w:rFonts w:ascii="Times New Roman" w:eastAsia="Times New Roman" w:hAnsi="Times New Roman" w:cs="Times New Roman"/>
          <w:b/>
          <w:color w:val="000000"/>
          <w:sz w:val="22"/>
          <w:szCs w:val="22"/>
          <w:lang w:val="en-IE"/>
        </w:rPr>
      </w:pPr>
      <w:r w:rsidRPr="003B3284">
        <w:rPr>
          <w:rFonts w:ascii="Times New Roman" w:eastAsia="Times New Roman" w:hAnsi="Times New Roman" w:cs="Times New Roman"/>
          <w:b/>
          <w:color w:val="FF0000"/>
          <w:sz w:val="22"/>
          <w:szCs w:val="22"/>
          <w:lang w:val="en-IE"/>
        </w:rPr>
        <w:t xml:space="preserve">Client ledger balances outstanding for </w:t>
      </w:r>
      <w:r w:rsidR="00C27941" w:rsidRPr="003B3284">
        <w:rPr>
          <w:rFonts w:ascii="Times New Roman" w:eastAsia="Times New Roman" w:hAnsi="Times New Roman" w:cs="Times New Roman"/>
          <w:b/>
          <w:color w:val="FF0000"/>
          <w:sz w:val="22"/>
          <w:szCs w:val="22"/>
          <w:lang w:val="en-IE"/>
        </w:rPr>
        <w:t xml:space="preserve">two </w:t>
      </w:r>
      <w:r w:rsidRPr="003B3284">
        <w:rPr>
          <w:rFonts w:ascii="Times New Roman" w:eastAsia="Times New Roman" w:hAnsi="Times New Roman" w:cs="Times New Roman"/>
          <w:b/>
          <w:color w:val="FF0000"/>
          <w:sz w:val="22"/>
          <w:szCs w:val="22"/>
          <w:lang w:val="en-IE"/>
        </w:rPr>
        <w:t>year</w:t>
      </w:r>
      <w:r w:rsidR="00C27941" w:rsidRPr="003B3284">
        <w:rPr>
          <w:rFonts w:ascii="Times New Roman" w:eastAsia="Times New Roman" w:hAnsi="Times New Roman" w:cs="Times New Roman"/>
          <w:b/>
          <w:color w:val="FF0000"/>
          <w:sz w:val="22"/>
          <w:szCs w:val="22"/>
          <w:lang w:val="en-IE"/>
        </w:rPr>
        <w:t>s</w:t>
      </w:r>
      <w:r w:rsidRPr="003B3284">
        <w:rPr>
          <w:rFonts w:ascii="Times New Roman" w:eastAsia="Times New Roman" w:hAnsi="Times New Roman" w:cs="Times New Roman"/>
          <w:b/>
          <w:color w:val="FF0000"/>
          <w:sz w:val="22"/>
          <w:szCs w:val="22"/>
          <w:lang w:val="en-IE"/>
        </w:rPr>
        <w:t xml:space="preserve"> or more at the accounting date</w:t>
      </w:r>
    </w:p>
    <w:p w14:paraId="2B5DFA66" w14:textId="77777777" w:rsidR="00126E56" w:rsidRPr="006E1F9B" w:rsidRDefault="00126E56" w:rsidP="00743E73">
      <w:pPr>
        <w:spacing w:after="0" w:line="240" w:lineRule="auto"/>
        <w:jc w:val="center"/>
        <w:rPr>
          <w:rFonts w:ascii="Times New Roman" w:hAnsi="Times New Roman" w:cs="Times New Roman"/>
          <w:sz w:val="22"/>
          <w:szCs w:val="22"/>
          <w:lang w:val="en-IE"/>
        </w:rPr>
        <w:sectPr w:rsidR="00126E56" w:rsidRPr="006E1F9B" w:rsidSect="00743E73">
          <w:pgSz w:w="11904" w:h="16843"/>
          <w:pgMar w:top="1304" w:right="1582" w:bottom="816" w:left="1559" w:header="720" w:footer="720" w:gutter="0"/>
          <w:cols w:space="720"/>
        </w:sectPr>
      </w:pPr>
    </w:p>
    <w:p w14:paraId="4F5BD653" w14:textId="77777777" w:rsidR="00A2564D" w:rsidRPr="006E1F9B" w:rsidRDefault="0047617A" w:rsidP="00A2564D">
      <w:pPr>
        <w:spacing w:before="10" w:line="240" w:lineRule="auto"/>
        <w:ind w:left="72"/>
        <w:jc w:val="center"/>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REPORTING ACCOUNTANT’S REPORT</w:t>
      </w:r>
    </w:p>
    <w:p w14:paraId="1139FBA2" w14:textId="77777777" w:rsidR="00A2564D" w:rsidRPr="006E1F9B" w:rsidRDefault="0047617A" w:rsidP="00A2564D">
      <w:pPr>
        <w:spacing w:before="241" w:line="240" w:lineRule="auto"/>
        <w:ind w:left="72"/>
        <w:jc w:val="right"/>
        <w:textAlignment w:val="baseline"/>
        <w:rPr>
          <w:rFonts w:ascii="Times New Roman" w:eastAsia="Times New Roman" w:hAnsi="Times New Roman" w:cs="Times New Roman"/>
          <w:i/>
          <w:color w:val="000000"/>
          <w:spacing w:val="15"/>
          <w:u w:val="single"/>
          <w:lang w:val="en-IE"/>
        </w:rPr>
      </w:pPr>
      <w:r w:rsidRPr="006E1F9B">
        <w:rPr>
          <w:rFonts w:ascii="Times New Roman" w:eastAsia="Times New Roman" w:hAnsi="Times New Roman" w:cs="Times New Roman"/>
          <w:i/>
          <w:color w:val="000000"/>
          <w:spacing w:val="15"/>
          <w:u w:val="single"/>
          <w:lang w:val="en-IE"/>
        </w:rPr>
        <w:t>Page 1</w:t>
      </w:r>
      <w:r w:rsidR="00126E56" w:rsidRPr="006E1F9B">
        <w:rPr>
          <w:rFonts w:ascii="Times New Roman" w:eastAsia="Times New Roman" w:hAnsi="Times New Roman" w:cs="Times New Roman"/>
          <w:i/>
          <w:color w:val="000000"/>
          <w:spacing w:val="15"/>
          <w:u w:val="single"/>
          <w:lang w:val="en-IE"/>
        </w:rPr>
        <w:t>3</w:t>
      </w:r>
    </w:p>
    <w:p w14:paraId="78772248" w14:textId="77777777" w:rsidR="00A2564D" w:rsidRPr="006E1F9B" w:rsidRDefault="0047617A" w:rsidP="00A2564D">
      <w:pPr>
        <w:spacing w:before="266" w:line="240" w:lineRule="auto"/>
        <w:ind w:left="72"/>
        <w:jc w:val="center"/>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 xml:space="preserve">APPENDIX </w:t>
      </w:r>
      <w:r w:rsidR="00126E56" w:rsidRPr="006E1F9B">
        <w:rPr>
          <w:rFonts w:ascii="Times New Roman" w:eastAsia="Times New Roman" w:hAnsi="Times New Roman" w:cs="Times New Roman"/>
          <w:b/>
          <w:color w:val="000000"/>
          <w:sz w:val="22"/>
          <w:szCs w:val="22"/>
          <w:lang w:val="en-IE"/>
        </w:rPr>
        <w:t>7</w:t>
      </w:r>
    </w:p>
    <w:p w14:paraId="0D6B1959" w14:textId="77777777" w:rsidR="00A2564D" w:rsidRPr="006E1F9B" w:rsidRDefault="0047617A" w:rsidP="00A2564D">
      <w:pPr>
        <w:spacing w:before="250" w:line="240" w:lineRule="auto"/>
        <w:ind w:left="72"/>
        <w:jc w:val="center"/>
        <w:textAlignment w:val="baseline"/>
        <w:rPr>
          <w:rFonts w:ascii="Times New Roman" w:eastAsia="Times New Roman" w:hAnsi="Times New Roman" w:cs="Times New Roman"/>
          <w:b/>
          <w:color w:val="000000"/>
          <w:sz w:val="22"/>
          <w:szCs w:val="22"/>
          <w:lang w:val="en-IE"/>
        </w:rPr>
      </w:pPr>
      <w:r w:rsidRPr="006E1F9B">
        <w:rPr>
          <w:rFonts w:ascii="Times New Roman" w:eastAsia="Times New Roman" w:hAnsi="Times New Roman" w:cs="Times New Roman"/>
          <w:b/>
          <w:color w:val="000000"/>
          <w:sz w:val="22"/>
          <w:szCs w:val="22"/>
          <w:lang w:val="en-IE"/>
        </w:rPr>
        <w:t>Instructions relating to completion of Reporting Accountant’s Report</w:t>
      </w:r>
    </w:p>
    <w:p w14:paraId="60B8221A" w14:textId="77777777" w:rsidR="00A2564D" w:rsidRPr="006E1F9B" w:rsidRDefault="0047617A" w:rsidP="008C0831">
      <w:pPr>
        <w:numPr>
          <w:ilvl w:val="0"/>
          <w:numId w:val="53"/>
        </w:numPr>
        <w:tabs>
          <w:tab w:val="clear" w:pos="648"/>
          <w:tab w:val="left" w:pos="720"/>
        </w:tabs>
        <w:spacing w:before="499" w:after="0" w:line="240" w:lineRule="auto"/>
        <w:ind w:hanging="648"/>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Where the space provided is inadequate to list all of the partners in a firm of solicitors, a separate schedule may be appended to the Report.</w:t>
      </w:r>
    </w:p>
    <w:p w14:paraId="1301372F" w14:textId="77777777" w:rsidR="00A2564D" w:rsidRPr="006E1F9B" w:rsidRDefault="0047617A" w:rsidP="008C0831">
      <w:pPr>
        <w:numPr>
          <w:ilvl w:val="0"/>
          <w:numId w:val="53"/>
        </w:numPr>
        <w:tabs>
          <w:tab w:val="clear" w:pos="648"/>
          <w:tab w:val="left" w:pos="720"/>
        </w:tabs>
        <w:spacing w:before="251" w:after="0" w:line="240" w:lineRule="auto"/>
        <w:ind w:hanging="648"/>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 xml:space="preserve">Each place of business of a </w:t>
      </w:r>
      <w:r w:rsidR="00862DA9">
        <w:rPr>
          <w:rFonts w:ascii="Times New Roman" w:eastAsia="Times New Roman" w:hAnsi="Times New Roman" w:cs="Times New Roman"/>
          <w:color w:val="000000"/>
          <w:sz w:val="22"/>
          <w:szCs w:val="22"/>
          <w:lang w:val="en-IE"/>
        </w:rPr>
        <w:t>firm</w:t>
      </w:r>
      <w:r w:rsidRPr="006E1F9B">
        <w:rPr>
          <w:rFonts w:ascii="Times New Roman" w:eastAsia="Times New Roman" w:hAnsi="Times New Roman" w:cs="Times New Roman"/>
          <w:color w:val="000000"/>
          <w:sz w:val="22"/>
          <w:szCs w:val="22"/>
          <w:lang w:val="en-IE"/>
        </w:rPr>
        <w:t xml:space="preserve"> and any associated firm must be the subject of the Reporting Accountant’s examination and be covered by the Report. If a particular place of business is not so covered, the reason must be stated by the Reporting Accountant in the Report.</w:t>
      </w:r>
    </w:p>
    <w:p w14:paraId="30AEC397" w14:textId="77777777" w:rsidR="00A2564D" w:rsidRPr="006E1F9B" w:rsidRDefault="0047617A" w:rsidP="008C0831">
      <w:pPr>
        <w:numPr>
          <w:ilvl w:val="0"/>
          <w:numId w:val="53"/>
        </w:numPr>
        <w:tabs>
          <w:tab w:val="clear" w:pos="648"/>
          <w:tab w:val="left" w:pos="720"/>
        </w:tabs>
        <w:spacing w:before="247" w:after="0" w:line="240" w:lineRule="auto"/>
        <w:ind w:hanging="648"/>
        <w:textAlignment w:val="baseline"/>
        <w:rPr>
          <w:rFonts w:ascii="Times New Roman" w:eastAsia="Times New Roman" w:hAnsi="Times New Roman" w:cs="Times New Roman"/>
          <w:color w:val="000000"/>
          <w:spacing w:val="2"/>
          <w:sz w:val="22"/>
          <w:szCs w:val="22"/>
          <w:lang w:val="en-IE"/>
        </w:rPr>
      </w:pPr>
      <w:r w:rsidRPr="006E1F9B">
        <w:rPr>
          <w:rFonts w:ascii="Times New Roman" w:eastAsia="Times New Roman" w:hAnsi="Times New Roman" w:cs="Times New Roman"/>
          <w:color w:val="000000"/>
          <w:spacing w:val="2"/>
          <w:sz w:val="22"/>
          <w:szCs w:val="22"/>
          <w:lang w:val="en-IE"/>
        </w:rPr>
        <w:t>Where the space provided in respect of any of the appendices to the Report is inadequate, any explanations and elaborations may be set out on the headed notepaper of the Reporting Accountant and appended to the Report. Where this occurs, reference should be made to the existence of the appended document in the relevant appendix.</w:t>
      </w:r>
    </w:p>
    <w:p w14:paraId="3B925691" w14:textId="77777777" w:rsidR="00A2564D" w:rsidRPr="006E1F9B" w:rsidRDefault="0047617A" w:rsidP="008C0831">
      <w:pPr>
        <w:numPr>
          <w:ilvl w:val="0"/>
          <w:numId w:val="53"/>
        </w:numPr>
        <w:tabs>
          <w:tab w:val="clear" w:pos="648"/>
          <w:tab w:val="left" w:pos="720"/>
        </w:tabs>
        <w:spacing w:before="251" w:after="0" w:line="240" w:lineRule="auto"/>
        <w:ind w:hanging="648"/>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 xml:space="preserve">Completion of the Form of Acknowledgement is required pursuant to Regulation 27 of the Solicitors Accounts Regulations </w:t>
      </w:r>
      <w:r w:rsidR="00725709">
        <w:rPr>
          <w:rFonts w:ascii="Times New Roman" w:eastAsia="Times New Roman" w:hAnsi="Times New Roman" w:cs="Times New Roman"/>
          <w:color w:val="000000"/>
          <w:sz w:val="22"/>
          <w:szCs w:val="22"/>
          <w:lang w:val="en-IE"/>
        </w:rPr>
        <w:t>2022</w:t>
      </w:r>
      <w:r w:rsidRPr="006E1F9B">
        <w:rPr>
          <w:rFonts w:ascii="Times New Roman" w:eastAsia="Times New Roman" w:hAnsi="Times New Roman" w:cs="Times New Roman"/>
          <w:color w:val="000000"/>
          <w:sz w:val="22"/>
          <w:szCs w:val="22"/>
          <w:lang w:val="en-IE"/>
        </w:rPr>
        <w:t>.</w:t>
      </w:r>
    </w:p>
    <w:p w14:paraId="780FC2ED" w14:textId="77777777" w:rsidR="00A2564D" w:rsidRPr="006E1F9B" w:rsidRDefault="0047617A" w:rsidP="008C0831">
      <w:pPr>
        <w:numPr>
          <w:ilvl w:val="0"/>
          <w:numId w:val="53"/>
        </w:numPr>
        <w:tabs>
          <w:tab w:val="clear" w:pos="648"/>
          <w:tab w:val="left" w:pos="720"/>
        </w:tabs>
        <w:spacing w:before="247" w:after="0" w:line="240" w:lineRule="auto"/>
        <w:ind w:hanging="648"/>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The Report, when completed,</w:t>
      </w:r>
      <w:r w:rsidR="007C3E6B">
        <w:rPr>
          <w:rFonts w:ascii="Times New Roman" w:eastAsia="Times New Roman" w:hAnsi="Times New Roman" w:cs="Times New Roman"/>
          <w:color w:val="000000"/>
          <w:sz w:val="22"/>
          <w:szCs w:val="22"/>
          <w:lang w:val="en-IE"/>
        </w:rPr>
        <w:t xml:space="preserve"> </w:t>
      </w:r>
      <w:r w:rsidR="007C3E6B" w:rsidRPr="007C3E6B">
        <w:rPr>
          <w:rFonts w:ascii="Times New Roman" w:eastAsia="Times New Roman" w:hAnsi="Times New Roman" w:cs="Times New Roman"/>
          <w:color w:val="FF0000"/>
          <w:sz w:val="22"/>
          <w:szCs w:val="22"/>
          <w:lang w:val="en-IE"/>
        </w:rPr>
        <w:t>either in hard copy o</w:t>
      </w:r>
      <w:r w:rsidR="00CD6067">
        <w:rPr>
          <w:rFonts w:ascii="Times New Roman" w:eastAsia="Times New Roman" w:hAnsi="Times New Roman" w:cs="Times New Roman"/>
          <w:color w:val="FF0000"/>
          <w:sz w:val="22"/>
          <w:szCs w:val="22"/>
          <w:lang w:val="en-IE"/>
        </w:rPr>
        <w:t>r</w:t>
      </w:r>
      <w:r w:rsidR="007C3E6B" w:rsidRPr="007C3E6B">
        <w:rPr>
          <w:rFonts w:ascii="Times New Roman" w:eastAsia="Times New Roman" w:hAnsi="Times New Roman" w:cs="Times New Roman"/>
          <w:color w:val="FF0000"/>
          <w:sz w:val="22"/>
          <w:szCs w:val="22"/>
          <w:lang w:val="en-IE"/>
        </w:rPr>
        <w:t xml:space="preserve"> electronic format</w:t>
      </w:r>
      <w:r w:rsidR="007C3E6B">
        <w:rPr>
          <w:rFonts w:ascii="Times New Roman" w:eastAsia="Times New Roman" w:hAnsi="Times New Roman" w:cs="Times New Roman"/>
          <w:color w:val="000000"/>
          <w:sz w:val="22"/>
          <w:szCs w:val="22"/>
          <w:lang w:val="en-IE"/>
        </w:rPr>
        <w:t>,</w:t>
      </w:r>
      <w:r w:rsidRPr="006E1F9B">
        <w:rPr>
          <w:rFonts w:ascii="Times New Roman" w:eastAsia="Times New Roman" w:hAnsi="Times New Roman" w:cs="Times New Roman"/>
          <w:color w:val="000000"/>
          <w:sz w:val="22"/>
          <w:szCs w:val="22"/>
          <w:lang w:val="en-IE"/>
        </w:rPr>
        <w:t xml:space="preserve"> should be furnished directly by the Reporting Accountant to the Registrar of Solicitors, Law Society of Ireland, Blackhall Place, Dublin 7, accompanied by a covering letter on the headed notepaper of the Reporting Accountant; and a copy thereof should be furnished at the same time to the </w:t>
      </w:r>
      <w:r w:rsidR="00862DA9">
        <w:rPr>
          <w:rFonts w:ascii="Times New Roman" w:eastAsia="Times New Roman" w:hAnsi="Times New Roman" w:cs="Times New Roman"/>
          <w:color w:val="000000"/>
          <w:sz w:val="22"/>
          <w:szCs w:val="22"/>
          <w:lang w:val="en-IE"/>
        </w:rPr>
        <w:t>firm</w:t>
      </w:r>
      <w:r w:rsidRPr="006E1F9B">
        <w:rPr>
          <w:rFonts w:ascii="Times New Roman" w:eastAsia="Times New Roman" w:hAnsi="Times New Roman" w:cs="Times New Roman"/>
          <w:color w:val="000000"/>
          <w:sz w:val="22"/>
          <w:szCs w:val="22"/>
          <w:lang w:val="en-IE"/>
        </w:rPr>
        <w:t xml:space="preserve"> concerned.</w:t>
      </w:r>
    </w:p>
    <w:p w14:paraId="0FB5FE87" w14:textId="77777777" w:rsidR="00A2564D" w:rsidRPr="006E1F9B" w:rsidRDefault="0047617A" w:rsidP="008C0831">
      <w:pPr>
        <w:numPr>
          <w:ilvl w:val="0"/>
          <w:numId w:val="53"/>
        </w:numPr>
        <w:tabs>
          <w:tab w:val="clear" w:pos="648"/>
          <w:tab w:val="left" w:pos="720"/>
        </w:tabs>
        <w:spacing w:before="247" w:after="0" w:line="240" w:lineRule="auto"/>
        <w:ind w:hanging="648"/>
        <w:textAlignment w:val="baseline"/>
        <w:rPr>
          <w:rFonts w:ascii="Times New Roman" w:eastAsia="Times New Roman" w:hAnsi="Times New Roman" w:cs="Times New Roman"/>
          <w:color w:val="000000"/>
          <w:sz w:val="22"/>
          <w:szCs w:val="22"/>
          <w:lang w:val="en-IE"/>
        </w:rPr>
      </w:pPr>
      <w:r w:rsidRPr="006E1F9B">
        <w:rPr>
          <w:rFonts w:ascii="Times New Roman" w:eastAsia="Times New Roman" w:hAnsi="Times New Roman" w:cs="Times New Roman"/>
          <w:color w:val="000000"/>
          <w:sz w:val="22"/>
          <w:szCs w:val="22"/>
          <w:lang w:val="en-IE"/>
        </w:rPr>
        <w:t xml:space="preserve">Blank copies of this Report may be obtained from the Law Society of Ireland on request. The format of the Report may be reproduced on the Reporting Accountant’s headed notepaper. Where so reproduced, it must be reproduced without abbreviation, in the format set out in the Schedule to the Solicitors Accounts Regulations </w:t>
      </w:r>
      <w:r w:rsidR="00725709">
        <w:rPr>
          <w:rFonts w:ascii="Times New Roman" w:eastAsia="Times New Roman" w:hAnsi="Times New Roman" w:cs="Times New Roman"/>
          <w:color w:val="000000"/>
          <w:sz w:val="22"/>
          <w:szCs w:val="22"/>
          <w:lang w:val="en-IE"/>
        </w:rPr>
        <w:t>2022</w:t>
      </w:r>
      <w:r w:rsidRPr="006E1F9B">
        <w:rPr>
          <w:rFonts w:ascii="Times New Roman" w:eastAsia="Times New Roman" w:hAnsi="Times New Roman" w:cs="Times New Roman"/>
          <w:color w:val="000000"/>
          <w:sz w:val="22"/>
          <w:szCs w:val="22"/>
          <w:lang w:val="en-IE"/>
        </w:rPr>
        <w:t>.</w:t>
      </w:r>
    </w:p>
    <w:p w14:paraId="53F24168" w14:textId="77777777" w:rsidR="00A2564D" w:rsidRPr="006E1F9B" w:rsidRDefault="00A2564D" w:rsidP="00A2564D">
      <w:pPr>
        <w:pStyle w:val="BodyText"/>
        <w:rPr>
          <w:rFonts w:ascii="Times New Roman" w:hAnsi="Times New Roman"/>
          <w:sz w:val="22"/>
          <w:szCs w:val="22"/>
          <w:lang w:val="en-IE"/>
        </w:rPr>
      </w:pPr>
    </w:p>
    <w:sectPr w:rsidR="00A2564D" w:rsidRPr="006E1F9B" w:rsidSect="00C5243D">
      <w:headerReference w:type="even" r:id="rId26"/>
      <w:headerReference w:type="default" r:id="rId27"/>
      <w:footerReference w:type="even" r:id="rId28"/>
      <w:footerReference w:type="default" r:id="rId29"/>
      <w:headerReference w:type="first" r:id="rId30"/>
      <w:footerReference w:type="first" r:id="rId3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D355" w14:textId="77777777" w:rsidR="00320B8E" w:rsidRDefault="00320B8E">
      <w:pPr>
        <w:spacing w:after="0" w:line="240" w:lineRule="auto"/>
      </w:pPr>
      <w:r>
        <w:separator/>
      </w:r>
    </w:p>
  </w:endnote>
  <w:endnote w:type="continuationSeparator" w:id="0">
    <w:p w14:paraId="69559B05" w14:textId="77777777" w:rsidR="00320B8E" w:rsidRDefault="0032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Outline Content"/>
      <w:tag w:val="8FF04CF7989F4F94AD552B4E55AAC6A6DOCID_FOOTER"/>
      <w:id w:val="257411820"/>
      <w:placeholder>
        <w:docPart w:val="B89B04C29EBD4A5983250CDCD91CDAD2"/>
      </w:placeholder>
    </w:sdtPr>
    <w:sdtEndPr/>
    <w:sdtContent>
      <w:p w14:paraId="7526083B" w14:textId="77777777" w:rsidR="00FD4E2C" w:rsidRDefault="0047617A" w:rsidP="003F0A76">
        <w:pPr>
          <w:pStyle w:val="DocID"/>
        </w:pPr>
        <w:r>
          <w:t>7745208.1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E697" w14:textId="77777777" w:rsidR="00FD4E2C" w:rsidRDefault="00FD4E2C">
    <w:pPr>
      <w:pStyle w:val="Footer"/>
    </w:pPr>
  </w:p>
  <w:p w14:paraId="492CEDA5" w14:textId="77777777" w:rsidR="00FD4E2C" w:rsidRDefault="00FD4E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7819" w14:textId="77777777" w:rsidR="00FD4E2C" w:rsidRDefault="00320B8E" w:rsidP="003F0A76">
    <w:pPr>
      <w:pStyle w:val="DocID"/>
      <w:rPr>
        <w:rStyle w:val="PageNumber"/>
      </w:rPr>
    </w:pPr>
    <w:sdt>
      <w:sdtPr>
        <w:rPr>
          <w:rStyle w:val="PageNumber"/>
        </w:rPr>
        <w:alias w:val="Outline Content"/>
        <w:tag w:val="8FF04CF7989F4F94AD552B4E55AAC6A6DOCID_FOOTER"/>
        <w:id w:val="-1548832397"/>
        <w:placeholder>
          <w:docPart w:val="1429604A252546EEB437BC5E0AE80BAE"/>
        </w:placeholder>
      </w:sdtPr>
      <w:sdtEndPr>
        <w:rPr>
          <w:rStyle w:val="PageNumber"/>
        </w:rPr>
      </w:sdtEndPr>
      <w:sdtContent>
        <w:r w:rsidR="0047617A">
          <w:rPr>
            <w:rStyle w:val="PageNumber"/>
          </w:rPr>
          <w:t>7745208.1</w:t>
        </w:r>
      </w:sdtContent>
    </w:sdt>
  </w:p>
  <w:p w14:paraId="4EF25DE1" w14:textId="77777777" w:rsidR="00FD4E2C" w:rsidRPr="00787593" w:rsidRDefault="0047617A" w:rsidP="00F73484">
    <w:pPr>
      <w:pStyle w:val="Footer"/>
      <w:jc w:val="center"/>
      <w:rPr>
        <w:rStyle w:val="PageNumber"/>
      </w:rPr>
    </w:pPr>
    <w:r w:rsidRPr="00787593">
      <w:rPr>
        <w:rStyle w:val="PageNumber"/>
      </w:rPr>
      <w:fldChar w:fldCharType="begin"/>
    </w:r>
    <w:r w:rsidRPr="00787593">
      <w:rPr>
        <w:rStyle w:val="PageNumber"/>
      </w:rPr>
      <w:instrText xml:space="preserve"> PAGE  \* Arabic  \* MERGEFORMAT </w:instrText>
    </w:r>
    <w:r w:rsidRPr="00787593">
      <w:rPr>
        <w:rStyle w:val="PageNumber"/>
      </w:rPr>
      <w:fldChar w:fldCharType="separate"/>
    </w:r>
    <w:r>
      <w:rPr>
        <w:rStyle w:val="PageNumber"/>
        <w:noProof/>
      </w:rPr>
      <w:t>4</w:t>
    </w:r>
    <w:r w:rsidRPr="00787593">
      <w:rPr>
        <w:rStyle w:val="PageNumber"/>
      </w:rPr>
      <w:fldChar w:fldCharType="end"/>
    </w:r>
  </w:p>
  <w:p w14:paraId="430851E3" w14:textId="77777777" w:rsidR="00FD4E2C" w:rsidRPr="00F82C9C" w:rsidRDefault="00FD4E2C">
    <w:pPr>
      <w:pStyle w:val="Footer"/>
      <w:rPr>
        <w:lang w:val="en-GB"/>
      </w:rPr>
    </w:pPr>
  </w:p>
  <w:p w14:paraId="313A4071" w14:textId="77777777" w:rsidR="00FD4E2C" w:rsidRDefault="00FD4E2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alias w:val="Outline Content"/>
      <w:tag w:val="8FF04CF7989F4F94AD552B4E55AAC6A6DOCID_FOOTER"/>
      <w:id w:val="-1990401035"/>
      <w:placeholder>
        <w:docPart w:val="87AF80CB2936472E968C7E12ABC479BA"/>
      </w:placeholder>
    </w:sdtPr>
    <w:sdtEndPr>
      <w:rPr>
        <w:rStyle w:val="PageNumber"/>
        <w:sz w:val="20"/>
        <w:szCs w:val="28"/>
      </w:rPr>
    </w:sdtEndPr>
    <w:sdtContent>
      <w:p w14:paraId="64DE2EDF" w14:textId="77777777" w:rsidR="00FD4E2C" w:rsidRPr="00F73484" w:rsidRDefault="0047617A" w:rsidP="00743E73">
        <w:pPr>
          <w:pStyle w:val="DocID"/>
        </w:pPr>
        <w:r w:rsidRPr="00743E73">
          <w:rPr>
            <w:rStyle w:val="PageNumber"/>
            <w:sz w:val="16"/>
            <w:szCs w:val="16"/>
          </w:rPr>
          <w:t>7745208.1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C506" w14:textId="77777777" w:rsidR="00320B8E" w:rsidRDefault="00320B8E">
      <w:pPr>
        <w:spacing w:after="0" w:line="240" w:lineRule="auto"/>
      </w:pPr>
      <w:r>
        <w:separator/>
      </w:r>
    </w:p>
  </w:footnote>
  <w:footnote w:type="continuationSeparator" w:id="0">
    <w:p w14:paraId="0F5BD4F0" w14:textId="77777777" w:rsidR="00320B8E" w:rsidRDefault="00320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F6E5" w14:textId="77777777" w:rsidR="00FD4E2C" w:rsidRDefault="00FD4E2C">
    <w:pPr>
      <w:pStyle w:val="Header"/>
    </w:pPr>
  </w:p>
  <w:p w14:paraId="012A8391" w14:textId="77777777" w:rsidR="00FD4E2C" w:rsidRDefault="00FD4E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A24" w14:textId="77777777" w:rsidR="00FD4E2C" w:rsidRDefault="00FD4E2C">
    <w:pPr>
      <w:pStyle w:val="Header"/>
    </w:pPr>
  </w:p>
  <w:p w14:paraId="77E5556A" w14:textId="77777777" w:rsidR="00FD4E2C" w:rsidRDefault="00FD4E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48F8" w14:textId="77777777" w:rsidR="00FD4E2C" w:rsidRDefault="00FD4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68EF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7C69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7475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00B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E0AD9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38FE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C89B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6C47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7648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8A67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70B00"/>
    <w:multiLevelType w:val="multilevel"/>
    <w:tmpl w:val="A678F5E4"/>
    <w:lvl w:ilvl="0">
      <w:start w:val="1"/>
      <w:numFmt w:val="lowerRoman"/>
      <w:lvlText w:val="(%1)"/>
      <w:lvlJc w:val="left"/>
      <w:pPr>
        <w:tabs>
          <w:tab w:val="left" w:pos="720"/>
        </w:tabs>
        <w:ind w:left="720" w:firstLine="0"/>
      </w:pPr>
      <w:rPr>
        <w:rFonts w:ascii="Times New Roman" w:eastAsia="Times New Roman" w:hAnsi="Times New Roman" w:cs="Times New Roman" w:hint="default"/>
        <w:strike w:val="0"/>
        <w:dstrike w:val="0"/>
        <w:color w:val="000000"/>
        <w:spacing w:val="0"/>
        <w:w w:val="100"/>
        <w:sz w:val="22"/>
        <w:szCs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1AE2EB7"/>
    <w:multiLevelType w:val="hybridMultilevel"/>
    <w:tmpl w:val="B0AE87CE"/>
    <w:lvl w:ilvl="0" w:tplc="856879C6">
      <w:start w:val="1"/>
      <w:numFmt w:val="lowerRoman"/>
      <w:lvlText w:val="(%1)"/>
      <w:lvlJc w:val="left"/>
      <w:pPr>
        <w:tabs>
          <w:tab w:val="num" w:pos="1188"/>
        </w:tabs>
        <w:ind w:left="1188" w:hanging="720"/>
      </w:pPr>
    </w:lvl>
    <w:lvl w:ilvl="1" w:tplc="11B822B2">
      <w:start w:val="1"/>
      <w:numFmt w:val="lowerLetter"/>
      <w:lvlText w:val="%2."/>
      <w:lvlJc w:val="left"/>
      <w:pPr>
        <w:tabs>
          <w:tab w:val="num" w:pos="1548"/>
        </w:tabs>
        <w:ind w:left="1548" w:hanging="360"/>
      </w:pPr>
    </w:lvl>
    <w:lvl w:ilvl="2" w:tplc="5DB41E86">
      <w:start w:val="1"/>
      <w:numFmt w:val="lowerRoman"/>
      <w:lvlText w:val="%3."/>
      <w:lvlJc w:val="right"/>
      <w:pPr>
        <w:tabs>
          <w:tab w:val="num" w:pos="2268"/>
        </w:tabs>
        <w:ind w:left="2268" w:hanging="180"/>
      </w:pPr>
    </w:lvl>
    <w:lvl w:ilvl="3" w:tplc="40F8EB40">
      <w:start w:val="1"/>
      <w:numFmt w:val="decimal"/>
      <w:lvlText w:val="%4."/>
      <w:lvlJc w:val="left"/>
      <w:pPr>
        <w:tabs>
          <w:tab w:val="num" w:pos="2988"/>
        </w:tabs>
        <w:ind w:left="2988" w:hanging="360"/>
      </w:pPr>
    </w:lvl>
    <w:lvl w:ilvl="4" w:tplc="ABDC8536">
      <w:start w:val="1"/>
      <w:numFmt w:val="lowerLetter"/>
      <w:lvlText w:val="%5."/>
      <w:lvlJc w:val="left"/>
      <w:pPr>
        <w:tabs>
          <w:tab w:val="num" w:pos="3708"/>
        </w:tabs>
        <w:ind w:left="3708" w:hanging="360"/>
      </w:pPr>
    </w:lvl>
    <w:lvl w:ilvl="5" w:tplc="F55EC490">
      <w:start w:val="1"/>
      <w:numFmt w:val="lowerRoman"/>
      <w:lvlText w:val="%6."/>
      <w:lvlJc w:val="right"/>
      <w:pPr>
        <w:tabs>
          <w:tab w:val="num" w:pos="4428"/>
        </w:tabs>
        <w:ind w:left="4428" w:hanging="180"/>
      </w:pPr>
    </w:lvl>
    <w:lvl w:ilvl="6" w:tplc="3B00E648">
      <w:start w:val="1"/>
      <w:numFmt w:val="decimal"/>
      <w:lvlText w:val="%7."/>
      <w:lvlJc w:val="left"/>
      <w:pPr>
        <w:tabs>
          <w:tab w:val="num" w:pos="5148"/>
        </w:tabs>
        <w:ind w:left="5148" w:hanging="360"/>
      </w:pPr>
    </w:lvl>
    <w:lvl w:ilvl="7" w:tplc="0564097C">
      <w:start w:val="1"/>
      <w:numFmt w:val="lowerLetter"/>
      <w:lvlText w:val="%8."/>
      <w:lvlJc w:val="left"/>
      <w:pPr>
        <w:tabs>
          <w:tab w:val="num" w:pos="5868"/>
        </w:tabs>
        <w:ind w:left="5868" w:hanging="360"/>
      </w:pPr>
    </w:lvl>
    <w:lvl w:ilvl="8" w:tplc="5EBA8474">
      <w:start w:val="1"/>
      <w:numFmt w:val="lowerRoman"/>
      <w:lvlText w:val="%9."/>
      <w:lvlJc w:val="right"/>
      <w:pPr>
        <w:tabs>
          <w:tab w:val="num" w:pos="6588"/>
        </w:tabs>
        <w:ind w:left="6588" w:hanging="180"/>
      </w:pPr>
    </w:lvl>
  </w:abstractNum>
  <w:abstractNum w:abstractNumId="12" w15:restartNumberingAfterBreak="0">
    <w:nsid w:val="02DA0BF5"/>
    <w:multiLevelType w:val="hybridMultilevel"/>
    <w:tmpl w:val="AE685D1E"/>
    <w:lvl w:ilvl="0" w:tplc="2C02A596">
      <w:start w:val="1"/>
      <w:numFmt w:val="decimal"/>
      <w:lvlText w:val="%1."/>
      <w:lvlJc w:val="left"/>
      <w:pPr>
        <w:ind w:left="720" w:hanging="360"/>
      </w:pPr>
      <w:rPr>
        <w:rFonts w:hint="default"/>
      </w:rPr>
    </w:lvl>
    <w:lvl w:ilvl="1" w:tplc="DAE08286" w:tentative="1">
      <w:start w:val="1"/>
      <w:numFmt w:val="lowerLetter"/>
      <w:lvlText w:val="%2."/>
      <w:lvlJc w:val="left"/>
      <w:pPr>
        <w:ind w:left="1440" w:hanging="360"/>
      </w:pPr>
    </w:lvl>
    <w:lvl w:ilvl="2" w:tplc="C0C87356" w:tentative="1">
      <w:start w:val="1"/>
      <w:numFmt w:val="lowerRoman"/>
      <w:lvlText w:val="%3."/>
      <w:lvlJc w:val="right"/>
      <w:pPr>
        <w:ind w:left="2160" w:hanging="180"/>
      </w:pPr>
    </w:lvl>
    <w:lvl w:ilvl="3" w:tplc="2C04E9DA" w:tentative="1">
      <w:start w:val="1"/>
      <w:numFmt w:val="decimal"/>
      <w:lvlText w:val="%4."/>
      <w:lvlJc w:val="left"/>
      <w:pPr>
        <w:ind w:left="2880" w:hanging="360"/>
      </w:pPr>
    </w:lvl>
    <w:lvl w:ilvl="4" w:tplc="07FE040A" w:tentative="1">
      <w:start w:val="1"/>
      <w:numFmt w:val="lowerLetter"/>
      <w:lvlText w:val="%5."/>
      <w:lvlJc w:val="left"/>
      <w:pPr>
        <w:ind w:left="3600" w:hanging="360"/>
      </w:pPr>
    </w:lvl>
    <w:lvl w:ilvl="5" w:tplc="615C9EDC" w:tentative="1">
      <w:start w:val="1"/>
      <w:numFmt w:val="lowerRoman"/>
      <w:lvlText w:val="%6."/>
      <w:lvlJc w:val="right"/>
      <w:pPr>
        <w:ind w:left="4320" w:hanging="180"/>
      </w:pPr>
    </w:lvl>
    <w:lvl w:ilvl="6" w:tplc="DC0EBFD8" w:tentative="1">
      <w:start w:val="1"/>
      <w:numFmt w:val="decimal"/>
      <w:lvlText w:val="%7."/>
      <w:lvlJc w:val="left"/>
      <w:pPr>
        <w:ind w:left="5040" w:hanging="360"/>
      </w:pPr>
    </w:lvl>
    <w:lvl w:ilvl="7" w:tplc="40964C4C" w:tentative="1">
      <w:start w:val="1"/>
      <w:numFmt w:val="lowerLetter"/>
      <w:lvlText w:val="%8."/>
      <w:lvlJc w:val="left"/>
      <w:pPr>
        <w:ind w:left="5760" w:hanging="360"/>
      </w:pPr>
    </w:lvl>
    <w:lvl w:ilvl="8" w:tplc="7A92D8D0" w:tentative="1">
      <w:start w:val="1"/>
      <w:numFmt w:val="lowerRoman"/>
      <w:lvlText w:val="%9."/>
      <w:lvlJc w:val="right"/>
      <w:pPr>
        <w:ind w:left="6480" w:hanging="180"/>
      </w:pPr>
    </w:lvl>
  </w:abstractNum>
  <w:abstractNum w:abstractNumId="13" w15:restartNumberingAfterBreak="0">
    <w:nsid w:val="03AE5A53"/>
    <w:multiLevelType w:val="multilevel"/>
    <w:tmpl w:val="FFEE0744"/>
    <w:name w:val="AnnexHeadingLT"/>
    <w:lvl w:ilvl="0">
      <w:start w:val="1"/>
      <w:numFmt w:val="decimal"/>
      <w:pStyle w:val="AnnexNumHead"/>
      <w:suff w:val="nothing"/>
      <w:lvlText w:val="Annex %1"/>
      <w:lvlJc w:val="left"/>
      <w:pPr>
        <w:ind w:left="0" w:firstLine="0"/>
      </w:pPr>
      <w:rPr>
        <w:rFonts w:ascii="Arial" w:hAnsi="Arial" w:hint="default"/>
        <w:b/>
        <w:i w:val="0"/>
        <w:sz w:val="22"/>
      </w:rPr>
    </w:lvl>
    <w:lvl w:ilvl="1">
      <w:start w:val="1"/>
      <w:numFmt w:val="none"/>
      <w:pStyle w:val="Annex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5D1488E"/>
    <w:multiLevelType w:val="hybridMultilevel"/>
    <w:tmpl w:val="6998466E"/>
    <w:lvl w:ilvl="0" w:tplc="9F20275A">
      <w:start w:val="1"/>
      <w:numFmt w:val="lowerLetter"/>
      <w:lvlText w:val="%1)"/>
      <w:lvlJc w:val="left"/>
      <w:pPr>
        <w:ind w:left="1541" w:hanging="360"/>
      </w:pPr>
    </w:lvl>
    <w:lvl w:ilvl="1" w:tplc="02142F2E">
      <w:start w:val="1"/>
      <w:numFmt w:val="lowerLetter"/>
      <w:lvlText w:val="%2."/>
      <w:lvlJc w:val="left"/>
      <w:pPr>
        <w:ind w:left="2261" w:hanging="360"/>
      </w:pPr>
    </w:lvl>
    <w:lvl w:ilvl="2" w:tplc="434C3992" w:tentative="1">
      <w:start w:val="1"/>
      <w:numFmt w:val="lowerRoman"/>
      <w:lvlText w:val="%3."/>
      <w:lvlJc w:val="right"/>
      <w:pPr>
        <w:ind w:left="2981" w:hanging="180"/>
      </w:pPr>
    </w:lvl>
    <w:lvl w:ilvl="3" w:tplc="11B22148" w:tentative="1">
      <w:start w:val="1"/>
      <w:numFmt w:val="decimal"/>
      <w:lvlText w:val="%4."/>
      <w:lvlJc w:val="left"/>
      <w:pPr>
        <w:ind w:left="3701" w:hanging="360"/>
      </w:pPr>
    </w:lvl>
    <w:lvl w:ilvl="4" w:tplc="40009BE0" w:tentative="1">
      <w:start w:val="1"/>
      <w:numFmt w:val="lowerLetter"/>
      <w:lvlText w:val="%5."/>
      <w:lvlJc w:val="left"/>
      <w:pPr>
        <w:ind w:left="4421" w:hanging="360"/>
      </w:pPr>
    </w:lvl>
    <w:lvl w:ilvl="5" w:tplc="64EC3280" w:tentative="1">
      <w:start w:val="1"/>
      <w:numFmt w:val="lowerRoman"/>
      <w:lvlText w:val="%6."/>
      <w:lvlJc w:val="right"/>
      <w:pPr>
        <w:ind w:left="5141" w:hanging="180"/>
      </w:pPr>
    </w:lvl>
    <w:lvl w:ilvl="6" w:tplc="D3C47D1A" w:tentative="1">
      <w:start w:val="1"/>
      <w:numFmt w:val="decimal"/>
      <w:lvlText w:val="%7."/>
      <w:lvlJc w:val="left"/>
      <w:pPr>
        <w:ind w:left="5861" w:hanging="360"/>
      </w:pPr>
    </w:lvl>
    <w:lvl w:ilvl="7" w:tplc="DE32AC0A" w:tentative="1">
      <w:start w:val="1"/>
      <w:numFmt w:val="lowerLetter"/>
      <w:lvlText w:val="%8."/>
      <w:lvlJc w:val="left"/>
      <w:pPr>
        <w:ind w:left="6581" w:hanging="360"/>
      </w:pPr>
    </w:lvl>
    <w:lvl w:ilvl="8" w:tplc="7CB0CCF2" w:tentative="1">
      <w:start w:val="1"/>
      <w:numFmt w:val="lowerRoman"/>
      <w:lvlText w:val="%9."/>
      <w:lvlJc w:val="right"/>
      <w:pPr>
        <w:ind w:left="7301" w:hanging="180"/>
      </w:pPr>
    </w:lvl>
  </w:abstractNum>
  <w:abstractNum w:abstractNumId="15" w15:restartNumberingAfterBreak="0">
    <w:nsid w:val="07405088"/>
    <w:multiLevelType w:val="multilevel"/>
    <w:tmpl w:val="5FC80952"/>
    <w:name w:val="ScheduleHeadingLT"/>
    <w:lvl w:ilvl="0">
      <w:start w:val="1"/>
      <w:numFmt w:val="decimal"/>
      <w:pStyle w:val="SchedNumHead"/>
      <w:suff w:val="nothing"/>
      <w:lvlText w:val="Schedule %1"/>
      <w:lvlJc w:val="left"/>
      <w:pPr>
        <w:ind w:left="0" w:firstLine="0"/>
      </w:pPr>
      <w:rPr>
        <w:rFonts w:ascii="Arial" w:hAnsi="Arial" w:hint="default"/>
        <w:b/>
        <w:i w:val="0"/>
        <w:sz w:val="22"/>
      </w:rPr>
    </w:lvl>
    <w:lvl w:ilvl="1">
      <w:start w:val="1"/>
      <w:numFmt w:val="none"/>
      <w:pStyle w:val="Sched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807326E"/>
    <w:multiLevelType w:val="multilevel"/>
    <w:tmpl w:val="4104C2FE"/>
    <w:name w:val="ExhibitHeadingLT"/>
    <w:lvl w:ilvl="0">
      <w:start w:val="1"/>
      <w:numFmt w:val="decimal"/>
      <w:pStyle w:val="ExhibitNumHead"/>
      <w:suff w:val="nothing"/>
      <w:lvlText w:val="Exhibit %1"/>
      <w:lvlJc w:val="left"/>
      <w:pPr>
        <w:ind w:left="0" w:firstLine="0"/>
      </w:pPr>
      <w:rPr>
        <w:rFonts w:ascii="Arial" w:hAnsi="Arial" w:hint="default"/>
        <w:b/>
        <w:i w:val="0"/>
        <w:sz w:val="22"/>
      </w:rPr>
    </w:lvl>
    <w:lvl w:ilvl="1">
      <w:start w:val="1"/>
      <w:numFmt w:val="none"/>
      <w:pStyle w:val="Exhibit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9F64F6E"/>
    <w:multiLevelType w:val="multilevel"/>
    <w:tmpl w:val="DE3E99FC"/>
    <w:lvl w:ilvl="0">
      <w:start w:val="1"/>
      <w:numFmt w:val="lowerRoman"/>
      <w:lvlText w:val="(%1)"/>
      <w:lvlJc w:val="left"/>
      <w:pPr>
        <w:tabs>
          <w:tab w:val="left" w:pos="504"/>
        </w:tabs>
        <w:ind w:left="720" w:firstLine="0"/>
      </w:pPr>
      <w:rPr>
        <w:rFonts w:ascii="Times New Roman" w:eastAsia="Times New Roman" w:hAnsi="Times New Roman"/>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C3D3C7A"/>
    <w:multiLevelType w:val="hybridMultilevel"/>
    <w:tmpl w:val="998286BE"/>
    <w:lvl w:ilvl="0" w:tplc="59CA0A44">
      <w:start w:val="1"/>
      <w:numFmt w:val="lowerRoman"/>
      <w:lvlText w:val="(%1)"/>
      <w:lvlJc w:val="left"/>
      <w:pPr>
        <w:tabs>
          <w:tab w:val="num" w:pos="1185"/>
        </w:tabs>
        <w:ind w:left="1185" w:hanging="720"/>
      </w:pPr>
    </w:lvl>
    <w:lvl w:ilvl="1" w:tplc="38DE11AE">
      <w:start w:val="1"/>
      <w:numFmt w:val="lowerLetter"/>
      <w:lvlText w:val="%2."/>
      <w:lvlJc w:val="left"/>
      <w:pPr>
        <w:tabs>
          <w:tab w:val="num" w:pos="1545"/>
        </w:tabs>
        <w:ind w:left="1545" w:hanging="360"/>
      </w:pPr>
    </w:lvl>
    <w:lvl w:ilvl="2" w:tplc="896A1A48">
      <w:start w:val="1"/>
      <w:numFmt w:val="lowerRoman"/>
      <w:lvlText w:val="%3."/>
      <w:lvlJc w:val="right"/>
      <w:pPr>
        <w:tabs>
          <w:tab w:val="num" w:pos="2265"/>
        </w:tabs>
        <w:ind w:left="2265" w:hanging="180"/>
      </w:pPr>
    </w:lvl>
    <w:lvl w:ilvl="3" w:tplc="8A601A28">
      <w:start w:val="1"/>
      <w:numFmt w:val="decimal"/>
      <w:lvlText w:val="%4."/>
      <w:lvlJc w:val="left"/>
      <w:pPr>
        <w:tabs>
          <w:tab w:val="num" w:pos="2985"/>
        </w:tabs>
        <w:ind w:left="2985" w:hanging="360"/>
      </w:pPr>
    </w:lvl>
    <w:lvl w:ilvl="4" w:tplc="B5E82C06">
      <w:start w:val="1"/>
      <w:numFmt w:val="lowerLetter"/>
      <w:lvlText w:val="%5."/>
      <w:lvlJc w:val="left"/>
      <w:pPr>
        <w:tabs>
          <w:tab w:val="num" w:pos="3705"/>
        </w:tabs>
        <w:ind w:left="3705" w:hanging="360"/>
      </w:pPr>
    </w:lvl>
    <w:lvl w:ilvl="5" w:tplc="35AC54B0">
      <w:start w:val="1"/>
      <w:numFmt w:val="lowerRoman"/>
      <w:lvlText w:val="%6."/>
      <w:lvlJc w:val="right"/>
      <w:pPr>
        <w:tabs>
          <w:tab w:val="num" w:pos="4425"/>
        </w:tabs>
        <w:ind w:left="4425" w:hanging="180"/>
      </w:pPr>
    </w:lvl>
    <w:lvl w:ilvl="6" w:tplc="7BC002D0">
      <w:start w:val="1"/>
      <w:numFmt w:val="decimal"/>
      <w:lvlText w:val="%7."/>
      <w:lvlJc w:val="left"/>
      <w:pPr>
        <w:tabs>
          <w:tab w:val="num" w:pos="5145"/>
        </w:tabs>
        <w:ind w:left="5145" w:hanging="360"/>
      </w:pPr>
    </w:lvl>
    <w:lvl w:ilvl="7" w:tplc="541ACE7E">
      <w:start w:val="1"/>
      <w:numFmt w:val="lowerLetter"/>
      <w:lvlText w:val="%8."/>
      <w:lvlJc w:val="left"/>
      <w:pPr>
        <w:tabs>
          <w:tab w:val="num" w:pos="5865"/>
        </w:tabs>
        <w:ind w:left="5865" w:hanging="360"/>
      </w:pPr>
    </w:lvl>
    <w:lvl w:ilvl="8" w:tplc="2E70EA72">
      <w:start w:val="1"/>
      <w:numFmt w:val="lowerRoman"/>
      <w:lvlText w:val="%9."/>
      <w:lvlJc w:val="right"/>
      <w:pPr>
        <w:tabs>
          <w:tab w:val="num" w:pos="6585"/>
        </w:tabs>
        <w:ind w:left="6585" w:hanging="180"/>
      </w:pPr>
    </w:lvl>
  </w:abstractNum>
  <w:abstractNum w:abstractNumId="19" w15:restartNumberingAfterBreak="0">
    <w:nsid w:val="0CFA16AF"/>
    <w:multiLevelType w:val="hybridMultilevel"/>
    <w:tmpl w:val="D1040D6E"/>
    <w:lvl w:ilvl="0" w:tplc="4FFE3020">
      <w:start w:val="1"/>
      <w:numFmt w:val="bullet"/>
      <w:lvlText w:val=""/>
      <w:lvlJc w:val="left"/>
      <w:pPr>
        <w:ind w:left="1997" w:hanging="360"/>
      </w:pPr>
      <w:rPr>
        <w:rFonts w:ascii="Symbol" w:hAnsi="Symbol" w:hint="default"/>
      </w:rPr>
    </w:lvl>
    <w:lvl w:ilvl="1" w:tplc="C58E913E" w:tentative="1">
      <w:start w:val="1"/>
      <w:numFmt w:val="bullet"/>
      <w:lvlText w:val="o"/>
      <w:lvlJc w:val="left"/>
      <w:pPr>
        <w:ind w:left="2717" w:hanging="360"/>
      </w:pPr>
      <w:rPr>
        <w:rFonts w:ascii="Courier New" w:hAnsi="Courier New" w:cs="Courier New" w:hint="default"/>
      </w:rPr>
    </w:lvl>
    <w:lvl w:ilvl="2" w:tplc="83A26610">
      <w:start w:val="1"/>
      <w:numFmt w:val="bullet"/>
      <w:lvlText w:val=""/>
      <w:lvlJc w:val="left"/>
      <w:pPr>
        <w:ind w:left="3437" w:hanging="360"/>
      </w:pPr>
      <w:rPr>
        <w:rFonts w:ascii="Wingdings" w:hAnsi="Wingdings" w:hint="default"/>
      </w:rPr>
    </w:lvl>
    <w:lvl w:ilvl="3" w:tplc="C93C8194" w:tentative="1">
      <w:start w:val="1"/>
      <w:numFmt w:val="bullet"/>
      <w:lvlText w:val=""/>
      <w:lvlJc w:val="left"/>
      <w:pPr>
        <w:ind w:left="4157" w:hanging="360"/>
      </w:pPr>
      <w:rPr>
        <w:rFonts w:ascii="Symbol" w:hAnsi="Symbol" w:hint="default"/>
      </w:rPr>
    </w:lvl>
    <w:lvl w:ilvl="4" w:tplc="A77A9288" w:tentative="1">
      <w:start w:val="1"/>
      <w:numFmt w:val="bullet"/>
      <w:lvlText w:val="o"/>
      <w:lvlJc w:val="left"/>
      <w:pPr>
        <w:ind w:left="4877" w:hanging="360"/>
      </w:pPr>
      <w:rPr>
        <w:rFonts w:ascii="Courier New" w:hAnsi="Courier New" w:cs="Courier New" w:hint="default"/>
      </w:rPr>
    </w:lvl>
    <w:lvl w:ilvl="5" w:tplc="D36EDB62" w:tentative="1">
      <w:start w:val="1"/>
      <w:numFmt w:val="bullet"/>
      <w:lvlText w:val=""/>
      <w:lvlJc w:val="left"/>
      <w:pPr>
        <w:ind w:left="5597" w:hanging="360"/>
      </w:pPr>
      <w:rPr>
        <w:rFonts w:ascii="Wingdings" w:hAnsi="Wingdings" w:hint="default"/>
      </w:rPr>
    </w:lvl>
    <w:lvl w:ilvl="6" w:tplc="BD4801A8" w:tentative="1">
      <w:start w:val="1"/>
      <w:numFmt w:val="bullet"/>
      <w:lvlText w:val=""/>
      <w:lvlJc w:val="left"/>
      <w:pPr>
        <w:ind w:left="6317" w:hanging="360"/>
      </w:pPr>
      <w:rPr>
        <w:rFonts w:ascii="Symbol" w:hAnsi="Symbol" w:hint="default"/>
      </w:rPr>
    </w:lvl>
    <w:lvl w:ilvl="7" w:tplc="D390E774" w:tentative="1">
      <w:start w:val="1"/>
      <w:numFmt w:val="bullet"/>
      <w:lvlText w:val="o"/>
      <w:lvlJc w:val="left"/>
      <w:pPr>
        <w:ind w:left="7037" w:hanging="360"/>
      </w:pPr>
      <w:rPr>
        <w:rFonts w:ascii="Courier New" w:hAnsi="Courier New" w:cs="Courier New" w:hint="default"/>
      </w:rPr>
    </w:lvl>
    <w:lvl w:ilvl="8" w:tplc="D26ADA8A" w:tentative="1">
      <w:start w:val="1"/>
      <w:numFmt w:val="bullet"/>
      <w:lvlText w:val=""/>
      <w:lvlJc w:val="left"/>
      <w:pPr>
        <w:ind w:left="7757" w:hanging="360"/>
      </w:pPr>
      <w:rPr>
        <w:rFonts w:ascii="Wingdings" w:hAnsi="Wingdings" w:hint="default"/>
      </w:rPr>
    </w:lvl>
  </w:abstractNum>
  <w:abstractNum w:abstractNumId="20" w15:restartNumberingAfterBreak="0">
    <w:nsid w:val="0DA9482A"/>
    <w:multiLevelType w:val="singleLevel"/>
    <w:tmpl w:val="D9983A24"/>
    <w:name w:val="LT41"/>
    <w:lvl w:ilvl="0">
      <w:start w:val="1"/>
      <w:numFmt w:val="bullet"/>
      <w:lvlText w:val=""/>
      <w:lvlJc w:val="left"/>
      <w:pPr>
        <w:tabs>
          <w:tab w:val="num" w:pos="1134"/>
        </w:tabs>
        <w:ind w:left="1134" w:hanging="285"/>
      </w:pPr>
      <w:rPr>
        <w:rFonts w:ascii="Wingdings" w:hAnsi="Wingdings" w:hint="default"/>
      </w:rPr>
    </w:lvl>
  </w:abstractNum>
  <w:abstractNum w:abstractNumId="21" w15:restartNumberingAfterBreak="0">
    <w:nsid w:val="0E5D4130"/>
    <w:multiLevelType w:val="hybridMultilevel"/>
    <w:tmpl w:val="B554059A"/>
    <w:lvl w:ilvl="0" w:tplc="978A327A">
      <w:start w:val="1"/>
      <w:numFmt w:val="lowerRoman"/>
      <w:lvlText w:val="(%1)"/>
      <w:lvlJc w:val="left"/>
      <w:pPr>
        <w:ind w:left="1440" w:hanging="720"/>
      </w:pPr>
      <w:rPr>
        <w:rFonts w:hint="default"/>
      </w:rPr>
    </w:lvl>
    <w:lvl w:ilvl="1" w:tplc="BBB46CE8">
      <w:numFmt w:val="bullet"/>
      <w:lvlText w:val="-"/>
      <w:lvlJc w:val="left"/>
      <w:pPr>
        <w:ind w:left="1800" w:hanging="360"/>
      </w:pPr>
      <w:rPr>
        <w:rFonts w:ascii="Times New Roman" w:eastAsia="Arial" w:hAnsi="Times New Roman" w:cs="Times New Roman" w:hint="default"/>
      </w:rPr>
    </w:lvl>
    <w:lvl w:ilvl="2" w:tplc="6D6A1618" w:tentative="1">
      <w:start w:val="1"/>
      <w:numFmt w:val="lowerRoman"/>
      <w:lvlText w:val="%3."/>
      <w:lvlJc w:val="right"/>
      <w:pPr>
        <w:ind w:left="2520" w:hanging="180"/>
      </w:pPr>
    </w:lvl>
    <w:lvl w:ilvl="3" w:tplc="0B729390" w:tentative="1">
      <w:start w:val="1"/>
      <w:numFmt w:val="decimal"/>
      <w:lvlText w:val="%4."/>
      <w:lvlJc w:val="left"/>
      <w:pPr>
        <w:ind w:left="3240" w:hanging="360"/>
      </w:pPr>
    </w:lvl>
    <w:lvl w:ilvl="4" w:tplc="A5B81542" w:tentative="1">
      <w:start w:val="1"/>
      <w:numFmt w:val="lowerLetter"/>
      <w:lvlText w:val="%5."/>
      <w:lvlJc w:val="left"/>
      <w:pPr>
        <w:ind w:left="3960" w:hanging="360"/>
      </w:pPr>
    </w:lvl>
    <w:lvl w:ilvl="5" w:tplc="E49CCA4C" w:tentative="1">
      <w:start w:val="1"/>
      <w:numFmt w:val="lowerRoman"/>
      <w:lvlText w:val="%6."/>
      <w:lvlJc w:val="right"/>
      <w:pPr>
        <w:ind w:left="4680" w:hanging="180"/>
      </w:pPr>
    </w:lvl>
    <w:lvl w:ilvl="6" w:tplc="7DF6B146" w:tentative="1">
      <w:start w:val="1"/>
      <w:numFmt w:val="decimal"/>
      <w:lvlText w:val="%7."/>
      <w:lvlJc w:val="left"/>
      <w:pPr>
        <w:ind w:left="5400" w:hanging="360"/>
      </w:pPr>
    </w:lvl>
    <w:lvl w:ilvl="7" w:tplc="441EB308" w:tentative="1">
      <w:start w:val="1"/>
      <w:numFmt w:val="lowerLetter"/>
      <w:lvlText w:val="%8."/>
      <w:lvlJc w:val="left"/>
      <w:pPr>
        <w:ind w:left="6120" w:hanging="360"/>
      </w:pPr>
    </w:lvl>
    <w:lvl w:ilvl="8" w:tplc="D87CAB2A" w:tentative="1">
      <w:start w:val="1"/>
      <w:numFmt w:val="lowerRoman"/>
      <w:lvlText w:val="%9."/>
      <w:lvlJc w:val="right"/>
      <w:pPr>
        <w:ind w:left="6840" w:hanging="180"/>
      </w:pPr>
    </w:lvl>
  </w:abstractNum>
  <w:abstractNum w:abstractNumId="22" w15:restartNumberingAfterBreak="0">
    <w:nsid w:val="0F1D08D5"/>
    <w:multiLevelType w:val="hybridMultilevel"/>
    <w:tmpl w:val="F4B46548"/>
    <w:lvl w:ilvl="0" w:tplc="E90630C0">
      <w:start w:val="1"/>
      <w:numFmt w:val="lowerRoman"/>
      <w:lvlText w:val="(%1)"/>
      <w:lvlJc w:val="left"/>
      <w:pPr>
        <w:tabs>
          <w:tab w:val="num" w:pos="1188"/>
        </w:tabs>
        <w:ind w:left="1188" w:hanging="720"/>
      </w:pPr>
    </w:lvl>
    <w:lvl w:ilvl="1" w:tplc="7CB4AD3E">
      <w:start w:val="1"/>
      <w:numFmt w:val="lowerLetter"/>
      <w:lvlText w:val="%2."/>
      <w:lvlJc w:val="left"/>
      <w:pPr>
        <w:tabs>
          <w:tab w:val="num" w:pos="1548"/>
        </w:tabs>
        <w:ind w:left="1548" w:hanging="360"/>
      </w:pPr>
    </w:lvl>
    <w:lvl w:ilvl="2" w:tplc="BFCEFA26">
      <w:start w:val="1"/>
      <w:numFmt w:val="lowerRoman"/>
      <w:lvlText w:val="%3."/>
      <w:lvlJc w:val="right"/>
      <w:pPr>
        <w:tabs>
          <w:tab w:val="num" w:pos="2268"/>
        </w:tabs>
        <w:ind w:left="2268" w:hanging="180"/>
      </w:pPr>
    </w:lvl>
    <w:lvl w:ilvl="3" w:tplc="249CDE70">
      <w:start w:val="1"/>
      <w:numFmt w:val="decimal"/>
      <w:lvlText w:val="%4."/>
      <w:lvlJc w:val="left"/>
      <w:pPr>
        <w:tabs>
          <w:tab w:val="num" w:pos="2988"/>
        </w:tabs>
        <w:ind w:left="2988" w:hanging="360"/>
      </w:pPr>
    </w:lvl>
    <w:lvl w:ilvl="4" w:tplc="1C3A2024">
      <w:start w:val="1"/>
      <w:numFmt w:val="lowerLetter"/>
      <w:lvlText w:val="%5."/>
      <w:lvlJc w:val="left"/>
      <w:pPr>
        <w:tabs>
          <w:tab w:val="num" w:pos="3708"/>
        </w:tabs>
        <w:ind w:left="3708" w:hanging="360"/>
      </w:pPr>
    </w:lvl>
    <w:lvl w:ilvl="5" w:tplc="48F693BC">
      <w:start w:val="1"/>
      <w:numFmt w:val="lowerRoman"/>
      <w:lvlText w:val="%6."/>
      <w:lvlJc w:val="right"/>
      <w:pPr>
        <w:tabs>
          <w:tab w:val="num" w:pos="4428"/>
        </w:tabs>
        <w:ind w:left="4428" w:hanging="180"/>
      </w:pPr>
    </w:lvl>
    <w:lvl w:ilvl="6" w:tplc="F7283F4A">
      <w:start w:val="1"/>
      <w:numFmt w:val="decimal"/>
      <w:lvlText w:val="%7."/>
      <w:lvlJc w:val="left"/>
      <w:pPr>
        <w:tabs>
          <w:tab w:val="num" w:pos="5148"/>
        </w:tabs>
        <w:ind w:left="5148" w:hanging="360"/>
      </w:pPr>
    </w:lvl>
    <w:lvl w:ilvl="7" w:tplc="7FDEEFAA">
      <w:start w:val="1"/>
      <w:numFmt w:val="lowerLetter"/>
      <w:lvlText w:val="%8."/>
      <w:lvlJc w:val="left"/>
      <w:pPr>
        <w:tabs>
          <w:tab w:val="num" w:pos="5868"/>
        </w:tabs>
        <w:ind w:left="5868" w:hanging="360"/>
      </w:pPr>
    </w:lvl>
    <w:lvl w:ilvl="8" w:tplc="F378F6CA">
      <w:start w:val="1"/>
      <w:numFmt w:val="lowerRoman"/>
      <w:lvlText w:val="%9."/>
      <w:lvlJc w:val="right"/>
      <w:pPr>
        <w:tabs>
          <w:tab w:val="num" w:pos="6588"/>
        </w:tabs>
        <w:ind w:left="6588" w:hanging="180"/>
      </w:pPr>
    </w:lvl>
  </w:abstractNum>
  <w:abstractNum w:abstractNumId="23" w15:restartNumberingAfterBreak="0">
    <w:nsid w:val="11022FD6"/>
    <w:multiLevelType w:val="hybridMultilevel"/>
    <w:tmpl w:val="1D50CA0C"/>
    <w:lvl w:ilvl="0" w:tplc="25105296">
      <w:start w:val="1"/>
      <w:numFmt w:val="lowerLetter"/>
      <w:lvlText w:val="(%1)"/>
      <w:lvlJc w:val="left"/>
      <w:pPr>
        <w:ind w:left="720" w:hanging="360"/>
      </w:pPr>
      <w:rPr>
        <w:rFonts w:hint="default"/>
      </w:rPr>
    </w:lvl>
    <w:lvl w:ilvl="1" w:tplc="C0AAEB64" w:tentative="1">
      <w:start w:val="1"/>
      <w:numFmt w:val="lowerLetter"/>
      <w:lvlText w:val="%2."/>
      <w:lvlJc w:val="left"/>
      <w:pPr>
        <w:ind w:left="1440" w:hanging="360"/>
      </w:pPr>
    </w:lvl>
    <w:lvl w:ilvl="2" w:tplc="DEACFDAA" w:tentative="1">
      <w:start w:val="1"/>
      <w:numFmt w:val="lowerRoman"/>
      <w:lvlText w:val="%3."/>
      <w:lvlJc w:val="right"/>
      <w:pPr>
        <w:ind w:left="2160" w:hanging="180"/>
      </w:pPr>
    </w:lvl>
    <w:lvl w:ilvl="3" w:tplc="E75A1FC0" w:tentative="1">
      <w:start w:val="1"/>
      <w:numFmt w:val="decimal"/>
      <w:lvlText w:val="%4."/>
      <w:lvlJc w:val="left"/>
      <w:pPr>
        <w:ind w:left="2880" w:hanging="360"/>
      </w:pPr>
    </w:lvl>
    <w:lvl w:ilvl="4" w:tplc="6E040676" w:tentative="1">
      <w:start w:val="1"/>
      <w:numFmt w:val="lowerLetter"/>
      <w:lvlText w:val="%5."/>
      <w:lvlJc w:val="left"/>
      <w:pPr>
        <w:ind w:left="3600" w:hanging="360"/>
      </w:pPr>
    </w:lvl>
    <w:lvl w:ilvl="5" w:tplc="2B70F392" w:tentative="1">
      <w:start w:val="1"/>
      <w:numFmt w:val="lowerRoman"/>
      <w:lvlText w:val="%6."/>
      <w:lvlJc w:val="right"/>
      <w:pPr>
        <w:ind w:left="4320" w:hanging="180"/>
      </w:pPr>
    </w:lvl>
    <w:lvl w:ilvl="6" w:tplc="DA1842DA" w:tentative="1">
      <w:start w:val="1"/>
      <w:numFmt w:val="decimal"/>
      <w:lvlText w:val="%7."/>
      <w:lvlJc w:val="left"/>
      <w:pPr>
        <w:ind w:left="5040" w:hanging="360"/>
      </w:pPr>
    </w:lvl>
    <w:lvl w:ilvl="7" w:tplc="0A327874" w:tentative="1">
      <w:start w:val="1"/>
      <w:numFmt w:val="lowerLetter"/>
      <w:lvlText w:val="%8."/>
      <w:lvlJc w:val="left"/>
      <w:pPr>
        <w:ind w:left="5760" w:hanging="360"/>
      </w:pPr>
    </w:lvl>
    <w:lvl w:ilvl="8" w:tplc="8BD4B182" w:tentative="1">
      <w:start w:val="1"/>
      <w:numFmt w:val="lowerRoman"/>
      <w:lvlText w:val="%9."/>
      <w:lvlJc w:val="right"/>
      <w:pPr>
        <w:ind w:left="6480" w:hanging="180"/>
      </w:pPr>
    </w:lvl>
  </w:abstractNum>
  <w:abstractNum w:abstractNumId="24" w15:restartNumberingAfterBreak="0">
    <w:nsid w:val="134B60CA"/>
    <w:multiLevelType w:val="hybridMultilevel"/>
    <w:tmpl w:val="F45C09A0"/>
    <w:lvl w:ilvl="0" w:tplc="1ECE3822">
      <w:start w:val="1"/>
      <w:numFmt w:val="bullet"/>
      <w:lvlText w:val=""/>
      <w:lvlJc w:val="left"/>
      <w:pPr>
        <w:ind w:left="720" w:hanging="360"/>
      </w:pPr>
      <w:rPr>
        <w:rFonts w:ascii="Symbol" w:hAnsi="Symbol" w:hint="default"/>
      </w:rPr>
    </w:lvl>
    <w:lvl w:ilvl="1" w:tplc="DBA6F778" w:tentative="1">
      <w:start w:val="1"/>
      <w:numFmt w:val="bullet"/>
      <w:lvlText w:val="o"/>
      <w:lvlJc w:val="left"/>
      <w:pPr>
        <w:ind w:left="1440" w:hanging="360"/>
      </w:pPr>
      <w:rPr>
        <w:rFonts w:ascii="Courier New" w:hAnsi="Courier New" w:cs="Courier New" w:hint="default"/>
      </w:rPr>
    </w:lvl>
    <w:lvl w:ilvl="2" w:tplc="8368D570">
      <w:start w:val="1"/>
      <w:numFmt w:val="bullet"/>
      <w:lvlText w:val=""/>
      <w:lvlJc w:val="left"/>
      <w:pPr>
        <w:ind w:left="2160" w:hanging="360"/>
      </w:pPr>
      <w:rPr>
        <w:rFonts w:ascii="Wingdings" w:hAnsi="Wingdings" w:hint="default"/>
      </w:rPr>
    </w:lvl>
    <w:lvl w:ilvl="3" w:tplc="A1CCAD6E" w:tentative="1">
      <w:start w:val="1"/>
      <w:numFmt w:val="bullet"/>
      <w:lvlText w:val=""/>
      <w:lvlJc w:val="left"/>
      <w:pPr>
        <w:ind w:left="2880" w:hanging="360"/>
      </w:pPr>
      <w:rPr>
        <w:rFonts w:ascii="Symbol" w:hAnsi="Symbol" w:hint="default"/>
      </w:rPr>
    </w:lvl>
    <w:lvl w:ilvl="4" w:tplc="FAFAF72E">
      <w:start w:val="1"/>
      <w:numFmt w:val="bullet"/>
      <w:lvlText w:val="o"/>
      <w:lvlJc w:val="left"/>
      <w:pPr>
        <w:ind w:left="3600" w:hanging="360"/>
      </w:pPr>
      <w:rPr>
        <w:rFonts w:ascii="Courier New" w:hAnsi="Courier New" w:cs="Courier New" w:hint="default"/>
      </w:rPr>
    </w:lvl>
    <w:lvl w:ilvl="5" w:tplc="678AA2C6" w:tentative="1">
      <w:start w:val="1"/>
      <w:numFmt w:val="bullet"/>
      <w:lvlText w:val=""/>
      <w:lvlJc w:val="left"/>
      <w:pPr>
        <w:ind w:left="4320" w:hanging="360"/>
      </w:pPr>
      <w:rPr>
        <w:rFonts w:ascii="Wingdings" w:hAnsi="Wingdings" w:hint="default"/>
      </w:rPr>
    </w:lvl>
    <w:lvl w:ilvl="6" w:tplc="1B68B984" w:tentative="1">
      <w:start w:val="1"/>
      <w:numFmt w:val="bullet"/>
      <w:lvlText w:val=""/>
      <w:lvlJc w:val="left"/>
      <w:pPr>
        <w:ind w:left="5040" w:hanging="360"/>
      </w:pPr>
      <w:rPr>
        <w:rFonts w:ascii="Symbol" w:hAnsi="Symbol" w:hint="default"/>
      </w:rPr>
    </w:lvl>
    <w:lvl w:ilvl="7" w:tplc="ADA2A0F4" w:tentative="1">
      <w:start w:val="1"/>
      <w:numFmt w:val="bullet"/>
      <w:lvlText w:val="o"/>
      <w:lvlJc w:val="left"/>
      <w:pPr>
        <w:ind w:left="5760" w:hanging="360"/>
      </w:pPr>
      <w:rPr>
        <w:rFonts w:ascii="Courier New" w:hAnsi="Courier New" w:cs="Courier New" w:hint="default"/>
      </w:rPr>
    </w:lvl>
    <w:lvl w:ilvl="8" w:tplc="54C21FA8" w:tentative="1">
      <w:start w:val="1"/>
      <w:numFmt w:val="bullet"/>
      <w:lvlText w:val=""/>
      <w:lvlJc w:val="left"/>
      <w:pPr>
        <w:ind w:left="6480" w:hanging="360"/>
      </w:pPr>
      <w:rPr>
        <w:rFonts w:ascii="Wingdings" w:hAnsi="Wingdings" w:hint="default"/>
      </w:rPr>
    </w:lvl>
  </w:abstractNum>
  <w:abstractNum w:abstractNumId="25" w15:restartNumberingAfterBreak="0">
    <w:nsid w:val="134C7D2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14024C48"/>
    <w:multiLevelType w:val="hybridMultilevel"/>
    <w:tmpl w:val="1EEC8A6E"/>
    <w:lvl w:ilvl="0" w:tplc="D4AEB90A">
      <w:start w:val="1"/>
      <w:numFmt w:val="lowerLetter"/>
      <w:lvlText w:val="(%1)"/>
      <w:lvlJc w:val="left"/>
      <w:pPr>
        <w:ind w:left="1081" w:hanging="360"/>
      </w:pPr>
      <w:rPr>
        <w:rFonts w:hint="default"/>
      </w:rPr>
    </w:lvl>
    <w:lvl w:ilvl="1" w:tplc="57E6AB0E">
      <w:start w:val="1"/>
      <w:numFmt w:val="lowerRoman"/>
      <w:lvlText w:val="(%2)"/>
      <w:lvlJc w:val="left"/>
      <w:pPr>
        <w:ind w:left="1801" w:hanging="360"/>
      </w:pPr>
      <w:rPr>
        <w:rFonts w:hint="default"/>
      </w:rPr>
    </w:lvl>
    <w:lvl w:ilvl="2" w:tplc="C004018E" w:tentative="1">
      <w:start w:val="1"/>
      <w:numFmt w:val="lowerRoman"/>
      <w:lvlText w:val="%3."/>
      <w:lvlJc w:val="right"/>
      <w:pPr>
        <w:ind w:left="2521" w:hanging="180"/>
      </w:pPr>
    </w:lvl>
    <w:lvl w:ilvl="3" w:tplc="122EF2BC" w:tentative="1">
      <w:start w:val="1"/>
      <w:numFmt w:val="decimal"/>
      <w:lvlText w:val="%4."/>
      <w:lvlJc w:val="left"/>
      <w:pPr>
        <w:ind w:left="3241" w:hanging="360"/>
      </w:pPr>
    </w:lvl>
    <w:lvl w:ilvl="4" w:tplc="C84ED4DE" w:tentative="1">
      <w:start w:val="1"/>
      <w:numFmt w:val="lowerLetter"/>
      <w:lvlText w:val="%5."/>
      <w:lvlJc w:val="left"/>
      <w:pPr>
        <w:ind w:left="3961" w:hanging="360"/>
      </w:pPr>
    </w:lvl>
    <w:lvl w:ilvl="5" w:tplc="E2E89B8C" w:tentative="1">
      <w:start w:val="1"/>
      <w:numFmt w:val="lowerRoman"/>
      <w:lvlText w:val="%6."/>
      <w:lvlJc w:val="right"/>
      <w:pPr>
        <w:ind w:left="4681" w:hanging="180"/>
      </w:pPr>
    </w:lvl>
    <w:lvl w:ilvl="6" w:tplc="DB0A9A98" w:tentative="1">
      <w:start w:val="1"/>
      <w:numFmt w:val="decimal"/>
      <w:lvlText w:val="%7."/>
      <w:lvlJc w:val="left"/>
      <w:pPr>
        <w:ind w:left="5401" w:hanging="360"/>
      </w:pPr>
    </w:lvl>
    <w:lvl w:ilvl="7" w:tplc="648A57EA" w:tentative="1">
      <w:start w:val="1"/>
      <w:numFmt w:val="lowerLetter"/>
      <w:lvlText w:val="%8."/>
      <w:lvlJc w:val="left"/>
      <w:pPr>
        <w:ind w:left="6121" w:hanging="360"/>
      </w:pPr>
    </w:lvl>
    <w:lvl w:ilvl="8" w:tplc="33EC4026" w:tentative="1">
      <w:start w:val="1"/>
      <w:numFmt w:val="lowerRoman"/>
      <w:lvlText w:val="%9."/>
      <w:lvlJc w:val="right"/>
      <w:pPr>
        <w:ind w:left="6841" w:hanging="180"/>
      </w:pPr>
    </w:lvl>
  </w:abstractNum>
  <w:abstractNum w:abstractNumId="27" w15:restartNumberingAfterBreak="0">
    <w:nsid w:val="141B0B1B"/>
    <w:multiLevelType w:val="hybridMultilevel"/>
    <w:tmpl w:val="82F68CA6"/>
    <w:lvl w:ilvl="0" w:tplc="B29EF79A">
      <w:start w:val="1"/>
      <w:numFmt w:val="lowerLetter"/>
      <w:lvlText w:val="%1)"/>
      <w:lvlJc w:val="left"/>
      <w:pPr>
        <w:ind w:left="768" w:hanging="360"/>
      </w:pPr>
      <w:rPr>
        <w:rFonts w:hint="default"/>
      </w:rPr>
    </w:lvl>
    <w:lvl w:ilvl="1" w:tplc="89249B8C" w:tentative="1">
      <w:start w:val="1"/>
      <w:numFmt w:val="lowerLetter"/>
      <w:lvlText w:val="%2."/>
      <w:lvlJc w:val="left"/>
      <w:pPr>
        <w:ind w:left="1488" w:hanging="360"/>
      </w:pPr>
    </w:lvl>
    <w:lvl w:ilvl="2" w:tplc="D8165D34" w:tentative="1">
      <w:start w:val="1"/>
      <w:numFmt w:val="lowerRoman"/>
      <w:lvlText w:val="%3."/>
      <w:lvlJc w:val="right"/>
      <w:pPr>
        <w:ind w:left="2208" w:hanging="180"/>
      </w:pPr>
    </w:lvl>
    <w:lvl w:ilvl="3" w:tplc="2C46E35C" w:tentative="1">
      <w:start w:val="1"/>
      <w:numFmt w:val="decimal"/>
      <w:lvlText w:val="%4."/>
      <w:lvlJc w:val="left"/>
      <w:pPr>
        <w:ind w:left="2928" w:hanging="360"/>
      </w:pPr>
    </w:lvl>
    <w:lvl w:ilvl="4" w:tplc="D0B8DBCE" w:tentative="1">
      <w:start w:val="1"/>
      <w:numFmt w:val="lowerLetter"/>
      <w:lvlText w:val="%5."/>
      <w:lvlJc w:val="left"/>
      <w:pPr>
        <w:ind w:left="3648" w:hanging="360"/>
      </w:pPr>
    </w:lvl>
    <w:lvl w:ilvl="5" w:tplc="1B1C5E6E" w:tentative="1">
      <w:start w:val="1"/>
      <w:numFmt w:val="lowerRoman"/>
      <w:lvlText w:val="%6."/>
      <w:lvlJc w:val="right"/>
      <w:pPr>
        <w:ind w:left="4368" w:hanging="180"/>
      </w:pPr>
    </w:lvl>
    <w:lvl w:ilvl="6" w:tplc="26B2E30A" w:tentative="1">
      <w:start w:val="1"/>
      <w:numFmt w:val="decimal"/>
      <w:lvlText w:val="%7."/>
      <w:lvlJc w:val="left"/>
      <w:pPr>
        <w:ind w:left="5088" w:hanging="360"/>
      </w:pPr>
    </w:lvl>
    <w:lvl w:ilvl="7" w:tplc="9D0A3626" w:tentative="1">
      <w:start w:val="1"/>
      <w:numFmt w:val="lowerLetter"/>
      <w:lvlText w:val="%8."/>
      <w:lvlJc w:val="left"/>
      <w:pPr>
        <w:ind w:left="5808" w:hanging="360"/>
      </w:pPr>
    </w:lvl>
    <w:lvl w:ilvl="8" w:tplc="B560DCE4" w:tentative="1">
      <w:start w:val="1"/>
      <w:numFmt w:val="lowerRoman"/>
      <w:lvlText w:val="%9."/>
      <w:lvlJc w:val="right"/>
      <w:pPr>
        <w:ind w:left="6528" w:hanging="180"/>
      </w:pPr>
    </w:lvl>
  </w:abstractNum>
  <w:abstractNum w:abstractNumId="28" w15:restartNumberingAfterBreak="0">
    <w:nsid w:val="156B4BBF"/>
    <w:multiLevelType w:val="multilevel"/>
    <w:tmpl w:val="48728DC0"/>
    <w:name w:val="SCH7LT"/>
    <w:lvl w:ilvl="0">
      <w:start w:val="1"/>
      <w:numFmt w:val="decimal"/>
      <w:pStyle w:val="SCH7-LEVEL1"/>
      <w:lvlText w:val="%1"/>
      <w:lvlJc w:val="left"/>
      <w:pPr>
        <w:tabs>
          <w:tab w:val="num" w:pos="992"/>
        </w:tabs>
        <w:ind w:left="992" w:hanging="992"/>
      </w:pPr>
      <w:rPr>
        <w:rFonts w:ascii="Arial" w:hAnsi="Arial" w:hint="default"/>
        <w:b w:val="0"/>
        <w:i w:val="0"/>
        <w:sz w:val="22"/>
      </w:rPr>
    </w:lvl>
    <w:lvl w:ilvl="1">
      <w:start w:val="1"/>
      <w:numFmt w:val="decimal"/>
      <w:pStyle w:val="SCH7-LEVEL2"/>
      <w:lvlText w:val="%1.%2"/>
      <w:lvlJc w:val="left"/>
      <w:pPr>
        <w:tabs>
          <w:tab w:val="num" w:pos="992"/>
        </w:tabs>
        <w:ind w:left="992" w:hanging="992"/>
      </w:pPr>
      <w:rPr>
        <w:rFonts w:ascii="Arial" w:hAnsi="Arial" w:hint="default"/>
        <w:b w:val="0"/>
        <w:i w:val="0"/>
        <w:sz w:val="20"/>
      </w:rPr>
    </w:lvl>
    <w:lvl w:ilvl="2">
      <w:start w:val="1"/>
      <w:numFmt w:val="decimal"/>
      <w:pStyle w:val="SCH7-LEVEL3"/>
      <w:lvlText w:val="%1.%2.%3"/>
      <w:lvlJc w:val="left"/>
      <w:pPr>
        <w:tabs>
          <w:tab w:val="num" w:pos="992"/>
        </w:tabs>
        <w:ind w:left="992" w:hanging="992"/>
      </w:pPr>
      <w:rPr>
        <w:rFonts w:ascii="Arial" w:hAnsi="Arial" w:hint="default"/>
        <w:b w:val="0"/>
        <w:i w:val="0"/>
        <w:sz w:val="20"/>
      </w:rPr>
    </w:lvl>
    <w:lvl w:ilvl="3">
      <w:start w:val="1"/>
      <w:numFmt w:val="decimal"/>
      <w:pStyle w:val="SCH7-LEVEL4"/>
      <w:lvlText w:val="%1.%2.%3.%4"/>
      <w:lvlJc w:val="left"/>
      <w:pPr>
        <w:tabs>
          <w:tab w:val="num" w:pos="992"/>
        </w:tabs>
        <w:ind w:left="992" w:hanging="992"/>
      </w:pPr>
      <w:rPr>
        <w:rFonts w:ascii="Arial" w:hAnsi="Arial" w:hint="default"/>
        <w:b w:val="0"/>
        <w:i w:val="0"/>
        <w:sz w:val="20"/>
      </w:rPr>
    </w:lvl>
    <w:lvl w:ilvl="4">
      <w:start w:val="1"/>
      <w:numFmt w:val="lowerLetter"/>
      <w:pStyle w:val="SCH7-LEVEL5"/>
      <w:lvlText w:val="(%5)"/>
      <w:lvlJc w:val="left"/>
      <w:pPr>
        <w:tabs>
          <w:tab w:val="num" w:pos="992"/>
        </w:tabs>
        <w:ind w:left="992" w:hanging="992"/>
      </w:pPr>
      <w:rPr>
        <w:rFonts w:ascii="Arial" w:hAnsi="Arial" w:hint="default"/>
        <w:b w:val="0"/>
        <w:i w:val="0"/>
        <w:sz w:val="20"/>
      </w:rPr>
    </w:lvl>
    <w:lvl w:ilvl="5">
      <w:start w:val="1"/>
      <w:numFmt w:val="lowerRoman"/>
      <w:pStyle w:val="SCH7-LEVEL6"/>
      <w:lvlText w:val="(%6)"/>
      <w:lvlJc w:val="left"/>
      <w:pPr>
        <w:tabs>
          <w:tab w:val="num" w:pos="992"/>
        </w:tabs>
        <w:ind w:left="992" w:hanging="992"/>
      </w:pPr>
      <w:rPr>
        <w:rFonts w:ascii="Arial" w:hAnsi="Arial" w:hint="default"/>
        <w:b w:val="0"/>
        <w:i w:val="0"/>
        <w:sz w:val="20"/>
      </w:rPr>
    </w:lvl>
    <w:lvl w:ilvl="6">
      <w:start w:val="1"/>
      <w:numFmt w:val="decimal"/>
      <w:pStyle w:val="SCH7-LEVEL7"/>
      <w:lvlText w:val="(%7)"/>
      <w:lvlJc w:val="left"/>
      <w:pPr>
        <w:tabs>
          <w:tab w:val="num" w:pos="992"/>
        </w:tabs>
        <w:ind w:left="992" w:hanging="992"/>
      </w:pPr>
      <w:rPr>
        <w:rFonts w:ascii="Arial" w:hAnsi="Arial" w:hint="default"/>
        <w:b w:val="0"/>
        <w:i w:val="0"/>
        <w:sz w:val="20"/>
      </w:rPr>
    </w:lvl>
    <w:lvl w:ilvl="7">
      <w:start w:val="1"/>
      <w:numFmt w:val="lowerLetter"/>
      <w:lvlText w:val="%8."/>
      <w:lvlJc w:val="left"/>
      <w:pPr>
        <w:tabs>
          <w:tab w:val="num" w:pos="992"/>
        </w:tabs>
        <w:ind w:left="992" w:hanging="992"/>
      </w:pPr>
      <w:rPr>
        <w:rFonts w:hint="default"/>
      </w:rPr>
    </w:lvl>
    <w:lvl w:ilvl="8">
      <w:start w:val="1"/>
      <w:numFmt w:val="lowerRoman"/>
      <w:lvlText w:val="%9."/>
      <w:lvlJc w:val="left"/>
      <w:pPr>
        <w:tabs>
          <w:tab w:val="num" w:pos="992"/>
        </w:tabs>
        <w:ind w:left="992" w:hanging="992"/>
      </w:pPr>
      <w:rPr>
        <w:rFonts w:hint="default"/>
      </w:rPr>
    </w:lvl>
  </w:abstractNum>
  <w:abstractNum w:abstractNumId="29" w15:restartNumberingAfterBreak="0">
    <w:nsid w:val="17333593"/>
    <w:multiLevelType w:val="hybridMultilevel"/>
    <w:tmpl w:val="F77039B4"/>
    <w:lvl w:ilvl="0" w:tplc="4D76348C">
      <w:start w:val="1"/>
      <w:numFmt w:val="bullet"/>
      <w:lvlText w:val=""/>
      <w:lvlJc w:val="left"/>
      <w:pPr>
        <w:ind w:left="720" w:hanging="360"/>
      </w:pPr>
      <w:rPr>
        <w:rFonts w:ascii="Symbol" w:hAnsi="Symbol" w:hint="default"/>
      </w:rPr>
    </w:lvl>
    <w:lvl w:ilvl="1" w:tplc="6396103C" w:tentative="1">
      <w:start w:val="1"/>
      <w:numFmt w:val="bullet"/>
      <w:lvlText w:val="o"/>
      <w:lvlJc w:val="left"/>
      <w:pPr>
        <w:ind w:left="1440" w:hanging="360"/>
      </w:pPr>
      <w:rPr>
        <w:rFonts w:ascii="Courier New" w:hAnsi="Courier New" w:cs="Courier New" w:hint="default"/>
      </w:rPr>
    </w:lvl>
    <w:lvl w:ilvl="2" w:tplc="27BA6CD4">
      <w:start w:val="1"/>
      <w:numFmt w:val="bullet"/>
      <w:lvlText w:val=""/>
      <w:lvlJc w:val="left"/>
      <w:pPr>
        <w:ind w:left="2160" w:hanging="360"/>
      </w:pPr>
      <w:rPr>
        <w:rFonts w:ascii="Wingdings" w:hAnsi="Wingdings" w:hint="default"/>
      </w:rPr>
    </w:lvl>
    <w:lvl w:ilvl="3" w:tplc="639CCA1A" w:tentative="1">
      <w:start w:val="1"/>
      <w:numFmt w:val="bullet"/>
      <w:lvlText w:val=""/>
      <w:lvlJc w:val="left"/>
      <w:pPr>
        <w:ind w:left="2880" w:hanging="360"/>
      </w:pPr>
      <w:rPr>
        <w:rFonts w:ascii="Symbol" w:hAnsi="Symbol" w:hint="default"/>
      </w:rPr>
    </w:lvl>
    <w:lvl w:ilvl="4" w:tplc="BDC83A1A">
      <w:start w:val="1"/>
      <w:numFmt w:val="bullet"/>
      <w:lvlText w:val="o"/>
      <w:lvlJc w:val="left"/>
      <w:pPr>
        <w:ind w:left="3600" w:hanging="360"/>
      </w:pPr>
      <w:rPr>
        <w:rFonts w:ascii="Courier New" w:hAnsi="Courier New" w:cs="Courier New" w:hint="default"/>
      </w:rPr>
    </w:lvl>
    <w:lvl w:ilvl="5" w:tplc="8528C3FE" w:tentative="1">
      <w:start w:val="1"/>
      <w:numFmt w:val="bullet"/>
      <w:lvlText w:val=""/>
      <w:lvlJc w:val="left"/>
      <w:pPr>
        <w:ind w:left="4320" w:hanging="360"/>
      </w:pPr>
      <w:rPr>
        <w:rFonts w:ascii="Wingdings" w:hAnsi="Wingdings" w:hint="default"/>
      </w:rPr>
    </w:lvl>
    <w:lvl w:ilvl="6" w:tplc="924017B8" w:tentative="1">
      <w:start w:val="1"/>
      <w:numFmt w:val="bullet"/>
      <w:lvlText w:val=""/>
      <w:lvlJc w:val="left"/>
      <w:pPr>
        <w:ind w:left="5040" w:hanging="360"/>
      </w:pPr>
      <w:rPr>
        <w:rFonts w:ascii="Symbol" w:hAnsi="Symbol" w:hint="default"/>
      </w:rPr>
    </w:lvl>
    <w:lvl w:ilvl="7" w:tplc="55CE1D82" w:tentative="1">
      <w:start w:val="1"/>
      <w:numFmt w:val="bullet"/>
      <w:lvlText w:val="o"/>
      <w:lvlJc w:val="left"/>
      <w:pPr>
        <w:ind w:left="5760" w:hanging="360"/>
      </w:pPr>
      <w:rPr>
        <w:rFonts w:ascii="Courier New" w:hAnsi="Courier New" w:cs="Courier New" w:hint="default"/>
      </w:rPr>
    </w:lvl>
    <w:lvl w:ilvl="8" w:tplc="642EA8BC" w:tentative="1">
      <w:start w:val="1"/>
      <w:numFmt w:val="bullet"/>
      <w:lvlText w:val=""/>
      <w:lvlJc w:val="left"/>
      <w:pPr>
        <w:ind w:left="6480" w:hanging="360"/>
      </w:pPr>
      <w:rPr>
        <w:rFonts w:ascii="Wingdings" w:hAnsi="Wingdings" w:hint="default"/>
      </w:rPr>
    </w:lvl>
  </w:abstractNum>
  <w:abstractNum w:abstractNumId="30" w15:restartNumberingAfterBreak="0">
    <w:nsid w:val="1AC2391A"/>
    <w:multiLevelType w:val="multilevel"/>
    <w:tmpl w:val="9DF66280"/>
    <w:name w:val="SCH9LT"/>
    <w:lvl w:ilvl="0">
      <w:start w:val="1"/>
      <w:numFmt w:val="decimal"/>
      <w:pStyle w:val="SCH9-LEVEL1"/>
      <w:lvlText w:val="%1"/>
      <w:lvlJc w:val="left"/>
      <w:pPr>
        <w:tabs>
          <w:tab w:val="num" w:pos="992"/>
        </w:tabs>
        <w:ind w:left="992" w:hanging="992"/>
      </w:pPr>
      <w:rPr>
        <w:rFonts w:ascii="Arial" w:hAnsi="Arial" w:hint="default"/>
        <w:b w:val="0"/>
        <w:i w:val="0"/>
        <w:sz w:val="22"/>
      </w:rPr>
    </w:lvl>
    <w:lvl w:ilvl="1">
      <w:start w:val="1"/>
      <w:numFmt w:val="decimal"/>
      <w:pStyle w:val="SCH9-LEVEL2"/>
      <w:lvlText w:val="%1.%2"/>
      <w:lvlJc w:val="left"/>
      <w:pPr>
        <w:tabs>
          <w:tab w:val="num" w:pos="992"/>
        </w:tabs>
        <w:ind w:left="992" w:hanging="992"/>
      </w:pPr>
      <w:rPr>
        <w:rFonts w:ascii="Arial" w:hAnsi="Arial" w:hint="default"/>
        <w:b w:val="0"/>
        <w:i w:val="0"/>
        <w:sz w:val="20"/>
      </w:rPr>
    </w:lvl>
    <w:lvl w:ilvl="2">
      <w:start w:val="1"/>
      <w:numFmt w:val="decimal"/>
      <w:pStyle w:val="SCH9-LEVEL3"/>
      <w:lvlText w:val="%1.%2.%3"/>
      <w:lvlJc w:val="left"/>
      <w:pPr>
        <w:tabs>
          <w:tab w:val="num" w:pos="992"/>
        </w:tabs>
        <w:ind w:left="992" w:hanging="992"/>
      </w:pPr>
      <w:rPr>
        <w:rFonts w:ascii="Arial" w:hAnsi="Arial" w:hint="default"/>
        <w:b w:val="0"/>
        <w:i w:val="0"/>
        <w:sz w:val="20"/>
      </w:rPr>
    </w:lvl>
    <w:lvl w:ilvl="3">
      <w:start w:val="1"/>
      <w:numFmt w:val="decimal"/>
      <w:pStyle w:val="SCH9-LEVEL4"/>
      <w:lvlText w:val="%1.%2.%3.%4"/>
      <w:lvlJc w:val="left"/>
      <w:pPr>
        <w:tabs>
          <w:tab w:val="num" w:pos="2409"/>
        </w:tabs>
        <w:ind w:left="2409" w:hanging="992"/>
      </w:pPr>
      <w:rPr>
        <w:rFonts w:ascii="Arial" w:hAnsi="Arial" w:hint="default"/>
        <w:b w:val="0"/>
        <w:i w:val="0"/>
        <w:sz w:val="20"/>
      </w:rPr>
    </w:lvl>
    <w:lvl w:ilvl="4">
      <w:start w:val="1"/>
      <w:numFmt w:val="lowerLetter"/>
      <w:pStyle w:val="SCH9-LEVEL5"/>
      <w:lvlText w:val="(%5)"/>
      <w:lvlJc w:val="left"/>
      <w:pPr>
        <w:tabs>
          <w:tab w:val="num" w:pos="3118"/>
        </w:tabs>
        <w:ind w:left="3118" w:hanging="709"/>
      </w:pPr>
      <w:rPr>
        <w:rFonts w:ascii="Arial" w:hAnsi="Arial" w:hint="default"/>
        <w:b w:val="0"/>
        <w:i w:val="0"/>
        <w:sz w:val="20"/>
      </w:rPr>
    </w:lvl>
    <w:lvl w:ilvl="5">
      <w:start w:val="1"/>
      <w:numFmt w:val="lowerRoman"/>
      <w:pStyle w:val="SCH9-LEVEL6"/>
      <w:lvlText w:val="(%6)"/>
      <w:lvlJc w:val="left"/>
      <w:pPr>
        <w:tabs>
          <w:tab w:val="num" w:pos="3827"/>
        </w:tabs>
        <w:ind w:left="3827" w:hanging="709"/>
      </w:pPr>
      <w:rPr>
        <w:rFonts w:ascii="Arial" w:hAnsi="Arial" w:hint="default"/>
        <w:b w:val="0"/>
        <w:i w:val="0"/>
        <w:sz w:val="20"/>
      </w:rPr>
    </w:lvl>
    <w:lvl w:ilvl="6">
      <w:start w:val="1"/>
      <w:numFmt w:val="decimal"/>
      <w:pStyle w:val="SCH9-LEVEL7"/>
      <w:lvlText w:val="(%7)"/>
      <w:lvlJc w:val="left"/>
      <w:pPr>
        <w:tabs>
          <w:tab w:val="num" w:pos="3827"/>
        </w:tabs>
        <w:ind w:left="3827" w:hanging="709"/>
      </w:pPr>
      <w:rPr>
        <w:rFonts w:ascii="Arial" w:hAnsi="Arial" w:hint="default"/>
        <w:b w:val="0"/>
        <w:i w:val="0"/>
        <w:sz w:val="20"/>
      </w:rPr>
    </w:lvl>
    <w:lvl w:ilvl="7">
      <w:start w:val="1"/>
      <w:numFmt w:val="lowerLetter"/>
      <w:lvlText w:val="%8."/>
      <w:lvlJc w:val="left"/>
      <w:pPr>
        <w:tabs>
          <w:tab w:val="num" w:pos="992"/>
        </w:tabs>
        <w:ind w:left="992" w:hanging="992"/>
      </w:pPr>
      <w:rPr>
        <w:rFonts w:hint="default"/>
      </w:rPr>
    </w:lvl>
    <w:lvl w:ilvl="8">
      <w:start w:val="1"/>
      <w:numFmt w:val="lowerRoman"/>
      <w:lvlText w:val="%9."/>
      <w:lvlJc w:val="left"/>
      <w:pPr>
        <w:tabs>
          <w:tab w:val="num" w:pos="992"/>
        </w:tabs>
        <w:ind w:left="992" w:hanging="992"/>
      </w:pPr>
      <w:rPr>
        <w:rFonts w:hint="default"/>
      </w:rPr>
    </w:lvl>
  </w:abstractNum>
  <w:abstractNum w:abstractNumId="31" w15:restartNumberingAfterBreak="0">
    <w:nsid w:val="1B925EAD"/>
    <w:multiLevelType w:val="hybridMultilevel"/>
    <w:tmpl w:val="D0B08376"/>
    <w:lvl w:ilvl="0" w:tplc="620CC476">
      <w:start w:val="1"/>
      <w:numFmt w:val="lowerRoman"/>
      <w:lvlText w:val="(%1)"/>
      <w:lvlJc w:val="left"/>
      <w:pPr>
        <w:tabs>
          <w:tab w:val="num" w:pos="1080"/>
        </w:tabs>
        <w:ind w:left="1080" w:hanging="720"/>
      </w:pPr>
    </w:lvl>
    <w:lvl w:ilvl="1" w:tplc="9628FB8E">
      <w:start w:val="1"/>
      <w:numFmt w:val="lowerLetter"/>
      <w:lvlText w:val="%2."/>
      <w:lvlJc w:val="left"/>
      <w:pPr>
        <w:tabs>
          <w:tab w:val="num" w:pos="1440"/>
        </w:tabs>
        <w:ind w:left="1440" w:hanging="360"/>
      </w:pPr>
    </w:lvl>
    <w:lvl w:ilvl="2" w:tplc="1FA439AE">
      <w:start w:val="1"/>
      <w:numFmt w:val="lowerRoman"/>
      <w:lvlText w:val="%3."/>
      <w:lvlJc w:val="right"/>
      <w:pPr>
        <w:tabs>
          <w:tab w:val="num" w:pos="2160"/>
        </w:tabs>
        <w:ind w:left="2160" w:hanging="180"/>
      </w:pPr>
    </w:lvl>
    <w:lvl w:ilvl="3" w:tplc="45BCAEB4">
      <w:start w:val="1"/>
      <w:numFmt w:val="decimal"/>
      <w:lvlText w:val="%4."/>
      <w:lvlJc w:val="left"/>
      <w:pPr>
        <w:tabs>
          <w:tab w:val="num" w:pos="2880"/>
        </w:tabs>
        <w:ind w:left="2880" w:hanging="360"/>
      </w:pPr>
    </w:lvl>
    <w:lvl w:ilvl="4" w:tplc="CD666AD6">
      <w:start w:val="1"/>
      <w:numFmt w:val="lowerLetter"/>
      <w:lvlText w:val="%5."/>
      <w:lvlJc w:val="left"/>
      <w:pPr>
        <w:tabs>
          <w:tab w:val="num" w:pos="3600"/>
        </w:tabs>
        <w:ind w:left="3600" w:hanging="360"/>
      </w:pPr>
    </w:lvl>
    <w:lvl w:ilvl="5" w:tplc="23A01D88">
      <w:start w:val="1"/>
      <w:numFmt w:val="lowerRoman"/>
      <w:lvlText w:val="%6."/>
      <w:lvlJc w:val="right"/>
      <w:pPr>
        <w:tabs>
          <w:tab w:val="num" w:pos="4320"/>
        </w:tabs>
        <w:ind w:left="4320" w:hanging="180"/>
      </w:pPr>
    </w:lvl>
    <w:lvl w:ilvl="6" w:tplc="63DE9496">
      <w:start w:val="1"/>
      <w:numFmt w:val="decimal"/>
      <w:lvlText w:val="%7."/>
      <w:lvlJc w:val="left"/>
      <w:pPr>
        <w:tabs>
          <w:tab w:val="num" w:pos="5040"/>
        </w:tabs>
        <w:ind w:left="5040" w:hanging="360"/>
      </w:pPr>
    </w:lvl>
    <w:lvl w:ilvl="7" w:tplc="A830A83C">
      <w:start w:val="1"/>
      <w:numFmt w:val="lowerLetter"/>
      <w:lvlText w:val="%8."/>
      <w:lvlJc w:val="left"/>
      <w:pPr>
        <w:tabs>
          <w:tab w:val="num" w:pos="5760"/>
        </w:tabs>
        <w:ind w:left="5760" w:hanging="360"/>
      </w:pPr>
    </w:lvl>
    <w:lvl w:ilvl="8" w:tplc="87CC01D0">
      <w:start w:val="1"/>
      <w:numFmt w:val="lowerRoman"/>
      <w:lvlText w:val="%9."/>
      <w:lvlJc w:val="right"/>
      <w:pPr>
        <w:tabs>
          <w:tab w:val="num" w:pos="6480"/>
        </w:tabs>
        <w:ind w:left="6480" w:hanging="180"/>
      </w:pPr>
    </w:lvl>
  </w:abstractNum>
  <w:abstractNum w:abstractNumId="32" w15:restartNumberingAfterBreak="0">
    <w:nsid w:val="21F1408B"/>
    <w:multiLevelType w:val="singleLevel"/>
    <w:tmpl w:val="E64A3B3A"/>
    <w:name w:val="LT51"/>
    <w:lvl w:ilvl="0">
      <w:start w:val="1"/>
      <w:numFmt w:val="bullet"/>
      <w:lvlText w:val=""/>
      <w:lvlJc w:val="left"/>
      <w:pPr>
        <w:tabs>
          <w:tab w:val="num" w:pos="1418"/>
        </w:tabs>
        <w:ind w:left="1418" w:hanging="286"/>
      </w:pPr>
      <w:rPr>
        <w:rFonts w:ascii="Wingdings" w:hAnsi="Wingdings" w:hint="default"/>
      </w:rPr>
    </w:lvl>
  </w:abstractNum>
  <w:abstractNum w:abstractNumId="33" w15:restartNumberingAfterBreak="0">
    <w:nsid w:val="22FB25E5"/>
    <w:multiLevelType w:val="multilevel"/>
    <w:tmpl w:val="4410A13C"/>
    <w:name w:val="AgtLT"/>
    <w:lvl w:ilvl="0">
      <w:start w:val="1"/>
      <w:numFmt w:val="decimal"/>
      <w:pStyle w:val="Level1"/>
      <w:lvlText w:val="%1"/>
      <w:lvlJc w:val="left"/>
      <w:pPr>
        <w:tabs>
          <w:tab w:val="num" w:pos="992"/>
        </w:tabs>
        <w:ind w:left="992" w:hanging="992"/>
      </w:pPr>
      <w:rPr>
        <w:rFonts w:ascii="Arial" w:hAnsi="Arial" w:hint="default"/>
        <w:b w:val="0"/>
        <w:i w:val="0"/>
        <w:sz w:val="22"/>
      </w:rPr>
    </w:lvl>
    <w:lvl w:ilvl="1">
      <w:start w:val="1"/>
      <w:numFmt w:val="decimal"/>
      <w:pStyle w:val="Level2"/>
      <w:lvlText w:val="%1.%2"/>
      <w:lvlJc w:val="left"/>
      <w:pPr>
        <w:tabs>
          <w:tab w:val="num" w:pos="992"/>
        </w:tabs>
        <w:ind w:left="992" w:hanging="992"/>
      </w:pPr>
      <w:rPr>
        <w:rFonts w:ascii="Arial" w:hAnsi="Arial" w:hint="default"/>
        <w:b w:val="0"/>
        <w:i w:val="0"/>
        <w:sz w:val="20"/>
      </w:rPr>
    </w:lvl>
    <w:lvl w:ilvl="2">
      <w:start w:val="1"/>
      <w:numFmt w:val="decimal"/>
      <w:pStyle w:val="Level3"/>
      <w:lvlText w:val="%1.%2.%3"/>
      <w:lvlJc w:val="left"/>
      <w:pPr>
        <w:tabs>
          <w:tab w:val="num" w:pos="992"/>
        </w:tabs>
        <w:ind w:left="992" w:hanging="992"/>
      </w:pPr>
      <w:rPr>
        <w:rFonts w:ascii="Arial" w:hAnsi="Arial" w:hint="default"/>
        <w:b w:val="0"/>
        <w:i w:val="0"/>
        <w:sz w:val="20"/>
      </w:rPr>
    </w:lvl>
    <w:lvl w:ilvl="3">
      <w:start w:val="1"/>
      <w:numFmt w:val="decimal"/>
      <w:pStyle w:val="Level4"/>
      <w:lvlText w:val="%1.%2.%3.%4"/>
      <w:lvlJc w:val="left"/>
      <w:pPr>
        <w:tabs>
          <w:tab w:val="num" w:pos="992"/>
        </w:tabs>
        <w:ind w:left="992" w:hanging="992"/>
      </w:pPr>
      <w:rPr>
        <w:rFonts w:ascii="Arial" w:hAnsi="Arial" w:hint="default"/>
        <w:b w:val="0"/>
        <w:i w:val="0"/>
        <w:sz w:val="20"/>
      </w:rPr>
    </w:lvl>
    <w:lvl w:ilvl="4">
      <w:start w:val="1"/>
      <w:numFmt w:val="lowerLetter"/>
      <w:pStyle w:val="Level5"/>
      <w:lvlText w:val="(%5)"/>
      <w:lvlJc w:val="left"/>
      <w:pPr>
        <w:tabs>
          <w:tab w:val="num" w:pos="992"/>
        </w:tabs>
        <w:ind w:left="992" w:hanging="992"/>
      </w:pPr>
      <w:rPr>
        <w:rFonts w:ascii="Times New Roman" w:hAnsi="Times New Roman" w:cs="Times New Roman" w:hint="default"/>
        <w:b w:val="0"/>
        <w:i w:val="0"/>
        <w:sz w:val="22"/>
        <w:szCs w:val="22"/>
      </w:rPr>
    </w:lvl>
    <w:lvl w:ilvl="5">
      <w:start w:val="1"/>
      <w:numFmt w:val="lowerRoman"/>
      <w:pStyle w:val="Level6"/>
      <w:lvlText w:val="(%6)"/>
      <w:lvlJc w:val="left"/>
      <w:pPr>
        <w:tabs>
          <w:tab w:val="num" w:pos="992"/>
        </w:tabs>
        <w:ind w:left="992" w:hanging="992"/>
      </w:pPr>
      <w:rPr>
        <w:rFonts w:ascii="Times New Roman" w:hAnsi="Times New Roman" w:cs="Times New Roman" w:hint="default"/>
        <w:b w:val="0"/>
        <w:i w:val="0"/>
        <w:sz w:val="22"/>
        <w:szCs w:val="22"/>
      </w:rPr>
    </w:lvl>
    <w:lvl w:ilvl="6">
      <w:start w:val="1"/>
      <w:numFmt w:val="decimal"/>
      <w:pStyle w:val="Level7"/>
      <w:lvlText w:val="(%7)"/>
      <w:lvlJc w:val="left"/>
      <w:pPr>
        <w:tabs>
          <w:tab w:val="num" w:pos="992"/>
        </w:tabs>
        <w:ind w:left="992" w:hanging="992"/>
      </w:pPr>
      <w:rPr>
        <w:rFonts w:ascii="Arial" w:hAnsi="Arial" w:hint="default"/>
        <w:b w:val="0"/>
        <w:i w:val="0"/>
        <w:sz w:val="20"/>
      </w:rPr>
    </w:lvl>
    <w:lvl w:ilvl="7">
      <w:start w:val="1"/>
      <w:numFmt w:val="lowerLetter"/>
      <w:lvlText w:val="%8."/>
      <w:lvlJc w:val="left"/>
      <w:pPr>
        <w:tabs>
          <w:tab w:val="num" w:pos="992"/>
        </w:tabs>
        <w:ind w:left="992" w:hanging="992"/>
      </w:pPr>
      <w:rPr>
        <w:rFonts w:hint="default"/>
      </w:rPr>
    </w:lvl>
    <w:lvl w:ilvl="8">
      <w:start w:val="1"/>
      <w:numFmt w:val="lowerRoman"/>
      <w:lvlText w:val="%9."/>
      <w:lvlJc w:val="left"/>
      <w:pPr>
        <w:tabs>
          <w:tab w:val="num" w:pos="992"/>
        </w:tabs>
        <w:ind w:left="992" w:hanging="992"/>
      </w:pPr>
      <w:rPr>
        <w:rFonts w:hint="default"/>
      </w:rPr>
    </w:lvl>
  </w:abstractNum>
  <w:abstractNum w:abstractNumId="34" w15:restartNumberingAfterBreak="0">
    <w:nsid w:val="27854B43"/>
    <w:multiLevelType w:val="multilevel"/>
    <w:tmpl w:val="157EFE3C"/>
    <w:name w:val="SCH5LT"/>
    <w:lvl w:ilvl="0">
      <w:start w:val="1"/>
      <w:numFmt w:val="decimal"/>
      <w:pStyle w:val="SCH5-LEVEL1"/>
      <w:lvlText w:val="%1"/>
      <w:lvlJc w:val="left"/>
      <w:pPr>
        <w:tabs>
          <w:tab w:val="num" w:pos="992"/>
        </w:tabs>
        <w:ind w:left="992" w:hanging="992"/>
      </w:pPr>
      <w:rPr>
        <w:rFonts w:ascii="Arial" w:hAnsi="Arial" w:hint="default"/>
        <w:b w:val="0"/>
        <w:i w:val="0"/>
        <w:sz w:val="22"/>
      </w:rPr>
    </w:lvl>
    <w:lvl w:ilvl="1">
      <w:start w:val="1"/>
      <w:numFmt w:val="decimal"/>
      <w:pStyle w:val="SCH5-LEVEL2"/>
      <w:lvlText w:val="%1.%2"/>
      <w:lvlJc w:val="left"/>
      <w:pPr>
        <w:tabs>
          <w:tab w:val="num" w:pos="992"/>
        </w:tabs>
        <w:ind w:left="992" w:hanging="992"/>
      </w:pPr>
      <w:rPr>
        <w:rFonts w:ascii="Arial" w:hAnsi="Arial" w:hint="default"/>
        <w:b w:val="0"/>
        <w:i w:val="0"/>
        <w:sz w:val="20"/>
      </w:rPr>
    </w:lvl>
    <w:lvl w:ilvl="2">
      <w:start w:val="1"/>
      <w:numFmt w:val="decimal"/>
      <w:pStyle w:val="SCH5-LEVEL3"/>
      <w:lvlText w:val="%1.%2.%3"/>
      <w:lvlJc w:val="left"/>
      <w:pPr>
        <w:tabs>
          <w:tab w:val="num" w:pos="992"/>
        </w:tabs>
        <w:ind w:left="992" w:hanging="992"/>
      </w:pPr>
      <w:rPr>
        <w:rFonts w:ascii="Arial" w:hAnsi="Arial" w:hint="default"/>
        <w:b w:val="0"/>
        <w:i w:val="0"/>
        <w:sz w:val="20"/>
      </w:rPr>
    </w:lvl>
    <w:lvl w:ilvl="3">
      <w:start w:val="1"/>
      <w:numFmt w:val="decimal"/>
      <w:pStyle w:val="SCH5-LEVEL4"/>
      <w:lvlText w:val="%1.%2.%3.%4"/>
      <w:lvlJc w:val="left"/>
      <w:pPr>
        <w:tabs>
          <w:tab w:val="num" w:pos="992"/>
        </w:tabs>
        <w:ind w:left="992" w:hanging="992"/>
      </w:pPr>
      <w:rPr>
        <w:rFonts w:ascii="Arial" w:hAnsi="Arial" w:hint="default"/>
        <w:b w:val="0"/>
        <w:i w:val="0"/>
        <w:sz w:val="20"/>
      </w:rPr>
    </w:lvl>
    <w:lvl w:ilvl="4">
      <w:start w:val="1"/>
      <w:numFmt w:val="lowerLetter"/>
      <w:pStyle w:val="SCH5-LEVEL5"/>
      <w:lvlText w:val="(%5)"/>
      <w:lvlJc w:val="left"/>
      <w:pPr>
        <w:tabs>
          <w:tab w:val="num" w:pos="992"/>
        </w:tabs>
        <w:ind w:left="992" w:hanging="992"/>
      </w:pPr>
      <w:rPr>
        <w:rFonts w:ascii="Arial" w:hAnsi="Arial" w:hint="default"/>
        <w:b w:val="0"/>
        <w:i w:val="0"/>
        <w:sz w:val="20"/>
      </w:rPr>
    </w:lvl>
    <w:lvl w:ilvl="5">
      <w:start w:val="1"/>
      <w:numFmt w:val="lowerRoman"/>
      <w:pStyle w:val="SCH5-LEVEL6"/>
      <w:lvlText w:val="(%6)"/>
      <w:lvlJc w:val="left"/>
      <w:pPr>
        <w:tabs>
          <w:tab w:val="num" w:pos="992"/>
        </w:tabs>
        <w:ind w:left="992" w:hanging="992"/>
      </w:pPr>
      <w:rPr>
        <w:rFonts w:ascii="Arial" w:hAnsi="Arial" w:hint="default"/>
        <w:b w:val="0"/>
        <w:i w:val="0"/>
        <w:sz w:val="20"/>
      </w:rPr>
    </w:lvl>
    <w:lvl w:ilvl="6">
      <w:start w:val="1"/>
      <w:numFmt w:val="decimal"/>
      <w:pStyle w:val="SCH5-LEVEL7"/>
      <w:lvlText w:val="(%7)"/>
      <w:lvlJc w:val="left"/>
      <w:pPr>
        <w:tabs>
          <w:tab w:val="num" w:pos="992"/>
        </w:tabs>
        <w:ind w:left="992" w:hanging="992"/>
      </w:pPr>
      <w:rPr>
        <w:rFonts w:ascii="Arial" w:hAnsi="Arial" w:hint="default"/>
        <w:b w:val="0"/>
        <w:i w:val="0"/>
        <w:sz w:val="20"/>
      </w:rPr>
    </w:lvl>
    <w:lvl w:ilvl="7">
      <w:start w:val="1"/>
      <w:numFmt w:val="lowerLetter"/>
      <w:lvlText w:val="%8."/>
      <w:lvlJc w:val="left"/>
      <w:pPr>
        <w:tabs>
          <w:tab w:val="num" w:pos="992"/>
        </w:tabs>
        <w:ind w:left="992" w:hanging="992"/>
      </w:pPr>
      <w:rPr>
        <w:rFonts w:hint="default"/>
      </w:rPr>
    </w:lvl>
    <w:lvl w:ilvl="8">
      <w:start w:val="1"/>
      <w:numFmt w:val="lowerRoman"/>
      <w:lvlText w:val="%9."/>
      <w:lvlJc w:val="left"/>
      <w:pPr>
        <w:tabs>
          <w:tab w:val="num" w:pos="992"/>
        </w:tabs>
        <w:ind w:left="992" w:hanging="992"/>
      </w:pPr>
      <w:rPr>
        <w:rFonts w:hint="default"/>
      </w:rPr>
    </w:lvl>
  </w:abstractNum>
  <w:abstractNum w:abstractNumId="35" w15:restartNumberingAfterBreak="0">
    <w:nsid w:val="288D6E5F"/>
    <w:multiLevelType w:val="singleLevel"/>
    <w:tmpl w:val="50183050"/>
    <w:name w:val="LT81"/>
    <w:lvl w:ilvl="0">
      <w:start w:val="1"/>
      <w:numFmt w:val="decimal"/>
      <w:lvlText w:val="%1."/>
      <w:lvlJc w:val="left"/>
      <w:pPr>
        <w:tabs>
          <w:tab w:val="num" w:pos="851"/>
        </w:tabs>
        <w:ind w:left="851" w:hanging="285"/>
      </w:pPr>
      <w:rPr>
        <w:rFonts w:hint="default"/>
      </w:rPr>
    </w:lvl>
  </w:abstractNum>
  <w:abstractNum w:abstractNumId="36" w15:restartNumberingAfterBreak="0">
    <w:nsid w:val="2A286BDA"/>
    <w:multiLevelType w:val="multilevel"/>
    <w:tmpl w:val="90A80F8C"/>
    <w:name w:val="SCH2LT"/>
    <w:lvl w:ilvl="0">
      <w:start w:val="1"/>
      <w:numFmt w:val="decimal"/>
      <w:pStyle w:val="SCH2-LEVEL1"/>
      <w:lvlText w:val="%1"/>
      <w:lvlJc w:val="left"/>
      <w:pPr>
        <w:tabs>
          <w:tab w:val="num" w:pos="992"/>
        </w:tabs>
        <w:ind w:left="992" w:hanging="992"/>
      </w:pPr>
      <w:rPr>
        <w:rFonts w:ascii="Arial" w:hAnsi="Arial" w:hint="default"/>
        <w:b w:val="0"/>
        <w:i w:val="0"/>
        <w:sz w:val="22"/>
      </w:rPr>
    </w:lvl>
    <w:lvl w:ilvl="1">
      <w:start w:val="1"/>
      <w:numFmt w:val="decimal"/>
      <w:pStyle w:val="SCH2-LEVEL2"/>
      <w:lvlText w:val="%1.%2"/>
      <w:lvlJc w:val="left"/>
      <w:pPr>
        <w:tabs>
          <w:tab w:val="num" w:pos="992"/>
        </w:tabs>
        <w:ind w:left="992" w:hanging="992"/>
      </w:pPr>
      <w:rPr>
        <w:rFonts w:ascii="Arial" w:hAnsi="Arial" w:hint="default"/>
        <w:b w:val="0"/>
        <w:i w:val="0"/>
        <w:sz w:val="20"/>
      </w:rPr>
    </w:lvl>
    <w:lvl w:ilvl="2">
      <w:start w:val="1"/>
      <w:numFmt w:val="decimal"/>
      <w:pStyle w:val="SCH2-LEVEL3"/>
      <w:lvlText w:val="%1.%2.%3"/>
      <w:lvlJc w:val="left"/>
      <w:pPr>
        <w:tabs>
          <w:tab w:val="num" w:pos="992"/>
        </w:tabs>
        <w:ind w:left="992" w:hanging="992"/>
      </w:pPr>
      <w:rPr>
        <w:rFonts w:ascii="Arial" w:hAnsi="Arial" w:hint="default"/>
        <w:b w:val="0"/>
        <w:i w:val="0"/>
        <w:sz w:val="20"/>
      </w:rPr>
    </w:lvl>
    <w:lvl w:ilvl="3">
      <w:start w:val="1"/>
      <w:numFmt w:val="decimal"/>
      <w:pStyle w:val="SCH2-LEVEL4"/>
      <w:lvlText w:val="%1.%2.%3.%4"/>
      <w:lvlJc w:val="left"/>
      <w:pPr>
        <w:tabs>
          <w:tab w:val="num" w:pos="992"/>
        </w:tabs>
        <w:ind w:left="992" w:hanging="992"/>
      </w:pPr>
      <w:rPr>
        <w:rFonts w:ascii="Arial" w:hAnsi="Arial" w:hint="default"/>
        <w:b w:val="0"/>
        <w:i w:val="0"/>
        <w:sz w:val="20"/>
      </w:rPr>
    </w:lvl>
    <w:lvl w:ilvl="4">
      <w:start w:val="1"/>
      <w:numFmt w:val="lowerLetter"/>
      <w:pStyle w:val="SCH2-LEVEL5"/>
      <w:lvlText w:val="(%5)"/>
      <w:lvlJc w:val="left"/>
      <w:pPr>
        <w:tabs>
          <w:tab w:val="num" w:pos="992"/>
        </w:tabs>
        <w:ind w:left="992" w:hanging="992"/>
      </w:pPr>
      <w:rPr>
        <w:rFonts w:ascii="Arial" w:hAnsi="Arial" w:hint="default"/>
        <w:b w:val="0"/>
        <w:i w:val="0"/>
        <w:sz w:val="20"/>
      </w:rPr>
    </w:lvl>
    <w:lvl w:ilvl="5">
      <w:start w:val="1"/>
      <w:numFmt w:val="lowerRoman"/>
      <w:pStyle w:val="SCH2-LEVEL6"/>
      <w:lvlText w:val="(%6)"/>
      <w:lvlJc w:val="left"/>
      <w:pPr>
        <w:tabs>
          <w:tab w:val="num" w:pos="992"/>
        </w:tabs>
        <w:ind w:left="992" w:hanging="992"/>
      </w:pPr>
      <w:rPr>
        <w:rFonts w:ascii="Arial" w:hAnsi="Arial" w:hint="default"/>
        <w:b w:val="0"/>
        <w:i w:val="0"/>
        <w:sz w:val="20"/>
      </w:rPr>
    </w:lvl>
    <w:lvl w:ilvl="6">
      <w:start w:val="1"/>
      <w:numFmt w:val="decimal"/>
      <w:pStyle w:val="SCH2-LEVEL7"/>
      <w:lvlText w:val="(%7)"/>
      <w:lvlJc w:val="left"/>
      <w:pPr>
        <w:tabs>
          <w:tab w:val="num" w:pos="992"/>
        </w:tabs>
        <w:ind w:left="992" w:hanging="992"/>
      </w:pPr>
      <w:rPr>
        <w:rFonts w:ascii="Arial" w:hAnsi="Arial" w:hint="default"/>
        <w:b w:val="0"/>
        <w:i w:val="0"/>
        <w:sz w:val="20"/>
      </w:rPr>
    </w:lvl>
    <w:lvl w:ilvl="7">
      <w:start w:val="1"/>
      <w:numFmt w:val="lowerLetter"/>
      <w:lvlText w:val="%8."/>
      <w:lvlJc w:val="left"/>
      <w:pPr>
        <w:tabs>
          <w:tab w:val="num" w:pos="992"/>
        </w:tabs>
        <w:ind w:left="992" w:hanging="992"/>
      </w:pPr>
      <w:rPr>
        <w:rFonts w:hint="default"/>
      </w:rPr>
    </w:lvl>
    <w:lvl w:ilvl="8">
      <w:start w:val="1"/>
      <w:numFmt w:val="lowerRoman"/>
      <w:lvlText w:val="%9."/>
      <w:lvlJc w:val="left"/>
      <w:pPr>
        <w:tabs>
          <w:tab w:val="num" w:pos="992"/>
        </w:tabs>
        <w:ind w:left="992" w:hanging="992"/>
      </w:pPr>
      <w:rPr>
        <w:rFonts w:hint="default"/>
      </w:rPr>
    </w:lvl>
  </w:abstractNum>
  <w:abstractNum w:abstractNumId="37" w15:restartNumberingAfterBreak="0">
    <w:nsid w:val="2AF66BA0"/>
    <w:multiLevelType w:val="hybridMultilevel"/>
    <w:tmpl w:val="F49E1208"/>
    <w:lvl w:ilvl="0" w:tplc="4A563C4A">
      <w:start w:val="1"/>
      <w:numFmt w:val="decimal"/>
      <w:lvlText w:val="%1."/>
      <w:lvlJc w:val="left"/>
      <w:pPr>
        <w:ind w:left="720" w:hanging="360"/>
      </w:pPr>
      <w:rPr>
        <w:rFonts w:hint="default"/>
      </w:rPr>
    </w:lvl>
    <w:lvl w:ilvl="1" w:tplc="412212A0" w:tentative="1">
      <w:start w:val="1"/>
      <w:numFmt w:val="lowerLetter"/>
      <w:lvlText w:val="%2."/>
      <w:lvlJc w:val="left"/>
      <w:pPr>
        <w:ind w:left="1440" w:hanging="360"/>
      </w:pPr>
    </w:lvl>
    <w:lvl w:ilvl="2" w:tplc="DE062EFC" w:tentative="1">
      <w:start w:val="1"/>
      <w:numFmt w:val="lowerRoman"/>
      <w:lvlText w:val="%3."/>
      <w:lvlJc w:val="right"/>
      <w:pPr>
        <w:ind w:left="2160" w:hanging="180"/>
      </w:pPr>
    </w:lvl>
    <w:lvl w:ilvl="3" w:tplc="FECEE798" w:tentative="1">
      <w:start w:val="1"/>
      <w:numFmt w:val="decimal"/>
      <w:lvlText w:val="%4."/>
      <w:lvlJc w:val="left"/>
      <w:pPr>
        <w:ind w:left="2880" w:hanging="360"/>
      </w:pPr>
    </w:lvl>
    <w:lvl w:ilvl="4" w:tplc="67FC8E9A" w:tentative="1">
      <w:start w:val="1"/>
      <w:numFmt w:val="lowerLetter"/>
      <w:lvlText w:val="%5."/>
      <w:lvlJc w:val="left"/>
      <w:pPr>
        <w:ind w:left="3600" w:hanging="360"/>
      </w:pPr>
    </w:lvl>
    <w:lvl w:ilvl="5" w:tplc="143485CA" w:tentative="1">
      <w:start w:val="1"/>
      <w:numFmt w:val="lowerRoman"/>
      <w:lvlText w:val="%6."/>
      <w:lvlJc w:val="right"/>
      <w:pPr>
        <w:ind w:left="4320" w:hanging="180"/>
      </w:pPr>
    </w:lvl>
    <w:lvl w:ilvl="6" w:tplc="1BEC6FEE" w:tentative="1">
      <w:start w:val="1"/>
      <w:numFmt w:val="decimal"/>
      <w:lvlText w:val="%7."/>
      <w:lvlJc w:val="left"/>
      <w:pPr>
        <w:ind w:left="5040" w:hanging="360"/>
      </w:pPr>
    </w:lvl>
    <w:lvl w:ilvl="7" w:tplc="6EDA24DA" w:tentative="1">
      <w:start w:val="1"/>
      <w:numFmt w:val="lowerLetter"/>
      <w:lvlText w:val="%8."/>
      <w:lvlJc w:val="left"/>
      <w:pPr>
        <w:ind w:left="5760" w:hanging="360"/>
      </w:pPr>
    </w:lvl>
    <w:lvl w:ilvl="8" w:tplc="151E64B0" w:tentative="1">
      <w:start w:val="1"/>
      <w:numFmt w:val="lowerRoman"/>
      <w:lvlText w:val="%9."/>
      <w:lvlJc w:val="right"/>
      <w:pPr>
        <w:ind w:left="6480" w:hanging="180"/>
      </w:pPr>
    </w:lvl>
  </w:abstractNum>
  <w:abstractNum w:abstractNumId="38" w15:restartNumberingAfterBreak="0">
    <w:nsid w:val="2DBB133F"/>
    <w:multiLevelType w:val="hybridMultilevel"/>
    <w:tmpl w:val="FB6E36B2"/>
    <w:lvl w:ilvl="0" w:tplc="2CA4F30E">
      <w:start w:val="1"/>
      <w:numFmt w:val="lowerRoman"/>
      <w:lvlText w:val="(%1)"/>
      <w:lvlJc w:val="left"/>
      <w:pPr>
        <w:tabs>
          <w:tab w:val="num" w:pos="1152"/>
        </w:tabs>
        <w:ind w:left="1152" w:hanging="720"/>
      </w:pPr>
    </w:lvl>
    <w:lvl w:ilvl="1" w:tplc="EF762CDC">
      <w:start w:val="1"/>
      <w:numFmt w:val="lowerLetter"/>
      <w:lvlText w:val="%2."/>
      <w:lvlJc w:val="left"/>
      <w:pPr>
        <w:tabs>
          <w:tab w:val="num" w:pos="1512"/>
        </w:tabs>
        <w:ind w:left="1512" w:hanging="360"/>
      </w:pPr>
    </w:lvl>
    <w:lvl w:ilvl="2" w:tplc="830AAE10">
      <w:start w:val="1"/>
      <w:numFmt w:val="lowerRoman"/>
      <w:lvlText w:val="%3."/>
      <w:lvlJc w:val="right"/>
      <w:pPr>
        <w:tabs>
          <w:tab w:val="num" w:pos="2232"/>
        </w:tabs>
        <w:ind w:left="2232" w:hanging="180"/>
      </w:pPr>
    </w:lvl>
    <w:lvl w:ilvl="3" w:tplc="19787ABE">
      <w:start w:val="1"/>
      <w:numFmt w:val="decimal"/>
      <w:lvlText w:val="%4."/>
      <w:lvlJc w:val="left"/>
      <w:pPr>
        <w:tabs>
          <w:tab w:val="num" w:pos="2952"/>
        </w:tabs>
        <w:ind w:left="2952" w:hanging="360"/>
      </w:pPr>
    </w:lvl>
    <w:lvl w:ilvl="4" w:tplc="64EC1AA0">
      <w:start w:val="1"/>
      <w:numFmt w:val="lowerLetter"/>
      <w:lvlText w:val="%5."/>
      <w:lvlJc w:val="left"/>
      <w:pPr>
        <w:tabs>
          <w:tab w:val="num" w:pos="3672"/>
        </w:tabs>
        <w:ind w:left="3672" w:hanging="360"/>
      </w:pPr>
    </w:lvl>
    <w:lvl w:ilvl="5" w:tplc="D0B8CBBC">
      <w:start w:val="1"/>
      <w:numFmt w:val="lowerRoman"/>
      <w:lvlText w:val="%6."/>
      <w:lvlJc w:val="right"/>
      <w:pPr>
        <w:tabs>
          <w:tab w:val="num" w:pos="4392"/>
        </w:tabs>
        <w:ind w:left="4392" w:hanging="180"/>
      </w:pPr>
    </w:lvl>
    <w:lvl w:ilvl="6" w:tplc="8B7441A8">
      <w:start w:val="1"/>
      <w:numFmt w:val="decimal"/>
      <w:lvlText w:val="%7."/>
      <w:lvlJc w:val="left"/>
      <w:pPr>
        <w:tabs>
          <w:tab w:val="num" w:pos="5112"/>
        </w:tabs>
        <w:ind w:left="5112" w:hanging="360"/>
      </w:pPr>
    </w:lvl>
    <w:lvl w:ilvl="7" w:tplc="3B6052E4">
      <w:start w:val="1"/>
      <w:numFmt w:val="lowerLetter"/>
      <w:lvlText w:val="%8."/>
      <w:lvlJc w:val="left"/>
      <w:pPr>
        <w:tabs>
          <w:tab w:val="num" w:pos="5832"/>
        </w:tabs>
        <w:ind w:left="5832" w:hanging="360"/>
      </w:pPr>
    </w:lvl>
    <w:lvl w:ilvl="8" w:tplc="743239BC">
      <w:start w:val="1"/>
      <w:numFmt w:val="lowerRoman"/>
      <w:lvlText w:val="%9."/>
      <w:lvlJc w:val="right"/>
      <w:pPr>
        <w:tabs>
          <w:tab w:val="num" w:pos="6552"/>
        </w:tabs>
        <w:ind w:left="6552" w:hanging="180"/>
      </w:pPr>
    </w:lvl>
  </w:abstractNum>
  <w:abstractNum w:abstractNumId="39" w15:restartNumberingAfterBreak="0">
    <w:nsid w:val="2E9E121A"/>
    <w:multiLevelType w:val="hybridMultilevel"/>
    <w:tmpl w:val="A74C9574"/>
    <w:lvl w:ilvl="0" w:tplc="1298A62E">
      <w:start w:val="1"/>
      <w:numFmt w:val="lowerLetter"/>
      <w:lvlText w:val="(%1)"/>
      <w:lvlJc w:val="left"/>
      <w:pPr>
        <w:ind w:left="1440" w:hanging="720"/>
      </w:pPr>
      <w:rPr>
        <w:rFonts w:hint="default"/>
      </w:rPr>
    </w:lvl>
    <w:lvl w:ilvl="1" w:tplc="A43CFF18" w:tentative="1">
      <w:start w:val="1"/>
      <w:numFmt w:val="lowerLetter"/>
      <w:lvlText w:val="%2."/>
      <w:lvlJc w:val="left"/>
      <w:pPr>
        <w:ind w:left="1800" w:hanging="360"/>
      </w:pPr>
    </w:lvl>
    <w:lvl w:ilvl="2" w:tplc="F44A5C12" w:tentative="1">
      <w:start w:val="1"/>
      <w:numFmt w:val="lowerRoman"/>
      <w:lvlText w:val="%3."/>
      <w:lvlJc w:val="right"/>
      <w:pPr>
        <w:ind w:left="2520" w:hanging="180"/>
      </w:pPr>
    </w:lvl>
    <w:lvl w:ilvl="3" w:tplc="A7ACF666" w:tentative="1">
      <w:start w:val="1"/>
      <w:numFmt w:val="decimal"/>
      <w:lvlText w:val="%4."/>
      <w:lvlJc w:val="left"/>
      <w:pPr>
        <w:ind w:left="3240" w:hanging="360"/>
      </w:pPr>
    </w:lvl>
    <w:lvl w:ilvl="4" w:tplc="73A4DE4C" w:tentative="1">
      <w:start w:val="1"/>
      <w:numFmt w:val="lowerLetter"/>
      <w:lvlText w:val="%5."/>
      <w:lvlJc w:val="left"/>
      <w:pPr>
        <w:ind w:left="3960" w:hanging="360"/>
      </w:pPr>
    </w:lvl>
    <w:lvl w:ilvl="5" w:tplc="B26A3724" w:tentative="1">
      <w:start w:val="1"/>
      <w:numFmt w:val="lowerRoman"/>
      <w:lvlText w:val="%6."/>
      <w:lvlJc w:val="right"/>
      <w:pPr>
        <w:ind w:left="4680" w:hanging="180"/>
      </w:pPr>
    </w:lvl>
    <w:lvl w:ilvl="6" w:tplc="D3CA84BC" w:tentative="1">
      <w:start w:val="1"/>
      <w:numFmt w:val="decimal"/>
      <w:lvlText w:val="%7."/>
      <w:lvlJc w:val="left"/>
      <w:pPr>
        <w:ind w:left="5400" w:hanging="360"/>
      </w:pPr>
    </w:lvl>
    <w:lvl w:ilvl="7" w:tplc="95F6730E" w:tentative="1">
      <w:start w:val="1"/>
      <w:numFmt w:val="lowerLetter"/>
      <w:lvlText w:val="%8."/>
      <w:lvlJc w:val="left"/>
      <w:pPr>
        <w:ind w:left="6120" w:hanging="360"/>
      </w:pPr>
    </w:lvl>
    <w:lvl w:ilvl="8" w:tplc="59DA6790" w:tentative="1">
      <w:start w:val="1"/>
      <w:numFmt w:val="lowerRoman"/>
      <w:lvlText w:val="%9."/>
      <w:lvlJc w:val="right"/>
      <w:pPr>
        <w:ind w:left="6840" w:hanging="180"/>
      </w:pPr>
    </w:lvl>
  </w:abstractNum>
  <w:abstractNum w:abstractNumId="40" w15:restartNumberingAfterBreak="0">
    <w:nsid w:val="2EB80AD5"/>
    <w:multiLevelType w:val="multilevel"/>
    <w:tmpl w:val="F95C02C2"/>
    <w:name w:val="MAMemlstListTemplate"/>
    <w:lvl w:ilvl="0">
      <w:start w:val="1"/>
      <w:numFmt w:val="decimal"/>
      <w:pStyle w:val="MA-MemoLevel1"/>
      <w:lvlText w:val="%1"/>
      <w:lvlJc w:val="left"/>
      <w:pPr>
        <w:tabs>
          <w:tab w:val="num" w:pos="992"/>
        </w:tabs>
        <w:ind w:left="992" w:hanging="992"/>
      </w:pPr>
      <w:rPr>
        <w:rFonts w:ascii="Arial" w:hAnsi="Arial" w:hint="default"/>
        <w:b w:val="0"/>
        <w:i w:val="0"/>
        <w:sz w:val="20"/>
      </w:rPr>
    </w:lvl>
    <w:lvl w:ilvl="1">
      <w:start w:val="1"/>
      <w:numFmt w:val="decimal"/>
      <w:pStyle w:val="MA-MemoLevel2"/>
      <w:lvlText w:val="%1.%2"/>
      <w:lvlJc w:val="left"/>
      <w:pPr>
        <w:tabs>
          <w:tab w:val="num" w:pos="992"/>
        </w:tabs>
        <w:ind w:left="992" w:hanging="992"/>
      </w:pPr>
      <w:rPr>
        <w:rFonts w:ascii="Arial" w:hAnsi="Arial" w:hint="default"/>
        <w:b w:val="0"/>
        <w:i w:val="0"/>
        <w:sz w:val="20"/>
      </w:rPr>
    </w:lvl>
    <w:lvl w:ilvl="2">
      <w:start w:val="1"/>
      <w:numFmt w:val="lowerLetter"/>
      <w:pStyle w:val="MA-MemoLevel3"/>
      <w:lvlText w:val="(%3)"/>
      <w:lvlJc w:val="left"/>
      <w:pPr>
        <w:tabs>
          <w:tab w:val="num" w:pos="992"/>
        </w:tabs>
        <w:ind w:left="992" w:hanging="992"/>
      </w:pPr>
      <w:rPr>
        <w:rFonts w:ascii="Arial" w:hAnsi="Arial" w:hint="default"/>
        <w:b w:val="0"/>
        <w:i w:val="0"/>
        <w:sz w:val="20"/>
      </w:rPr>
    </w:lvl>
    <w:lvl w:ilvl="3">
      <w:start w:val="1"/>
      <w:numFmt w:val="lowerRoman"/>
      <w:pStyle w:val="MA-MemoLevel4"/>
      <w:lvlText w:val="(%4)"/>
      <w:lvlJc w:val="left"/>
      <w:pPr>
        <w:tabs>
          <w:tab w:val="num" w:pos="992"/>
        </w:tabs>
        <w:ind w:left="992" w:hanging="992"/>
      </w:pPr>
      <w:rPr>
        <w:rFonts w:ascii="Arial" w:hAnsi="Arial" w:hint="default"/>
        <w:b w:val="0"/>
        <w:i w:val="0"/>
        <w:sz w:val="20"/>
      </w:rPr>
    </w:lvl>
    <w:lvl w:ilvl="4">
      <w:start w:val="1"/>
      <w:numFmt w:val="decimal"/>
      <w:pStyle w:val="MA-MemoLevel5"/>
      <w:lvlText w:val="(%5)"/>
      <w:lvlJc w:val="left"/>
      <w:pPr>
        <w:tabs>
          <w:tab w:val="num" w:pos="992"/>
        </w:tabs>
        <w:ind w:left="992" w:hanging="992"/>
      </w:pPr>
      <w:rPr>
        <w:rFonts w:ascii="Arial" w:hAnsi="Arial" w:hint="default"/>
        <w:b w:val="0"/>
        <w:i w:val="0"/>
        <w:sz w:val="20"/>
      </w:rPr>
    </w:lvl>
    <w:lvl w:ilvl="5">
      <w:start w:val="1"/>
      <w:numFmt w:val="upperLetter"/>
      <w:pStyle w:val="MA-MemoLevel6"/>
      <w:lvlText w:val="(%6)"/>
      <w:lvlJc w:val="left"/>
      <w:pPr>
        <w:tabs>
          <w:tab w:val="num" w:pos="992"/>
        </w:tabs>
        <w:ind w:left="992" w:hanging="992"/>
      </w:pPr>
      <w:rPr>
        <w:rFonts w:ascii="Arial" w:hAnsi="Arial" w:hint="default"/>
        <w:b w:val="0"/>
        <w:i w:val="0"/>
        <w:sz w:val="20"/>
      </w:rPr>
    </w:lvl>
    <w:lvl w:ilvl="6">
      <w:start w:val="1"/>
      <w:numFmt w:val="upperRoman"/>
      <w:pStyle w:val="MA-MemoLevel7"/>
      <w:lvlText w:val="(%7)"/>
      <w:lvlJc w:val="left"/>
      <w:pPr>
        <w:tabs>
          <w:tab w:val="num" w:pos="992"/>
        </w:tabs>
        <w:ind w:left="992" w:hanging="992"/>
      </w:pPr>
      <w:rPr>
        <w:rFonts w:ascii="Arial" w:hAnsi="Arial" w:hint="default"/>
        <w:b w:val="0"/>
        <w:i w:val="0"/>
        <w:sz w:val="20"/>
      </w:rPr>
    </w:lvl>
    <w:lvl w:ilvl="7">
      <w:start w:val="1"/>
      <w:numFmt w:val="lowerLetter"/>
      <w:lvlText w:val="%8."/>
      <w:lvlJc w:val="left"/>
      <w:pPr>
        <w:tabs>
          <w:tab w:val="num" w:pos="992"/>
        </w:tabs>
        <w:ind w:left="992" w:hanging="992"/>
      </w:pPr>
      <w:rPr>
        <w:rFonts w:hint="default"/>
      </w:rPr>
    </w:lvl>
    <w:lvl w:ilvl="8">
      <w:start w:val="1"/>
      <w:numFmt w:val="lowerRoman"/>
      <w:lvlText w:val="%9."/>
      <w:lvlJc w:val="left"/>
      <w:pPr>
        <w:tabs>
          <w:tab w:val="num" w:pos="992"/>
        </w:tabs>
        <w:ind w:left="992" w:hanging="992"/>
      </w:pPr>
      <w:rPr>
        <w:rFonts w:hint="default"/>
      </w:rPr>
    </w:lvl>
  </w:abstractNum>
  <w:abstractNum w:abstractNumId="41" w15:restartNumberingAfterBreak="0">
    <w:nsid w:val="2EE3064D"/>
    <w:multiLevelType w:val="hybridMultilevel"/>
    <w:tmpl w:val="C5E2E3CE"/>
    <w:lvl w:ilvl="0" w:tplc="F0687A94">
      <w:start w:val="1"/>
      <w:numFmt w:val="lowerRoman"/>
      <w:lvlText w:val="(%1)"/>
      <w:lvlJc w:val="left"/>
      <w:pPr>
        <w:tabs>
          <w:tab w:val="num" w:pos="1188"/>
        </w:tabs>
        <w:ind w:left="1188" w:hanging="720"/>
      </w:pPr>
    </w:lvl>
    <w:lvl w:ilvl="1" w:tplc="E3D2A126">
      <w:start w:val="1"/>
      <w:numFmt w:val="lowerLetter"/>
      <w:lvlText w:val="%2."/>
      <w:lvlJc w:val="left"/>
      <w:pPr>
        <w:tabs>
          <w:tab w:val="num" w:pos="1548"/>
        </w:tabs>
        <w:ind w:left="1548" w:hanging="360"/>
      </w:pPr>
    </w:lvl>
    <w:lvl w:ilvl="2" w:tplc="D9D8BF2E">
      <w:start w:val="1"/>
      <w:numFmt w:val="lowerRoman"/>
      <w:lvlText w:val="%3."/>
      <w:lvlJc w:val="right"/>
      <w:pPr>
        <w:tabs>
          <w:tab w:val="num" w:pos="2268"/>
        </w:tabs>
        <w:ind w:left="2268" w:hanging="180"/>
      </w:pPr>
    </w:lvl>
    <w:lvl w:ilvl="3" w:tplc="F00A6914">
      <w:start w:val="1"/>
      <w:numFmt w:val="decimal"/>
      <w:lvlText w:val="%4."/>
      <w:lvlJc w:val="left"/>
      <w:pPr>
        <w:tabs>
          <w:tab w:val="num" w:pos="2988"/>
        </w:tabs>
        <w:ind w:left="2988" w:hanging="360"/>
      </w:pPr>
    </w:lvl>
    <w:lvl w:ilvl="4" w:tplc="9DECFF72">
      <w:start w:val="1"/>
      <w:numFmt w:val="lowerLetter"/>
      <w:lvlText w:val="%5."/>
      <w:lvlJc w:val="left"/>
      <w:pPr>
        <w:tabs>
          <w:tab w:val="num" w:pos="3708"/>
        </w:tabs>
        <w:ind w:left="3708" w:hanging="360"/>
      </w:pPr>
    </w:lvl>
    <w:lvl w:ilvl="5" w:tplc="4B92ACF2">
      <w:start w:val="1"/>
      <w:numFmt w:val="lowerRoman"/>
      <w:lvlText w:val="%6."/>
      <w:lvlJc w:val="right"/>
      <w:pPr>
        <w:tabs>
          <w:tab w:val="num" w:pos="4428"/>
        </w:tabs>
        <w:ind w:left="4428" w:hanging="180"/>
      </w:pPr>
    </w:lvl>
    <w:lvl w:ilvl="6" w:tplc="6F3CDB6E">
      <w:start w:val="1"/>
      <w:numFmt w:val="decimal"/>
      <w:lvlText w:val="%7."/>
      <w:lvlJc w:val="left"/>
      <w:pPr>
        <w:tabs>
          <w:tab w:val="num" w:pos="5148"/>
        </w:tabs>
        <w:ind w:left="5148" w:hanging="360"/>
      </w:pPr>
    </w:lvl>
    <w:lvl w:ilvl="7" w:tplc="B76C3AEE">
      <w:start w:val="1"/>
      <w:numFmt w:val="lowerLetter"/>
      <w:lvlText w:val="%8."/>
      <w:lvlJc w:val="left"/>
      <w:pPr>
        <w:tabs>
          <w:tab w:val="num" w:pos="5868"/>
        </w:tabs>
        <w:ind w:left="5868" w:hanging="360"/>
      </w:pPr>
    </w:lvl>
    <w:lvl w:ilvl="8" w:tplc="356A7D74">
      <w:start w:val="1"/>
      <w:numFmt w:val="lowerRoman"/>
      <w:lvlText w:val="%9."/>
      <w:lvlJc w:val="right"/>
      <w:pPr>
        <w:tabs>
          <w:tab w:val="num" w:pos="6588"/>
        </w:tabs>
        <w:ind w:left="6588" w:hanging="180"/>
      </w:pPr>
    </w:lvl>
  </w:abstractNum>
  <w:abstractNum w:abstractNumId="42" w15:restartNumberingAfterBreak="0">
    <w:nsid w:val="3589053A"/>
    <w:multiLevelType w:val="multilevel"/>
    <w:tmpl w:val="06961FD0"/>
    <w:name w:val="SCH6LT"/>
    <w:lvl w:ilvl="0">
      <w:start w:val="1"/>
      <w:numFmt w:val="decimal"/>
      <w:pStyle w:val="SCH6-LEVEL1"/>
      <w:lvlText w:val="%1"/>
      <w:lvlJc w:val="left"/>
      <w:pPr>
        <w:tabs>
          <w:tab w:val="num" w:pos="992"/>
        </w:tabs>
        <w:ind w:left="992" w:hanging="992"/>
      </w:pPr>
      <w:rPr>
        <w:rFonts w:ascii="Arial" w:hAnsi="Arial" w:hint="default"/>
        <w:b w:val="0"/>
        <w:i w:val="0"/>
        <w:sz w:val="22"/>
      </w:rPr>
    </w:lvl>
    <w:lvl w:ilvl="1">
      <w:start w:val="1"/>
      <w:numFmt w:val="decimal"/>
      <w:pStyle w:val="SCH6-LEVEL2"/>
      <w:lvlText w:val="%1.%2"/>
      <w:lvlJc w:val="left"/>
      <w:pPr>
        <w:tabs>
          <w:tab w:val="num" w:pos="992"/>
        </w:tabs>
        <w:ind w:left="992" w:hanging="992"/>
      </w:pPr>
      <w:rPr>
        <w:rFonts w:ascii="Arial" w:hAnsi="Arial" w:hint="default"/>
        <w:b w:val="0"/>
        <w:i w:val="0"/>
        <w:sz w:val="20"/>
      </w:rPr>
    </w:lvl>
    <w:lvl w:ilvl="2">
      <w:start w:val="1"/>
      <w:numFmt w:val="decimal"/>
      <w:pStyle w:val="SCH6-LEVEL3"/>
      <w:lvlText w:val="%1.%2.%3"/>
      <w:lvlJc w:val="left"/>
      <w:pPr>
        <w:tabs>
          <w:tab w:val="num" w:pos="992"/>
        </w:tabs>
        <w:ind w:left="992" w:hanging="992"/>
      </w:pPr>
      <w:rPr>
        <w:rFonts w:ascii="Arial" w:hAnsi="Arial" w:hint="default"/>
        <w:b w:val="0"/>
        <w:i w:val="0"/>
        <w:sz w:val="20"/>
      </w:rPr>
    </w:lvl>
    <w:lvl w:ilvl="3">
      <w:start w:val="1"/>
      <w:numFmt w:val="decimal"/>
      <w:pStyle w:val="SCH6-LEVEL4"/>
      <w:lvlText w:val="%1.%2.%3.%4"/>
      <w:lvlJc w:val="left"/>
      <w:pPr>
        <w:tabs>
          <w:tab w:val="num" w:pos="992"/>
        </w:tabs>
        <w:ind w:left="992" w:hanging="992"/>
      </w:pPr>
      <w:rPr>
        <w:rFonts w:ascii="Arial" w:hAnsi="Arial" w:hint="default"/>
        <w:b w:val="0"/>
        <w:i w:val="0"/>
        <w:sz w:val="20"/>
      </w:rPr>
    </w:lvl>
    <w:lvl w:ilvl="4">
      <w:start w:val="1"/>
      <w:numFmt w:val="lowerLetter"/>
      <w:pStyle w:val="SCH6-LEVEL5"/>
      <w:lvlText w:val="(%5)"/>
      <w:lvlJc w:val="left"/>
      <w:pPr>
        <w:tabs>
          <w:tab w:val="num" w:pos="992"/>
        </w:tabs>
        <w:ind w:left="992" w:hanging="992"/>
      </w:pPr>
      <w:rPr>
        <w:rFonts w:ascii="Arial" w:hAnsi="Arial" w:hint="default"/>
        <w:b w:val="0"/>
        <w:i w:val="0"/>
        <w:sz w:val="20"/>
      </w:rPr>
    </w:lvl>
    <w:lvl w:ilvl="5">
      <w:start w:val="1"/>
      <w:numFmt w:val="lowerRoman"/>
      <w:pStyle w:val="SCH6-LEVEL6"/>
      <w:lvlText w:val="(%6)"/>
      <w:lvlJc w:val="left"/>
      <w:pPr>
        <w:tabs>
          <w:tab w:val="num" w:pos="992"/>
        </w:tabs>
        <w:ind w:left="992" w:hanging="992"/>
      </w:pPr>
      <w:rPr>
        <w:rFonts w:ascii="Arial" w:hAnsi="Arial" w:hint="default"/>
        <w:b w:val="0"/>
        <w:i w:val="0"/>
        <w:sz w:val="20"/>
      </w:rPr>
    </w:lvl>
    <w:lvl w:ilvl="6">
      <w:start w:val="1"/>
      <w:numFmt w:val="decimal"/>
      <w:pStyle w:val="SCH6-LEVEL7"/>
      <w:lvlText w:val="(%7)"/>
      <w:lvlJc w:val="left"/>
      <w:pPr>
        <w:tabs>
          <w:tab w:val="num" w:pos="992"/>
        </w:tabs>
        <w:ind w:left="992" w:hanging="992"/>
      </w:pPr>
      <w:rPr>
        <w:rFonts w:ascii="Arial" w:hAnsi="Arial" w:hint="default"/>
        <w:b w:val="0"/>
        <w:i w:val="0"/>
        <w:sz w:val="20"/>
      </w:rPr>
    </w:lvl>
    <w:lvl w:ilvl="7">
      <w:start w:val="1"/>
      <w:numFmt w:val="lowerLetter"/>
      <w:lvlText w:val="%8."/>
      <w:lvlJc w:val="left"/>
      <w:pPr>
        <w:tabs>
          <w:tab w:val="num" w:pos="992"/>
        </w:tabs>
        <w:ind w:left="992" w:hanging="992"/>
      </w:pPr>
      <w:rPr>
        <w:rFonts w:hint="default"/>
      </w:rPr>
    </w:lvl>
    <w:lvl w:ilvl="8">
      <w:start w:val="1"/>
      <w:numFmt w:val="lowerRoman"/>
      <w:lvlText w:val="%9."/>
      <w:lvlJc w:val="left"/>
      <w:pPr>
        <w:tabs>
          <w:tab w:val="num" w:pos="992"/>
        </w:tabs>
        <w:ind w:left="992" w:hanging="992"/>
      </w:pPr>
      <w:rPr>
        <w:rFonts w:hint="default"/>
      </w:rPr>
    </w:lvl>
  </w:abstractNum>
  <w:abstractNum w:abstractNumId="43" w15:restartNumberingAfterBreak="0">
    <w:nsid w:val="36CB59F6"/>
    <w:multiLevelType w:val="singleLevel"/>
    <w:tmpl w:val="48649684"/>
    <w:name w:val="LT21"/>
    <w:lvl w:ilvl="0">
      <w:start w:val="1"/>
      <w:numFmt w:val="bullet"/>
      <w:lvlText w:val=""/>
      <w:lvlJc w:val="left"/>
      <w:pPr>
        <w:tabs>
          <w:tab w:val="num" w:pos="567"/>
        </w:tabs>
        <w:ind w:left="567" w:hanging="284"/>
      </w:pPr>
      <w:rPr>
        <w:rFonts w:ascii="Wingdings" w:hAnsi="Wingdings" w:hint="default"/>
      </w:rPr>
    </w:lvl>
  </w:abstractNum>
  <w:abstractNum w:abstractNumId="44" w15:restartNumberingAfterBreak="0">
    <w:nsid w:val="38345A4A"/>
    <w:multiLevelType w:val="hybridMultilevel"/>
    <w:tmpl w:val="FAE8467A"/>
    <w:lvl w:ilvl="0" w:tplc="8C54D9E2">
      <w:start w:val="100"/>
      <w:numFmt w:val="lowerRoman"/>
      <w:lvlText w:val="(%1)"/>
      <w:lvlJc w:val="left"/>
      <w:pPr>
        <w:ind w:left="1429" w:hanging="720"/>
      </w:pPr>
      <w:rPr>
        <w:rFonts w:hint="default"/>
      </w:rPr>
    </w:lvl>
    <w:lvl w:ilvl="1" w:tplc="39AE3BC2" w:tentative="1">
      <w:start w:val="1"/>
      <w:numFmt w:val="lowerLetter"/>
      <w:lvlText w:val="%2."/>
      <w:lvlJc w:val="left"/>
      <w:pPr>
        <w:ind w:left="1789" w:hanging="360"/>
      </w:pPr>
    </w:lvl>
    <w:lvl w:ilvl="2" w:tplc="04883F90" w:tentative="1">
      <w:start w:val="1"/>
      <w:numFmt w:val="lowerRoman"/>
      <w:lvlText w:val="%3."/>
      <w:lvlJc w:val="right"/>
      <w:pPr>
        <w:ind w:left="2509" w:hanging="180"/>
      </w:pPr>
    </w:lvl>
    <w:lvl w:ilvl="3" w:tplc="E7F08A8E" w:tentative="1">
      <w:start w:val="1"/>
      <w:numFmt w:val="decimal"/>
      <w:lvlText w:val="%4."/>
      <w:lvlJc w:val="left"/>
      <w:pPr>
        <w:ind w:left="3229" w:hanging="360"/>
      </w:pPr>
    </w:lvl>
    <w:lvl w:ilvl="4" w:tplc="DF126A90" w:tentative="1">
      <w:start w:val="1"/>
      <w:numFmt w:val="lowerLetter"/>
      <w:lvlText w:val="%5."/>
      <w:lvlJc w:val="left"/>
      <w:pPr>
        <w:ind w:left="3949" w:hanging="360"/>
      </w:pPr>
    </w:lvl>
    <w:lvl w:ilvl="5" w:tplc="8688B1C2" w:tentative="1">
      <w:start w:val="1"/>
      <w:numFmt w:val="lowerRoman"/>
      <w:lvlText w:val="%6."/>
      <w:lvlJc w:val="right"/>
      <w:pPr>
        <w:ind w:left="4669" w:hanging="180"/>
      </w:pPr>
    </w:lvl>
    <w:lvl w:ilvl="6" w:tplc="E22C64A6" w:tentative="1">
      <w:start w:val="1"/>
      <w:numFmt w:val="decimal"/>
      <w:lvlText w:val="%7."/>
      <w:lvlJc w:val="left"/>
      <w:pPr>
        <w:ind w:left="5389" w:hanging="360"/>
      </w:pPr>
    </w:lvl>
    <w:lvl w:ilvl="7" w:tplc="894A86E0" w:tentative="1">
      <w:start w:val="1"/>
      <w:numFmt w:val="lowerLetter"/>
      <w:lvlText w:val="%8."/>
      <w:lvlJc w:val="left"/>
      <w:pPr>
        <w:ind w:left="6109" w:hanging="360"/>
      </w:pPr>
    </w:lvl>
    <w:lvl w:ilvl="8" w:tplc="CBB09E6A" w:tentative="1">
      <w:start w:val="1"/>
      <w:numFmt w:val="lowerRoman"/>
      <w:lvlText w:val="%9."/>
      <w:lvlJc w:val="right"/>
      <w:pPr>
        <w:ind w:left="6829" w:hanging="180"/>
      </w:pPr>
    </w:lvl>
  </w:abstractNum>
  <w:abstractNum w:abstractNumId="45" w15:restartNumberingAfterBreak="0">
    <w:nsid w:val="38607E11"/>
    <w:multiLevelType w:val="multilevel"/>
    <w:tmpl w:val="FAA4F788"/>
    <w:name w:val="ArticleLT"/>
    <w:lvl w:ilvl="0">
      <w:start w:val="1"/>
      <w:numFmt w:val="decimal"/>
      <w:pStyle w:val="Article-Level1"/>
      <w:suff w:val="nothing"/>
      <w:lvlText w:val="Article %1"/>
      <w:lvlJc w:val="left"/>
      <w:pPr>
        <w:ind w:left="0" w:firstLine="0"/>
      </w:pPr>
      <w:rPr>
        <w:rFonts w:ascii="Arial" w:hAnsi="Arial" w:hint="default"/>
        <w:b/>
        <w:i w:val="0"/>
        <w:sz w:val="22"/>
      </w:rPr>
    </w:lvl>
    <w:lvl w:ilvl="1">
      <w:start w:val="1"/>
      <w:numFmt w:val="decimal"/>
      <w:pStyle w:val="Article-Level2"/>
      <w:lvlText w:val="%1.%2"/>
      <w:lvlJc w:val="left"/>
      <w:pPr>
        <w:tabs>
          <w:tab w:val="num" w:pos="709"/>
        </w:tabs>
        <w:ind w:left="709" w:hanging="709"/>
      </w:pPr>
      <w:rPr>
        <w:rFonts w:ascii="Arial" w:hAnsi="Arial" w:hint="default"/>
        <w:b w:val="0"/>
        <w:i w:val="0"/>
        <w:sz w:val="20"/>
      </w:rPr>
    </w:lvl>
    <w:lvl w:ilvl="2">
      <w:start w:val="1"/>
      <w:numFmt w:val="decimal"/>
      <w:pStyle w:val="Article-Level3"/>
      <w:lvlText w:val="%1.%2.%3"/>
      <w:lvlJc w:val="left"/>
      <w:pPr>
        <w:tabs>
          <w:tab w:val="num" w:pos="1418"/>
        </w:tabs>
        <w:ind w:left="1418" w:hanging="709"/>
      </w:pPr>
      <w:rPr>
        <w:rFonts w:ascii="Arial" w:hAnsi="Arial" w:hint="default"/>
        <w:b w:val="0"/>
        <w:i w:val="0"/>
        <w:sz w:val="20"/>
      </w:rPr>
    </w:lvl>
    <w:lvl w:ilvl="3">
      <w:start w:val="1"/>
      <w:numFmt w:val="lowerLetter"/>
      <w:pStyle w:val="Article-Level4"/>
      <w:lvlText w:val="(%4)"/>
      <w:lvlJc w:val="left"/>
      <w:pPr>
        <w:tabs>
          <w:tab w:val="num" w:pos="2126"/>
        </w:tabs>
        <w:ind w:left="2126" w:hanging="708"/>
      </w:pPr>
      <w:rPr>
        <w:rFonts w:ascii="Arial" w:hAnsi="Arial" w:hint="default"/>
        <w:b w:val="0"/>
        <w:i w:val="0"/>
        <w:sz w:val="20"/>
      </w:rPr>
    </w:lvl>
    <w:lvl w:ilvl="4">
      <w:start w:val="1"/>
      <w:numFmt w:val="lowerRoman"/>
      <w:pStyle w:val="Article-Level5"/>
      <w:lvlText w:val="(%5)"/>
      <w:lvlJc w:val="left"/>
      <w:pPr>
        <w:tabs>
          <w:tab w:val="num" w:pos="2835"/>
        </w:tabs>
        <w:ind w:left="2835" w:hanging="709"/>
      </w:pPr>
      <w:rPr>
        <w:rFonts w:ascii="Arial" w:hAnsi="Arial" w:hint="default"/>
        <w:b w:val="0"/>
        <w:i w:val="0"/>
        <w:sz w:val="20"/>
      </w:rPr>
    </w:lvl>
    <w:lvl w:ilvl="5">
      <w:start w:val="1"/>
      <w:numFmt w:val="upperLetter"/>
      <w:pStyle w:val="Article-Level6"/>
      <w:lvlText w:val="(%6)"/>
      <w:lvlJc w:val="left"/>
      <w:pPr>
        <w:tabs>
          <w:tab w:val="num" w:pos="3544"/>
        </w:tabs>
        <w:ind w:left="3544" w:hanging="709"/>
      </w:pPr>
      <w:rPr>
        <w:rFonts w:ascii="Arial" w:hAnsi="Arial" w:hint="default"/>
        <w:b w:val="0"/>
        <w:i w:val="0"/>
        <w:sz w:val="20"/>
      </w:rPr>
    </w:lvl>
    <w:lvl w:ilvl="6">
      <w:start w:val="1"/>
      <w:numFmt w:val="decimal"/>
      <w:pStyle w:val="Article-Level7"/>
      <w:lvlText w:val="(%7)"/>
      <w:lvlJc w:val="left"/>
      <w:pPr>
        <w:tabs>
          <w:tab w:val="num" w:pos="4253"/>
        </w:tabs>
        <w:ind w:left="4253" w:hanging="709"/>
      </w:pPr>
      <w:rPr>
        <w:rFonts w:ascii="Arial" w:hAnsi="Arial"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911754A"/>
    <w:multiLevelType w:val="hybridMultilevel"/>
    <w:tmpl w:val="EB8E4832"/>
    <w:lvl w:ilvl="0" w:tplc="E4AE74A6">
      <w:start w:val="1"/>
      <w:numFmt w:val="decimal"/>
      <w:lvlText w:val="%1."/>
      <w:lvlJc w:val="left"/>
      <w:pPr>
        <w:ind w:left="720" w:hanging="360"/>
      </w:pPr>
      <w:rPr>
        <w:rFonts w:hint="default"/>
      </w:rPr>
    </w:lvl>
    <w:lvl w:ilvl="1" w:tplc="7DA49844" w:tentative="1">
      <w:start w:val="1"/>
      <w:numFmt w:val="lowerLetter"/>
      <w:lvlText w:val="%2."/>
      <w:lvlJc w:val="left"/>
      <w:pPr>
        <w:ind w:left="1440" w:hanging="360"/>
      </w:pPr>
    </w:lvl>
    <w:lvl w:ilvl="2" w:tplc="0B1EE87C" w:tentative="1">
      <w:start w:val="1"/>
      <w:numFmt w:val="lowerRoman"/>
      <w:lvlText w:val="%3."/>
      <w:lvlJc w:val="right"/>
      <w:pPr>
        <w:ind w:left="2160" w:hanging="180"/>
      </w:pPr>
    </w:lvl>
    <w:lvl w:ilvl="3" w:tplc="5E904156" w:tentative="1">
      <w:start w:val="1"/>
      <w:numFmt w:val="decimal"/>
      <w:lvlText w:val="%4."/>
      <w:lvlJc w:val="left"/>
      <w:pPr>
        <w:ind w:left="2880" w:hanging="360"/>
      </w:pPr>
    </w:lvl>
    <w:lvl w:ilvl="4" w:tplc="CA48C65A" w:tentative="1">
      <w:start w:val="1"/>
      <w:numFmt w:val="lowerLetter"/>
      <w:lvlText w:val="%5."/>
      <w:lvlJc w:val="left"/>
      <w:pPr>
        <w:ind w:left="3600" w:hanging="360"/>
      </w:pPr>
    </w:lvl>
    <w:lvl w:ilvl="5" w:tplc="00646CC2" w:tentative="1">
      <w:start w:val="1"/>
      <w:numFmt w:val="lowerRoman"/>
      <w:lvlText w:val="%6."/>
      <w:lvlJc w:val="right"/>
      <w:pPr>
        <w:ind w:left="4320" w:hanging="180"/>
      </w:pPr>
    </w:lvl>
    <w:lvl w:ilvl="6" w:tplc="EFBEEF22" w:tentative="1">
      <w:start w:val="1"/>
      <w:numFmt w:val="decimal"/>
      <w:lvlText w:val="%7."/>
      <w:lvlJc w:val="left"/>
      <w:pPr>
        <w:ind w:left="5040" w:hanging="360"/>
      </w:pPr>
    </w:lvl>
    <w:lvl w:ilvl="7" w:tplc="B074C830" w:tentative="1">
      <w:start w:val="1"/>
      <w:numFmt w:val="lowerLetter"/>
      <w:lvlText w:val="%8."/>
      <w:lvlJc w:val="left"/>
      <w:pPr>
        <w:ind w:left="5760" w:hanging="360"/>
      </w:pPr>
    </w:lvl>
    <w:lvl w:ilvl="8" w:tplc="73C02968" w:tentative="1">
      <w:start w:val="1"/>
      <w:numFmt w:val="lowerRoman"/>
      <w:lvlText w:val="%9."/>
      <w:lvlJc w:val="right"/>
      <w:pPr>
        <w:ind w:left="6480" w:hanging="180"/>
      </w:pPr>
    </w:lvl>
  </w:abstractNum>
  <w:abstractNum w:abstractNumId="47" w15:restartNumberingAfterBreak="0">
    <w:nsid w:val="397748AC"/>
    <w:multiLevelType w:val="multilevel"/>
    <w:tmpl w:val="81FE76C0"/>
    <w:name w:val="RecitalsLT"/>
    <w:lvl w:ilvl="0">
      <w:start w:val="1"/>
      <w:numFmt w:val="upperLetter"/>
      <w:pStyle w:val="A-NUMBERING"/>
      <w:lvlText w:val="%1."/>
      <w:lvlJc w:val="left"/>
      <w:pPr>
        <w:tabs>
          <w:tab w:val="num" w:pos="992"/>
        </w:tabs>
        <w:ind w:left="992" w:hanging="992"/>
      </w:pPr>
      <w:rPr>
        <w:rFonts w:ascii="Arial" w:hAnsi="Arial" w:hint="default"/>
        <w:b w:val="0"/>
        <w:i w:val="0"/>
        <w:sz w:val="20"/>
      </w:rPr>
    </w:lvl>
    <w:lvl w:ilvl="1">
      <w:start w:val="1"/>
      <w:numFmt w:val="none"/>
      <w:lvlText w:val=""/>
      <w:lvlJc w:val="left"/>
      <w:pPr>
        <w:tabs>
          <w:tab w:val="num" w:pos="992"/>
        </w:tabs>
        <w:ind w:left="992" w:hanging="992"/>
      </w:pPr>
      <w:rPr>
        <w:rFonts w:hint="default"/>
      </w:rPr>
    </w:lvl>
    <w:lvl w:ilvl="2">
      <w:start w:val="1"/>
      <w:numFmt w:val="none"/>
      <w:lvlText w:val="%3"/>
      <w:lvlJc w:val="left"/>
      <w:pPr>
        <w:tabs>
          <w:tab w:val="num" w:pos="992"/>
        </w:tabs>
        <w:ind w:left="992" w:hanging="992"/>
      </w:pPr>
      <w:rPr>
        <w:rFonts w:hint="default"/>
      </w:rPr>
    </w:lvl>
    <w:lvl w:ilvl="3">
      <w:start w:val="1"/>
      <w:numFmt w:val="none"/>
      <w:lvlText w:val=""/>
      <w:lvlJc w:val="left"/>
      <w:pPr>
        <w:tabs>
          <w:tab w:val="num" w:pos="992"/>
        </w:tabs>
        <w:ind w:left="992" w:hanging="992"/>
      </w:pPr>
      <w:rPr>
        <w:rFonts w:hint="default"/>
      </w:rPr>
    </w:lvl>
    <w:lvl w:ilvl="4">
      <w:start w:val="1"/>
      <w:numFmt w:val="none"/>
      <w:lvlText w:val=""/>
      <w:lvlJc w:val="left"/>
      <w:pPr>
        <w:tabs>
          <w:tab w:val="num" w:pos="992"/>
        </w:tabs>
        <w:ind w:left="992" w:hanging="992"/>
      </w:pPr>
      <w:rPr>
        <w:rFonts w:hint="default"/>
      </w:rPr>
    </w:lvl>
    <w:lvl w:ilvl="5">
      <w:start w:val="1"/>
      <w:numFmt w:val="none"/>
      <w:lvlText w:val=""/>
      <w:lvlJc w:val="left"/>
      <w:pPr>
        <w:tabs>
          <w:tab w:val="num" w:pos="992"/>
        </w:tabs>
        <w:ind w:left="992" w:hanging="992"/>
      </w:pPr>
      <w:rPr>
        <w:rFonts w:hint="default"/>
      </w:rPr>
    </w:lvl>
    <w:lvl w:ilvl="6">
      <w:start w:val="1"/>
      <w:numFmt w:val="none"/>
      <w:lvlText w:val="%7"/>
      <w:lvlJc w:val="left"/>
      <w:pPr>
        <w:tabs>
          <w:tab w:val="num" w:pos="992"/>
        </w:tabs>
        <w:ind w:left="992" w:hanging="992"/>
      </w:pPr>
      <w:rPr>
        <w:rFonts w:hint="default"/>
      </w:rPr>
    </w:lvl>
    <w:lvl w:ilvl="7">
      <w:start w:val="1"/>
      <w:numFmt w:val="none"/>
      <w:lvlText w:val="%8"/>
      <w:lvlJc w:val="left"/>
      <w:pPr>
        <w:tabs>
          <w:tab w:val="num" w:pos="992"/>
        </w:tabs>
        <w:ind w:left="992" w:hanging="992"/>
      </w:pPr>
      <w:rPr>
        <w:rFonts w:hint="default"/>
      </w:rPr>
    </w:lvl>
    <w:lvl w:ilvl="8">
      <w:start w:val="1"/>
      <w:numFmt w:val="none"/>
      <w:lvlText w:val="%9"/>
      <w:lvlJc w:val="left"/>
      <w:pPr>
        <w:tabs>
          <w:tab w:val="num" w:pos="992"/>
        </w:tabs>
        <w:ind w:left="992" w:hanging="992"/>
      </w:pPr>
      <w:rPr>
        <w:rFonts w:hint="default"/>
      </w:rPr>
    </w:lvl>
  </w:abstractNum>
  <w:abstractNum w:abstractNumId="48" w15:restartNumberingAfterBreak="0">
    <w:nsid w:val="399306AE"/>
    <w:multiLevelType w:val="multilevel"/>
    <w:tmpl w:val="D258FB2E"/>
    <w:lvl w:ilvl="0">
      <w:start w:val="1"/>
      <w:numFmt w:val="decimal"/>
      <w:lvlText w:val="%1."/>
      <w:lvlJc w:val="left"/>
      <w:pPr>
        <w:tabs>
          <w:tab w:val="num" w:pos="709"/>
        </w:tabs>
        <w:ind w:left="709" w:hanging="709"/>
      </w:pPr>
      <w:rPr>
        <w:rFonts w:hint="default"/>
        <w:b w:val="0"/>
        <w:i w:val="0"/>
        <w:caps w:val="0"/>
        <w:strike w:val="0"/>
        <w:dstrike w:val="0"/>
      </w:rPr>
    </w:lvl>
    <w:lvl w:ilvl="1">
      <w:start w:val="1"/>
      <w:numFmt w:val="lowerLetter"/>
      <w:lvlText w:val="(%2)"/>
      <w:lvlJc w:val="left"/>
      <w:pPr>
        <w:tabs>
          <w:tab w:val="num" w:pos="706"/>
        </w:tabs>
        <w:ind w:left="706" w:hanging="706"/>
      </w:pPr>
      <w:rPr>
        <w:rFonts w:hint="default"/>
        <w:b w:val="0"/>
        <w:i w:val="0"/>
        <w:caps w:val="0"/>
        <w:strike w:val="0"/>
        <w:dstrike w:val="0"/>
      </w:rPr>
    </w:lvl>
    <w:lvl w:ilvl="2">
      <w:start w:val="1"/>
      <w:numFmt w:val="lowerRoman"/>
      <w:lvlText w:val="(%3)"/>
      <w:lvlJc w:val="left"/>
      <w:pPr>
        <w:tabs>
          <w:tab w:val="num" w:pos="1411"/>
        </w:tabs>
        <w:ind w:left="1411" w:hanging="705"/>
      </w:pPr>
      <w:rPr>
        <w:rFonts w:hint="default"/>
        <w:b w:val="0"/>
        <w:i w:val="0"/>
        <w:caps w:val="0"/>
        <w:strike w:val="0"/>
        <w:dstrike w:val="0"/>
      </w:rPr>
    </w:lvl>
    <w:lvl w:ilvl="3">
      <w:start w:val="1"/>
      <w:numFmt w:val="upperLetter"/>
      <w:lvlText w:val="(%4)"/>
      <w:lvlJc w:val="left"/>
      <w:pPr>
        <w:tabs>
          <w:tab w:val="num" w:pos="2131"/>
        </w:tabs>
        <w:ind w:left="2131" w:hanging="720"/>
      </w:pPr>
      <w:rPr>
        <w:rFonts w:hint="default"/>
        <w:b w:val="0"/>
        <w:i w:val="0"/>
        <w:caps w:val="0"/>
        <w:strike w:val="0"/>
        <w:dstrike w:val="0"/>
      </w:rPr>
    </w:lvl>
    <w:lvl w:ilvl="4">
      <w:start w:val="1"/>
      <w:numFmt w:val="upperLetter"/>
      <w:lvlText w:val="(%5)"/>
      <w:lvlJc w:val="left"/>
      <w:pPr>
        <w:tabs>
          <w:tab w:val="num" w:pos="3543"/>
        </w:tabs>
        <w:ind w:left="3543" w:hanging="708"/>
      </w:pPr>
      <w:rPr>
        <w:rFonts w:hint="default"/>
        <w:b w:val="0"/>
        <w:i w:val="0"/>
        <w:caps w:val="0"/>
        <w:strike w:val="0"/>
        <w:dstrike w:val="0"/>
      </w:rPr>
    </w:lvl>
    <w:lvl w:ilvl="5">
      <w:start w:val="1"/>
      <w:numFmt w:val="upperRoman"/>
      <w:lvlText w:val="(%6)"/>
      <w:lvlJc w:val="left"/>
      <w:pPr>
        <w:tabs>
          <w:tab w:val="num" w:pos="4252"/>
        </w:tabs>
        <w:ind w:left="3969" w:hanging="426"/>
      </w:pPr>
      <w:rPr>
        <w:rFonts w:hint="default"/>
        <w:b w:val="0"/>
        <w:i w:val="0"/>
        <w:caps w:val="0"/>
        <w:strike w:val="0"/>
        <w:dstrike w:val="0"/>
      </w:rPr>
    </w:lvl>
    <w:lvl w:ilvl="6">
      <w:start w:val="1"/>
      <w:numFmt w:val="decimal"/>
      <w:lvlText w:val="%7."/>
      <w:lvlJc w:val="left"/>
      <w:pPr>
        <w:tabs>
          <w:tab w:val="num" w:pos="2517"/>
        </w:tabs>
        <w:ind w:left="2517" w:hanging="357"/>
      </w:pPr>
      <w:rPr>
        <w:rFonts w:hint="default"/>
        <w:b w:val="0"/>
        <w:strike w:val="0"/>
        <w:dstrike w:val="0"/>
      </w:rPr>
    </w:lvl>
    <w:lvl w:ilvl="7">
      <w:start w:val="1"/>
      <w:numFmt w:val="lowerLetter"/>
      <w:lvlText w:val="%8."/>
      <w:lvlJc w:val="left"/>
      <w:pPr>
        <w:tabs>
          <w:tab w:val="num" w:pos="2880"/>
        </w:tabs>
        <w:ind w:left="2880" w:hanging="363"/>
      </w:pPr>
      <w:rPr>
        <w:rFonts w:hint="default"/>
        <w:b w:val="0"/>
        <w:strike w:val="0"/>
        <w:dstrike w:val="0"/>
      </w:rPr>
    </w:lvl>
    <w:lvl w:ilvl="8">
      <w:start w:val="1"/>
      <w:numFmt w:val="lowerRoman"/>
      <w:lvlText w:val="%9."/>
      <w:lvlJc w:val="left"/>
      <w:pPr>
        <w:tabs>
          <w:tab w:val="num" w:pos="3237"/>
        </w:tabs>
        <w:ind w:left="3237" w:hanging="357"/>
      </w:pPr>
      <w:rPr>
        <w:rFonts w:hint="default"/>
        <w:b w:val="0"/>
        <w:strike w:val="0"/>
        <w:dstrike w:val="0"/>
      </w:rPr>
    </w:lvl>
  </w:abstractNum>
  <w:abstractNum w:abstractNumId="49" w15:restartNumberingAfterBreak="0">
    <w:nsid w:val="3EB96E7D"/>
    <w:multiLevelType w:val="multilevel"/>
    <w:tmpl w:val="728E3B40"/>
    <w:lvl w:ilvl="0">
      <w:start w:val="1"/>
      <w:numFmt w:val="lowerLetter"/>
      <w:lvlText w:val="(%1)"/>
      <w:lvlJc w:val="left"/>
      <w:pPr>
        <w:tabs>
          <w:tab w:val="left" w:pos="720"/>
        </w:tabs>
        <w:ind w:left="720" w:firstLine="0"/>
      </w:pPr>
      <w:rPr>
        <w:rFonts w:ascii="Times New Roman" w:eastAsia="Times New Roman" w:hAnsi="Times New Roman" w:cs="Times New Roman" w:hint="default"/>
        <w:strike w:val="0"/>
        <w:dstrike w:val="0"/>
        <w:color w:val="000000"/>
        <w:spacing w:val="0"/>
        <w:w w:val="100"/>
        <w:sz w:val="22"/>
        <w:szCs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3F433272"/>
    <w:multiLevelType w:val="hybridMultilevel"/>
    <w:tmpl w:val="8460C718"/>
    <w:lvl w:ilvl="0" w:tplc="601A4A16">
      <w:start w:val="1"/>
      <w:numFmt w:val="lowerLetter"/>
      <w:lvlText w:val="(%1)"/>
      <w:lvlJc w:val="left"/>
      <w:pPr>
        <w:ind w:left="1080" w:hanging="360"/>
      </w:pPr>
      <w:rPr>
        <w:rFonts w:hint="default"/>
        <w:b/>
        <w:color w:val="FF0000"/>
      </w:rPr>
    </w:lvl>
    <w:lvl w:ilvl="1" w:tplc="A45E224E" w:tentative="1">
      <w:start w:val="1"/>
      <w:numFmt w:val="lowerLetter"/>
      <w:lvlText w:val="%2."/>
      <w:lvlJc w:val="left"/>
      <w:pPr>
        <w:ind w:left="1800" w:hanging="360"/>
      </w:pPr>
    </w:lvl>
    <w:lvl w:ilvl="2" w:tplc="6F7EC23E" w:tentative="1">
      <w:start w:val="1"/>
      <w:numFmt w:val="lowerRoman"/>
      <w:lvlText w:val="%3."/>
      <w:lvlJc w:val="right"/>
      <w:pPr>
        <w:ind w:left="2520" w:hanging="180"/>
      </w:pPr>
    </w:lvl>
    <w:lvl w:ilvl="3" w:tplc="45A07A62" w:tentative="1">
      <w:start w:val="1"/>
      <w:numFmt w:val="decimal"/>
      <w:lvlText w:val="%4."/>
      <w:lvlJc w:val="left"/>
      <w:pPr>
        <w:ind w:left="3240" w:hanging="360"/>
      </w:pPr>
    </w:lvl>
    <w:lvl w:ilvl="4" w:tplc="5FC0B4F2" w:tentative="1">
      <w:start w:val="1"/>
      <w:numFmt w:val="lowerLetter"/>
      <w:lvlText w:val="%5."/>
      <w:lvlJc w:val="left"/>
      <w:pPr>
        <w:ind w:left="3960" w:hanging="360"/>
      </w:pPr>
    </w:lvl>
    <w:lvl w:ilvl="5" w:tplc="4CCA3A56" w:tentative="1">
      <w:start w:val="1"/>
      <w:numFmt w:val="lowerRoman"/>
      <w:lvlText w:val="%6."/>
      <w:lvlJc w:val="right"/>
      <w:pPr>
        <w:ind w:left="4680" w:hanging="180"/>
      </w:pPr>
    </w:lvl>
    <w:lvl w:ilvl="6" w:tplc="86BAFE82" w:tentative="1">
      <w:start w:val="1"/>
      <w:numFmt w:val="decimal"/>
      <w:lvlText w:val="%7."/>
      <w:lvlJc w:val="left"/>
      <w:pPr>
        <w:ind w:left="5400" w:hanging="360"/>
      </w:pPr>
    </w:lvl>
    <w:lvl w:ilvl="7" w:tplc="5CC08D1A" w:tentative="1">
      <w:start w:val="1"/>
      <w:numFmt w:val="lowerLetter"/>
      <w:lvlText w:val="%8."/>
      <w:lvlJc w:val="left"/>
      <w:pPr>
        <w:ind w:left="6120" w:hanging="360"/>
      </w:pPr>
    </w:lvl>
    <w:lvl w:ilvl="8" w:tplc="86B68568" w:tentative="1">
      <w:start w:val="1"/>
      <w:numFmt w:val="lowerRoman"/>
      <w:lvlText w:val="%9."/>
      <w:lvlJc w:val="right"/>
      <w:pPr>
        <w:ind w:left="6840" w:hanging="180"/>
      </w:pPr>
    </w:lvl>
  </w:abstractNum>
  <w:abstractNum w:abstractNumId="51" w15:restartNumberingAfterBreak="0">
    <w:nsid w:val="40FD7292"/>
    <w:multiLevelType w:val="hybridMultilevel"/>
    <w:tmpl w:val="74AE9AA6"/>
    <w:lvl w:ilvl="0" w:tplc="685C1F60">
      <w:start w:val="1"/>
      <w:numFmt w:val="lowerLetter"/>
      <w:lvlText w:val="(%1)"/>
      <w:lvlJc w:val="left"/>
      <w:pPr>
        <w:ind w:left="1369" w:hanging="660"/>
      </w:pPr>
      <w:rPr>
        <w:rFonts w:hint="default"/>
      </w:rPr>
    </w:lvl>
    <w:lvl w:ilvl="1" w:tplc="20F49FCE" w:tentative="1">
      <w:start w:val="1"/>
      <w:numFmt w:val="lowerLetter"/>
      <w:lvlText w:val="%2."/>
      <w:lvlJc w:val="left"/>
      <w:pPr>
        <w:ind w:left="1789" w:hanging="360"/>
      </w:pPr>
    </w:lvl>
    <w:lvl w:ilvl="2" w:tplc="09288038" w:tentative="1">
      <w:start w:val="1"/>
      <w:numFmt w:val="lowerRoman"/>
      <w:lvlText w:val="%3."/>
      <w:lvlJc w:val="right"/>
      <w:pPr>
        <w:ind w:left="2509" w:hanging="180"/>
      </w:pPr>
    </w:lvl>
    <w:lvl w:ilvl="3" w:tplc="461C0592" w:tentative="1">
      <w:start w:val="1"/>
      <w:numFmt w:val="decimal"/>
      <w:lvlText w:val="%4."/>
      <w:lvlJc w:val="left"/>
      <w:pPr>
        <w:ind w:left="3229" w:hanging="360"/>
      </w:pPr>
    </w:lvl>
    <w:lvl w:ilvl="4" w:tplc="151ACA06" w:tentative="1">
      <w:start w:val="1"/>
      <w:numFmt w:val="lowerLetter"/>
      <w:lvlText w:val="%5."/>
      <w:lvlJc w:val="left"/>
      <w:pPr>
        <w:ind w:left="3949" w:hanging="360"/>
      </w:pPr>
    </w:lvl>
    <w:lvl w:ilvl="5" w:tplc="F79CA890" w:tentative="1">
      <w:start w:val="1"/>
      <w:numFmt w:val="lowerRoman"/>
      <w:lvlText w:val="%6."/>
      <w:lvlJc w:val="right"/>
      <w:pPr>
        <w:ind w:left="4669" w:hanging="180"/>
      </w:pPr>
    </w:lvl>
    <w:lvl w:ilvl="6" w:tplc="397E2044" w:tentative="1">
      <w:start w:val="1"/>
      <w:numFmt w:val="decimal"/>
      <w:lvlText w:val="%7."/>
      <w:lvlJc w:val="left"/>
      <w:pPr>
        <w:ind w:left="5389" w:hanging="360"/>
      </w:pPr>
    </w:lvl>
    <w:lvl w:ilvl="7" w:tplc="500C2AB8" w:tentative="1">
      <w:start w:val="1"/>
      <w:numFmt w:val="lowerLetter"/>
      <w:lvlText w:val="%8."/>
      <w:lvlJc w:val="left"/>
      <w:pPr>
        <w:ind w:left="6109" w:hanging="360"/>
      </w:pPr>
    </w:lvl>
    <w:lvl w:ilvl="8" w:tplc="39D29A76" w:tentative="1">
      <w:start w:val="1"/>
      <w:numFmt w:val="lowerRoman"/>
      <w:lvlText w:val="%9."/>
      <w:lvlJc w:val="right"/>
      <w:pPr>
        <w:ind w:left="6829" w:hanging="180"/>
      </w:pPr>
    </w:lvl>
  </w:abstractNum>
  <w:abstractNum w:abstractNumId="52" w15:restartNumberingAfterBreak="0">
    <w:nsid w:val="414F37B2"/>
    <w:multiLevelType w:val="singleLevel"/>
    <w:tmpl w:val="38EC18EC"/>
    <w:name w:val="LT1"/>
    <w:lvl w:ilvl="0">
      <w:start w:val="1"/>
      <w:numFmt w:val="bullet"/>
      <w:lvlText w:val=""/>
      <w:lvlJc w:val="left"/>
      <w:pPr>
        <w:tabs>
          <w:tab w:val="num" w:pos="284"/>
        </w:tabs>
        <w:ind w:left="284" w:hanging="284"/>
      </w:pPr>
      <w:rPr>
        <w:rFonts w:ascii="Wingdings" w:hAnsi="Wingdings" w:hint="default"/>
      </w:rPr>
    </w:lvl>
  </w:abstractNum>
  <w:abstractNum w:abstractNumId="53" w15:restartNumberingAfterBreak="0">
    <w:nsid w:val="41C44F5B"/>
    <w:multiLevelType w:val="multilevel"/>
    <w:tmpl w:val="22047AB8"/>
    <w:name w:val="PartiesLT"/>
    <w:lvl w:ilvl="0">
      <w:start w:val="1"/>
      <w:numFmt w:val="decimal"/>
      <w:pStyle w:val="1-NUMBERING"/>
      <w:lvlText w:val="(%1)"/>
      <w:lvlJc w:val="left"/>
      <w:pPr>
        <w:tabs>
          <w:tab w:val="num" w:pos="992"/>
        </w:tabs>
        <w:ind w:left="992" w:hanging="992"/>
      </w:pPr>
      <w:rPr>
        <w:rFonts w:ascii="Arial" w:hAnsi="Arial" w:hint="default"/>
        <w:b w:val="0"/>
        <w:i w:val="0"/>
        <w:sz w:val="20"/>
      </w:rPr>
    </w:lvl>
    <w:lvl w:ilvl="1">
      <w:start w:val="1"/>
      <w:numFmt w:val="none"/>
      <w:lvlText w:val=""/>
      <w:lvlJc w:val="left"/>
      <w:pPr>
        <w:tabs>
          <w:tab w:val="num" w:pos="992"/>
        </w:tabs>
        <w:ind w:left="992" w:hanging="992"/>
      </w:pPr>
      <w:rPr>
        <w:rFonts w:hint="default"/>
      </w:rPr>
    </w:lvl>
    <w:lvl w:ilvl="2">
      <w:start w:val="1"/>
      <w:numFmt w:val="none"/>
      <w:lvlText w:val="%3"/>
      <w:lvlJc w:val="left"/>
      <w:pPr>
        <w:tabs>
          <w:tab w:val="num" w:pos="992"/>
        </w:tabs>
        <w:ind w:left="992" w:hanging="992"/>
      </w:pPr>
      <w:rPr>
        <w:rFonts w:hint="default"/>
      </w:rPr>
    </w:lvl>
    <w:lvl w:ilvl="3">
      <w:start w:val="1"/>
      <w:numFmt w:val="none"/>
      <w:lvlText w:val=""/>
      <w:lvlJc w:val="left"/>
      <w:pPr>
        <w:tabs>
          <w:tab w:val="num" w:pos="992"/>
        </w:tabs>
        <w:ind w:left="992" w:hanging="992"/>
      </w:pPr>
      <w:rPr>
        <w:rFonts w:hint="default"/>
      </w:rPr>
    </w:lvl>
    <w:lvl w:ilvl="4">
      <w:start w:val="1"/>
      <w:numFmt w:val="none"/>
      <w:lvlText w:val=""/>
      <w:lvlJc w:val="left"/>
      <w:pPr>
        <w:tabs>
          <w:tab w:val="num" w:pos="992"/>
        </w:tabs>
        <w:ind w:left="992" w:hanging="992"/>
      </w:pPr>
      <w:rPr>
        <w:rFonts w:hint="default"/>
      </w:rPr>
    </w:lvl>
    <w:lvl w:ilvl="5">
      <w:start w:val="1"/>
      <w:numFmt w:val="none"/>
      <w:lvlText w:val=""/>
      <w:lvlJc w:val="left"/>
      <w:pPr>
        <w:tabs>
          <w:tab w:val="num" w:pos="992"/>
        </w:tabs>
        <w:ind w:left="992" w:hanging="992"/>
      </w:pPr>
      <w:rPr>
        <w:rFonts w:hint="default"/>
      </w:rPr>
    </w:lvl>
    <w:lvl w:ilvl="6">
      <w:start w:val="1"/>
      <w:numFmt w:val="none"/>
      <w:lvlText w:val="%7"/>
      <w:lvlJc w:val="left"/>
      <w:pPr>
        <w:tabs>
          <w:tab w:val="num" w:pos="992"/>
        </w:tabs>
        <w:ind w:left="992" w:hanging="992"/>
      </w:pPr>
      <w:rPr>
        <w:rFonts w:hint="default"/>
      </w:rPr>
    </w:lvl>
    <w:lvl w:ilvl="7">
      <w:start w:val="1"/>
      <w:numFmt w:val="none"/>
      <w:lvlText w:val="%8"/>
      <w:lvlJc w:val="left"/>
      <w:pPr>
        <w:tabs>
          <w:tab w:val="num" w:pos="992"/>
        </w:tabs>
        <w:ind w:left="992" w:hanging="992"/>
      </w:pPr>
      <w:rPr>
        <w:rFonts w:hint="default"/>
      </w:rPr>
    </w:lvl>
    <w:lvl w:ilvl="8">
      <w:start w:val="1"/>
      <w:numFmt w:val="none"/>
      <w:lvlText w:val="%9"/>
      <w:lvlJc w:val="left"/>
      <w:pPr>
        <w:tabs>
          <w:tab w:val="num" w:pos="992"/>
        </w:tabs>
        <w:ind w:left="992" w:hanging="992"/>
      </w:pPr>
      <w:rPr>
        <w:rFonts w:hint="default"/>
      </w:rPr>
    </w:lvl>
  </w:abstractNum>
  <w:abstractNum w:abstractNumId="54" w15:restartNumberingAfterBreak="0">
    <w:nsid w:val="41E95287"/>
    <w:multiLevelType w:val="hybridMultilevel"/>
    <w:tmpl w:val="FCE6C3F0"/>
    <w:lvl w:ilvl="0" w:tplc="F6F0D76E">
      <w:start w:val="1"/>
      <w:numFmt w:val="lowerRoman"/>
      <w:lvlText w:val="(%1)"/>
      <w:lvlJc w:val="left"/>
      <w:pPr>
        <w:ind w:left="1440" w:hanging="720"/>
      </w:pPr>
      <w:rPr>
        <w:rFonts w:hint="default"/>
      </w:rPr>
    </w:lvl>
    <w:lvl w:ilvl="1" w:tplc="55C4C210">
      <w:start w:val="1"/>
      <w:numFmt w:val="lowerLetter"/>
      <w:lvlText w:val="%2."/>
      <w:lvlJc w:val="left"/>
      <w:pPr>
        <w:ind w:left="1800" w:hanging="360"/>
      </w:pPr>
    </w:lvl>
    <w:lvl w:ilvl="2" w:tplc="5E3EF40A">
      <w:start w:val="1"/>
      <w:numFmt w:val="lowerRoman"/>
      <w:lvlText w:val="%3."/>
      <w:lvlJc w:val="right"/>
      <w:pPr>
        <w:ind w:left="2520" w:hanging="180"/>
      </w:pPr>
    </w:lvl>
    <w:lvl w:ilvl="3" w:tplc="B838D9FC" w:tentative="1">
      <w:start w:val="1"/>
      <w:numFmt w:val="decimal"/>
      <w:lvlText w:val="%4."/>
      <w:lvlJc w:val="left"/>
      <w:pPr>
        <w:ind w:left="3240" w:hanging="360"/>
      </w:pPr>
    </w:lvl>
    <w:lvl w:ilvl="4" w:tplc="3F842A8A" w:tentative="1">
      <w:start w:val="1"/>
      <w:numFmt w:val="lowerLetter"/>
      <w:lvlText w:val="%5."/>
      <w:lvlJc w:val="left"/>
      <w:pPr>
        <w:ind w:left="3960" w:hanging="360"/>
      </w:pPr>
    </w:lvl>
    <w:lvl w:ilvl="5" w:tplc="56A445F8">
      <w:start w:val="1"/>
      <w:numFmt w:val="lowerRoman"/>
      <w:lvlText w:val="%6."/>
      <w:lvlJc w:val="right"/>
      <w:pPr>
        <w:ind w:left="4680" w:hanging="180"/>
      </w:pPr>
    </w:lvl>
    <w:lvl w:ilvl="6" w:tplc="9CE45B1E" w:tentative="1">
      <w:start w:val="1"/>
      <w:numFmt w:val="decimal"/>
      <w:lvlText w:val="%7."/>
      <w:lvlJc w:val="left"/>
      <w:pPr>
        <w:ind w:left="5400" w:hanging="360"/>
      </w:pPr>
    </w:lvl>
    <w:lvl w:ilvl="7" w:tplc="FC8C0FCA" w:tentative="1">
      <w:start w:val="1"/>
      <w:numFmt w:val="lowerLetter"/>
      <w:lvlText w:val="%8."/>
      <w:lvlJc w:val="left"/>
      <w:pPr>
        <w:ind w:left="6120" w:hanging="360"/>
      </w:pPr>
    </w:lvl>
    <w:lvl w:ilvl="8" w:tplc="F7B802C2" w:tentative="1">
      <w:start w:val="1"/>
      <w:numFmt w:val="lowerRoman"/>
      <w:lvlText w:val="%9."/>
      <w:lvlJc w:val="right"/>
      <w:pPr>
        <w:ind w:left="6840" w:hanging="180"/>
      </w:pPr>
    </w:lvl>
  </w:abstractNum>
  <w:abstractNum w:abstractNumId="55" w15:restartNumberingAfterBreak="0">
    <w:nsid w:val="42D41157"/>
    <w:multiLevelType w:val="multilevel"/>
    <w:tmpl w:val="48D6AC0C"/>
    <w:lvl w:ilvl="0">
      <w:start w:val="1"/>
      <w:numFmt w:val="decimal"/>
      <w:pStyle w:val="MFNumLev1"/>
      <w:lvlText w:val="%1."/>
      <w:lvlJc w:val="left"/>
      <w:pPr>
        <w:tabs>
          <w:tab w:val="num" w:pos="720"/>
        </w:tabs>
        <w:ind w:left="720" w:hanging="720"/>
      </w:pPr>
      <w:rPr>
        <w:rFonts w:ascii="Times New Roman" w:hAnsi="Times New Roman" w:hint="default"/>
        <w:b w:val="0"/>
        <w:i w:val="0"/>
        <w:sz w:val="24"/>
      </w:rPr>
    </w:lvl>
    <w:lvl w:ilvl="1">
      <w:start w:val="1"/>
      <w:numFmt w:val="decimal"/>
      <w:pStyle w:val="MFNumLev2"/>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3"/>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4"/>
      <w:lvlText w:val="(%4)"/>
      <w:lvlJc w:val="left"/>
      <w:pPr>
        <w:tabs>
          <w:tab w:val="num" w:pos="2160"/>
        </w:tabs>
        <w:ind w:left="2160" w:hanging="720"/>
      </w:pPr>
      <w:rPr>
        <w:rFonts w:ascii="Times New Roman" w:hAnsi="Times New Roman" w:hint="default"/>
        <w:b w:val="0"/>
        <w:i w:val="0"/>
        <w:sz w:val="24"/>
      </w:rPr>
    </w:lvl>
    <w:lvl w:ilvl="4">
      <w:start w:val="1"/>
      <w:numFmt w:val="upperLetter"/>
      <w:pStyle w:val="MFNumLev5"/>
      <w:lvlText w:val="(%5)"/>
      <w:lvlJc w:val="left"/>
      <w:pPr>
        <w:tabs>
          <w:tab w:val="num" w:pos="2880"/>
        </w:tabs>
        <w:ind w:left="2880" w:hanging="720"/>
      </w:pPr>
      <w:rPr>
        <w:rFonts w:ascii="Times New Roman" w:hAnsi="Times New Roman" w:hint="default"/>
        <w:b w:val="0"/>
        <w:i w:val="0"/>
        <w:sz w:val="24"/>
      </w:rPr>
    </w:lvl>
    <w:lvl w:ilvl="5">
      <w:start w:val="1"/>
      <w:numFmt w:val="decimal"/>
      <w:pStyle w:val="MFNumLev6"/>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15:restartNumberingAfterBreak="0">
    <w:nsid w:val="42E04835"/>
    <w:multiLevelType w:val="multilevel"/>
    <w:tmpl w:val="4F480D2A"/>
    <w:name w:val="MAArtsLT"/>
    <w:lvl w:ilvl="0">
      <w:start w:val="1"/>
      <w:numFmt w:val="decimal"/>
      <w:pStyle w:val="MA-ArtsLevel1"/>
      <w:lvlText w:val="%1"/>
      <w:lvlJc w:val="left"/>
      <w:pPr>
        <w:tabs>
          <w:tab w:val="num" w:pos="992"/>
        </w:tabs>
        <w:ind w:left="992" w:hanging="992"/>
      </w:pPr>
      <w:rPr>
        <w:rFonts w:ascii="Arial" w:hAnsi="Arial" w:hint="default"/>
        <w:b w:val="0"/>
        <w:i w:val="0"/>
        <w:sz w:val="20"/>
      </w:rPr>
    </w:lvl>
    <w:lvl w:ilvl="1">
      <w:start w:val="1"/>
      <w:numFmt w:val="decimal"/>
      <w:pStyle w:val="MA-ArtsLevel2"/>
      <w:lvlText w:val="%1.%2"/>
      <w:lvlJc w:val="left"/>
      <w:pPr>
        <w:tabs>
          <w:tab w:val="num" w:pos="992"/>
        </w:tabs>
        <w:ind w:left="992" w:hanging="992"/>
      </w:pPr>
      <w:rPr>
        <w:rFonts w:ascii="Arial" w:hAnsi="Arial" w:hint="default"/>
        <w:b w:val="0"/>
        <w:i w:val="0"/>
        <w:sz w:val="20"/>
      </w:rPr>
    </w:lvl>
    <w:lvl w:ilvl="2">
      <w:start w:val="1"/>
      <w:numFmt w:val="lowerLetter"/>
      <w:pStyle w:val="MA-ArtsLevel3"/>
      <w:lvlText w:val="(%3)"/>
      <w:lvlJc w:val="left"/>
      <w:pPr>
        <w:tabs>
          <w:tab w:val="num" w:pos="992"/>
        </w:tabs>
        <w:ind w:left="992" w:hanging="992"/>
      </w:pPr>
      <w:rPr>
        <w:rFonts w:ascii="Arial" w:hAnsi="Arial" w:hint="default"/>
        <w:b w:val="0"/>
        <w:i w:val="0"/>
        <w:sz w:val="20"/>
      </w:rPr>
    </w:lvl>
    <w:lvl w:ilvl="3">
      <w:start w:val="1"/>
      <w:numFmt w:val="lowerRoman"/>
      <w:pStyle w:val="MA-ArtsLevel4"/>
      <w:lvlText w:val="(%4)"/>
      <w:lvlJc w:val="left"/>
      <w:pPr>
        <w:tabs>
          <w:tab w:val="num" w:pos="992"/>
        </w:tabs>
        <w:ind w:left="992" w:hanging="992"/>
      </w:pPr>
      <w:rPr>
        <w:rFonts w:ascii="Arial" w:hAnsi="Arial" w:hint="default"/>
        <w:b w:val="0"/>
        <w:i w:val="0"/>
        <w:sz w:val="20"/>
      </w:rPr>
    </w:lvl>
    <w:lvl w:ilvl="4">
      <w:start w:val="1"/>
      <w:numFmt w:val="decimal"/>
      <w:pStyle w:val="MA-ArtsLevel5"/>
      <w:lvlText w:val="(%5)"/>
      <w:lvlJc w:val="left"/>
      <w:pPr>
        <w:tabs>
          <w:tab w:val="num" w:pos="992"/>
        </w:tabs>
        <w:ind w:left="992" w:hanging="992"/>
      </w:pPr>
      <w:rPr>
        <w:rFonts w:ascii="Arial" w:hAnsi="Arial" w:hint="default"/>
        <w:b w:val="0"/>
        <w:i w:val="0"/>
        <w:sz w:val="20"/>
      </w:rPr>
    </w:lvl>
    <w:lvl w:ilvl="5">
      <w:start w:val="1"/>
      <w:numFmt w:val="upperLetter"/>
      <w:pStyle w:val="MA-ArtsLevel6"/>
      <w:lvlText w:val="(%6)"/>
      <w:lvlJc w:val="left"/>
      <w:pPr>
        <w:tabs>
          <w:tab w:val="num" w:pos="992"/>
        </w:tabs>
        <w:ind w:left="992" w:hanging="992"/>
      </w:pPr>
      <w:rPr>
        <w:rFonts w:ascii="Arial" w:hAnsi="Arial" w:hint="default"/>
        <w:b w:val="0"/>
        <w:i w:val="0"/>
        <w:sz w:val="20"/>
      </w:rPr>
    </w:lvl>
    <w:lvl w:ilvl="6">
      <w:start w:val="1"/>
      <w:numFmt w:val="upperRoman"/>
      <w:pStyle w:val="MA-ArtsLevel7"/>
      <w:lvlText w:val="(%7)"/>
      <w:lvlJc w:val="left"/>
      <w:pPr>
        <w:tabs>
          <w:tab w:val="num" w:pos="992"/>
        </w:tabs>
        <w:ind w:left="992" w:hanging="992"/>
      </w:pPr>
      <w:rPr>
        <w:rFonts w:ascii="Arial" w:hAnsi="Arial" w:hint="default"/>
        <w:b w:val="0"/>
        <w:i w:val="0"/>
        <w:sz w:val="20"/>
      </w:rPr>
    </w:lvl>
    <w:lvl w:ilvl="7">
      <w:start w:val="1"/>
      <w:numFmt w:val="lowerLetter"/>
      <w:lvlText w:val="%8."/>
      <w:lvlJc w:val="left"/>
      <w:pPr>
        <w:tabs>
          <w:tab w:val="num" w:pos="992"/>
        </w:tabs>
        <w:ind w:left="992" w:hanging="992"/>
      </w:pPr>
      <w:rPr>
        <w:rFonts w:hint="default"/>
      </w:rPr>
    </w:lvl>
    <w:lvl w:ilvl="8">
      <w:start w:val="1"/>
      <w:numFmt w:val="lowerRoman"/>
      <w:lvlText w:val="%9."/>
      <w:lvlJc w:val="left"/>
      <w:pPr>
        <w:tabs>
          <w:tab w:val="num" w:pos="992"/>
        </w:tabs>
        <w:ind w:left="992" w:hanging="992"/>
      </w:pPr>
      <w:rPr>
        <w:rFonts w:hint="default"/>
      </w:rPr>
    </w:lvl>
  </w:abstractNum>
  <w:abstractNum w:abstractNumId="57" w15:restartNumberingAfterBreak="0">
    <w:nsid w:val="437D44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43F136B4"/>
    <w:multiLevelType w:val="hybridMultilevel"/>
    <w:tmpl w:val="F6D84BD2"/>
    <w:lvl w:ilvl="0" w:tplc="03BA66D4">
      <w:start w:val="1"/>
      <w:numFmt w:val="lowerRoman"/>
      <w:lvlText w:val="(%1)"/>
      <w:lvlJc w:val="left"/>
      <w:pPr>
        <w:tabs>
          <w:tab w:val="num" w:pos="1080"/>
        </w:tabs>
        <w:ind w:left="1080" w:hanging="720"/>
      </w:pPr>
      <w:rPr>
        <w:rFonts w:hint="default"/>
      </w:rPr>
    </w:lvl>
    <w:lvl w:ilvl="1" w:tplc="2D66EA60" w:tentative="1">
      <w:start w:val="1"/>
      <w:numFmt w:val="lowerLetter"/>
      <w:lvlText w:val="%2."/>
      <w:lvlJc w:val="left"/>
      <w:pPr>
        <w:tabs>
          <w:tab w:val="num" w:pos="1440"/>
        </w:tabs>
        <w:ind w:left="1440" w:hanging="360"/>
      </w:pPr>
    </w:lvl>
    <w:lvl w:ilvl="2" w:tplc="F2DA50C6" w:tentative="1">
      <w:start w:val="1"/>
      <w:numFmt w:val="lowerRoman"/>
      <w:lvlText w:val="%3."/>
      <w:lvlJc w:val="right"/>
      <w:pPr>
        <w:tabs>
          <w:tab w:val="num" w:pos="2160"/>
        </w:tabs>
        <w:ind w:left="2160" w:hanging="180"/>
      </w:pPr>
    </w:lvl>
    <w:lvl w:ilvl="3" w:tplc="3468C24A" w:tentative="1">
      <w:start w:val="1"/>
      <w:numFmt w:val="decimal"/>
      <w:lvlText w:val="%4."/>
      <w:lvlJc w:val="left"/>
      <w:pPr>
        <w:tabs>
          <w:tab w:val="num" w:pos="2880"/>
        </w:tabs>
        <w:ind w:left="2880" w:hanging="360"/>
      </w:pPr>
    </w:lvl>
    <w:lvl w:ilvl="4" w:tplc="31D05FBC" w:tentative="1">
      <w:start w:val="1"/>
      <w:numFmt w:val="lowerLetter"/>
      <w:lvlText w:val="%5."/>
      <w:lvlJc w:val="left"/>
      <w:pPr>
        <w:tabs>
          <w:tab w:val="num" w:pos="3600"/>
        </w:tabs>
        <w:ind w:left="3600" w:hanging="360"/>
      </w:pPr>
    </w:lvl>
    <w:lvl w:ilvl="5" w:tplc="4536B38E" w:tentative="1">
      <w:start w:val="1"/>
      <w:numFmt w:val="lowerRoman"/>
      <w:lvlText w:val="%6."/>
      <w:lvlJc w:val="right"/>
      <w:pPr>
        <w:tabs>
          <w:tab w:val="num" w:pos="4320"/>
        </w:tabs>
        <w:ind w:left="4320" w:hanging="180"/>
      </w:pPr>
    </w:lvl>
    <w:lvl w:ilvl="6" w:tplc="C5BAEEE6" w:tentative="1">
      <w:start w:val="1"/>
      <w:numFmt w:val="decimal"/>
      <w:lvlText w:val="%7."/>
      <w:lvlJc w:val="left"/>
      <w:pPr>
        <w:tabs>
          <w:tab w:val="num" w:pos="5040"/>
        </w:tabs>
        <w:ind w:left="5040" w:hanging="360"/>
      </w:pPr>
    </w:lvl>
    <w:lvl w:ilvl="7" w:tplc="9CA28438" w:tentative="1">
      <w:start w:val="1"/>
      <w:numFmt w:val="lowerLetter"/>
      <w:lvlText w:val="%8."/>
      <w:lvlJc w:val="left"/>
      <w:pPr>
        <w:tabs>
          <w:tab w:val="num" w:pos="5760"/>
        </w:tabs>
        <w:ind w:left="5760" w:hanging="360"/>
      </w:pPr>
    </w:lvl>
    <w:lvl w:ilvl="8" w:tplc="C9B6CA46" w:tentative="1">
      <w:start w:val="1"/>
      <w:numFmt w:val="lowerRoman"/>
      <w:lvlText w:val="%9."/>
      <w:lvlJc w:val="right"/>
      <w:pPr>
        <w:tabs>
          <w:tab w:val="num" w:pos="6480"/>
        </w:tabs>
        <w:ind w:left="6480" w:hanging="180"/>
      </w:pPr>
    </w:lvl>
  </w:abstractNum>
  <w:abstractNum w:abstractNumId="59" w15:restartNumberingAfterBreak="0">
    <w:nsid w:val="44215DF1"/>
    <w:multiLevelType w:val="hybridMultilevel"/>
    <w:tmpl w:val="B0A2D80C"/>
    <w:lvl w:ilvl="0" w:tplc="41C6945E">
      <w:start w:val="2"/>
      <w:numFmt w:val="bullet"/>
      <w:lvlText w:val="-"/>
      <w:lvlJc w:val="left"/>
      <w:pPr>
        <w:ind w:left="720" w:hanging="360"/>
      </w:pPr>
      <w:rPr>
        <w:rFonts w:ascii="Arial" w:eastAsia="Arial" w:hAnsi="Arial" w:cs="Arial" w:hint="default"/>
      </w:rPr>
    </w:lvl>
    <w:lvl w:ilvl="1" w:tplc="429E19D8" w:tentative="1">
      <w:start w:val="1"/>
      <w:numFmt w:val="bullet"/>
      <w:lvlText w:val="o"/>
      <w:lvlJc w:val="left"/>
      <w:pPr>
        <w:ind w:left="1440" w:hanging="360"/>
      </w:pPr>
      <w:rPr>
        <w:rFonts w:ascii="Courier New" w:hAnsi="Courier New" w:cs="Courier New" w:hint="default"/>
      </w:rPr>
    </w:lvl>
    <w:lvl w:ilvl="2" w:tplc="C76038B6" w:tentative="1">
      <w:start w:val="1"/>
      <w:numFmt w:val="bullet"/>
      <w:lvlText w:val=""/>
      <w:lvlJc w:val="left"/>
      <w:pPr>
        <w:ind w:left="2160" w:hanging="360"/>
      </w:pPr>
      <w:rPr>
        <w:rFonts w:ascii="Wingdings" w:hAnsi="Wingdings" w:hint="default"/>
      </w:rPr>
    </w:lvl>
    <w:lvl w:ilvl="3" w:tplc="F3A224B0" w:tentative="1">
      <w:start w:val="1"/>
      <w:numFmt w:val="bullet"/>
      <w:lvlText w:val=""/>
      <w:lvlJc w:val="left"/>
      <w:pPr>
        <w:ind w:left="2880" w:hanging="360"/>
      </w:pPr>
      <w:rPr>
        <w:rFonts w:ascii="Symbol" w:hAnsi="Symbol" w:hint="default"/>
      </w:rPr>
    </w:lvl>
    <w:lvl w:ilvl="4" w:tplc="C3B4541C" w:tentative="1">
      <w:start w:val="1"/>
      <w:numFmt w:val="bullet"/>
      <w:lvlText w:val="o"/>
      <w:lvlJc w:val="left"/>
      <w:pPr>
        <w:ind w:left="3600" w:hanging="360"/>
      </w:pPr>
      <w:rPr>
        <w:rFonts w:ascii="Courier New" w:hAnsi="Courier New" w:cs="Courier New" w:hint="default"/>
      </w:rPr>
    </w:lvl>
    <w:lvl w:ilvl="5" w:tplc="23ACFE9E" w:tentative="1">
      <w:start w:val="1"/>
      <w:numFmt w:val="bullet"/>
      <w:lvlText w:val=""/>
      <w:lvlJc w:val="left"/>
      <w:pPr>
        <w:ind w:left="4320" w:hanging="360"/>
      </w:pPr>
      <w:rPr>
        <w:rFonts w:ascii="Wingdings" w:hAnsi="Wingdings" w:hint="default"/>
      </w:rPr>
    </w:lvl>
    <w:lvl w:ilvl="6" w:tplc="944CA0F0" w:tentative="1">
      <w:start w:val="1"/>
      <w:numFmt w:val="bullet"/>
      <w:lvlText w:val=""/>
      <w:lvlJc w:val="left"/>
      <w:pPr>
        <w:ind w:left="5040" w:hanging="360"/>
      </w:pPr>
      <w:rPr>
        <w:rFonts w:ascii="Symbol" w:hAnsi="Symbol" w:hint="default"/>
      </w:rPr>
    </w:lvl>
    <w:lvl w:ilvl="7" w:tplc="999A4EC6" w:tentative="1">
      <w:start w:val="1"/>
      <w:numFmt w:val="bullet"/>
      <w:lvlText w:val="o"/>
      <w:lvlJc w:val="left"/>
      <w:pPr>
        <w:ind w:left="5760" w:hanging="360"/>
      </w:pPr>
      <w:rPr>
        <w:rFonts w:ascii="Courier New" w:hAnsi="Courier New" w:cs="Courier New" w:hint="default"/>
      </w:rPr>
    </w:lvl>
    <w:lvl w:ilvl="8" w:tplc="81145FE4" w:tentative="1">
      <w:start w:val="1"/>
      <w:numFmt w:val="bullet"/>
      <w:lvlText w:val=""/>
      <w:lvlJc w:val="left"/>
      <w:pPr>
        <w:ind w:left="6480" w:hanging="360"/>
      </w:pPr>
      <w:rPr>
        <w:rFonts w:ascii="Wingdings" w:hAnsi="Wingdings" w:hint="default"/>
      </w:rPr>
    </w:lvl>
  </w:abstractNum>
  <w:abstractNum w:abstractNumId="60" w15:restartNumberingAfterBreak="0">
    <w:nsid w:val="44885595"/>
    <w:multiLevelType w:val="hybridMultilevel"/>
    <w:tmpl w:val="09F8D556"/>
    <w:lvl w:ilvl="0" w:tplc="60F87D6E">
      <w:start w:val="1"/>
      <w:numFmt w:val="decimal"/>
      <w:lvlText w:val="%1."/>
      <w:lvlJc w:val="left"/>
      <w:pPr>
        <w:ind w:left="768" w:hanging="360"/>
      </w:pPr>
    </w:lvl>
    <w:lvl w:ilvl="1" w:tplc="812CE1E6" w:tentative="1">
      <w:start w:val="1"/>
      <w:numFmt w:val="lowerLetter"/>
      <w:lvlText w:val="%2."/>
      <w:lvlJc w:val="left"/>
      <w:pPr>
        <w:ind w:left="1488" w:hanging="360"/>
      </w:pPr>
    </w:lvl>
    <w:lvl w:ilvl="2" w:tplc="B710551E" w:tentative="1">
      <w:start w:val="1"/>
      <w:numFmt w:val="lowerRoman"/>
      <w:lvlText w:val="%3."/>
      <w:lvlJc w:val="right"/>
      <w:pPr>
        <w:ind w:left="2208" w:hanging="180"/>
      </w:pPr>
    </w:lvl>
    <w:lvl w:ilvl="3" w:tplc="EAC2B0B6" w:tentative="1">
      <w:start w:val="1"/>
      <w:numFmt w:val="decimal"/>
      <w:lvlText w:val="%4."/>
      <w:lvlJc w:val="left"/>
      <w:pPr>
        <w:ind w:left="2928" w:hanging="360"/>
      </w:pPr>
    </w:lvl>
    <w:lvl w:ilvl="4" w:tplc="E8442C4C" w:tentative="1">
      <w:start w:val="1"/>
      <w:numFmt w:val="lowerLetter"/>
      <w:lvlText w:val="%5."/>
      <w:lvlJc w:val="left"/>
      <w:pPr>
        <w:ind w:left="3648" w:hanging="360"/>
      </w:pPr>
    </w:lvl>
    <w:lvl w:ilvl="5" w:tplc="CA5845F6" w:tentative="1">
      <w:start w:val="1"/>
      <w:numFmt w:val="lowerRoman"/>
      <w:lvlText w:val="%6."/>
      <w:lvlJc w:val="right"/>
      <w:pPr>
        <w:ind w:left="4368" w:hanging="180"/>
      </w:pPr>
    </w:lvl>
    <w:lvl w:ilvl="6" w:tplc="5E08EF3C" w:tentative="1">
      <w:start w:val="1"/>
      <w:numFmt w:val="decimal"/>
      <w:lvlText w:val="%7."/>
      <w:lvlJc w:val="left"/>
      <w:pPr>
        <w:ind w:left="5088" w:hanging="360"/>
      </w:pPr>
    </w:lvl>
    <w:lvl w:ilvl="7" w:tplc="589260F0" w:tentative="1">
      <w:start w:val="1"/>
      <w:numFmt w:val="lowerLetter"/>
      <w:lvlText w:val="%8."/>
      <w:lvlJc w:val="left"/>
      <w:pPr>
        <w:ind w:left="5808" w:hanging="360"/>
      </w:pPr>
    </w:lvl>
    <w:lvl w:ilvl="8" w:tplc="445E5C86" w:tentative="1">
      <w:start w:val="1"/>
      <w:numFmt w:val="lowerRoman"/>
      <w:lvlText w:val="%9."/>
      <w:lvlJc w:val="right"/>
      <w:pPr>
        <w:ind w:left="6528" w:hanging="180"/>
      </w:pPr>
    </w:lvl>
  </w:abstractNum>
  <w:abstractNum w:abstractNumId="61" w15:restartNumberingAfterBreak="0">
    <w:nsid w:val="44C633E4"/>
    <w:multiLevelType w:val="multilevel"/>
    <w:tmpl w:val="281E7EDE"/>
    <w:name w:val="SCH2HeadingLT"/>
    <w:lvl w:ilvl="0">
      <w:start w:val="1"/>
      <w:numFmt w:val="decimal"/>
      <w:pStyle w:val="SCH2-MAINHEAD"/>
      <w:suff w:val="nothing"/>
      <w:lvlText w:val="Schedule %1"/>
      <w:lvlJc w:val="left"/>
      <w:pPr>
        <w:ind w:left="0" w:firstLine="0"/>
      </w:pPr>
      <w:rPr>
        <w:rFonts w:ascii="Arial" w:hAnsi="Arial" w:hint="default"/>
        <w:b/>
        <w:i w:val="0"/>
        <w:sz w:val="22"/>
      </w:rPr>
    </w:lvl>
    <w:lvl w:ilvl="1">
      <w:start w:val="1"/>
      <w:numFmt w:val="none"/>
      <w:pStyle w:val="SCH2-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5DC5986"/>
    <w:multiLevelType w:val="multilevel"/>
    <w:tmpl w:val="8F7E7860"/>
    <w:name w:val="SCH7HeadingLT"/>
    <w:lvl w:ilvl="0">
      <w:start w:val="1"/>
      <w:numFmt w:val="decimal"/>
      <w:pStyle w:val="SCH7-MAINHEAD"/>
      <w:suff w:val="nothing"/>
      <w:lvlText w:val="Schedule %1"/>
      <w:lvlJc w:val="left"/>
      <w:pPr>
        <w:ind w:left="0" w:firstLine="0"/>
      </w:pPr>
      <w:rPr>
        <w:rFonts w:ascii="Arial" w:hAnsi="Arial" w:hint="default"/>
        <w:b/>
        <w:i w:val="0"/>
        <w:sz w:val="22"/>
      </w:rPr>
    </w:lvl>
    <w:lvl w:ilvl="1">
      <w:start w:val="1"/>
      <w:numFmt w:val="none"/>
      <w:pStyle w:val="SCH7-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834268F"/>
    <w:multiLevelType w:val="multilevel"/>
    <w:tmpl w:val="ADECCEC2"/>
    <w:name w:val="SCH6HeadingLT"/>
    <w:lvl w:ilvl="0">
      <w:start w:val="1"/>
      <w:numFmt w:val="decimal"/>
      <w:pStyle w:val="SCH6-MAINHEAD"/>
      <w:suff w:val="nothing"/>
      <w:lvlText w:val="Schedule %1"/>
      <w:lvlJc w:val="left"/>
      <w:pPr>
        <w:ind w:left="0" w:firstLine="0"/>
      </w:pPr>
      <w:rPr>
        <w:rFonts w:ascii="Arial" w:hAnsi="Arial" w:hint="default"/>
        <w:b/>
        <w:i w:val="0"/>
        <w:sz w:val="22"/>
      </w:rPr>
    </w:lvl>
    <w:lvl w:ilvl="1">
      <w:start w:val="1"/>
      <w:numFmt w:val="none"/>
      <w:pStyle w:val="SCH6-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87B50FC"/>
    <w:multiLevelType w:val="hybridMultilevel"/>
    <w:tmpl w:val="4C98F60C"/>
    <w:lvl w:ilvl="0" w:tplc="DBBC5A8A">
      <w:start w:val="1"/>
      <w:numFmt w:val="lowerRoman"/>
      <w:lvlText w:val="%1."/>
      <w:lvlJc w:val="left"/>
      <w:pPr>
        <w:ind w:left="1080" w:hanging="720"/>
      </w:pPr>
      <w:rPr>
        <w:rFonts w:hint="default"/>
      </w:rPr>
    </w:lvl>
    <w:lvl w:ilvl="1" w:tplc="EBAEF4B6" w:tentative="1">
      <w:start w:val="1"/>
      <w:numFmt w:val="lowerLetter"/>
      <w:lvlText w:val="%2."/>
      <w:lvlJc w:val="left"/>
      <w:pPr>
        <w:ind w:left="1440" w:hanging="360"/>
      </w:pPr>
    </w:lvl>
    <w:lvl w:ilvl="2" w:tplc="B4887992" w:tentative="1">
      <w:start w:val="1"/>
      <w:numFmt w:val="lowerRoman"/>
      <w:lvlText w:val="%3."/>
      <w:lvlJc w:val="right"/>
      <w:pPr>
        <w:ind w:left="2160" w:hanging="180"/>
      </w:pPr>
    </w:lvl>
    <w:lvl w:ilvl="3" w:tplc="31224B08" w:tentative="1">
      <w:start w:val="1"/>
      <w:numFmt w:val="decimal"/>
      <w:lvlText w:val="%4."/>
      <w:lvlJc w:val="left"/>
      <w:pPr>
        <w:ind w:left="2880" w:hanging="360"/>
      </w:pPr>
    </w:lvl>
    <w:lvl w:ilvl="4" w:tplc="FAD44EA0" w:tentative="1">
      <w:start w:val="1"/>
      <w:numFmt w:val="lowerLetter"/>
      <w:lvlText w:val="%5."/>
      <w:lvlJc w:val="left"/>
      <w:pPr>
        <w:ind w:left="3600" w:hanging="360"/>
      </w:pPr>
    </w:lvl>
    <w:lvl w:ilvl="5" w:tplc="E9CE30BE" w:tentative="1">
      <w:start w:val="1"/>
      <w:numFmt w:val="lowerRoman"/>
      <w:lvlText w:val="%6."/>
      <w:lvlJc w:val="right"/>
      <w:pPr>
        <w:ind w:left="4320" w:hanging="180"/>
      </w:pPr>
    </w:lvl>
    <w:lvl w:ilvl="6" w:tplc="6478CFEE" w:tentative="1">
      <w:start w:val="1"/>
      <w:numFmt w:val="decimal"/>
      <w:lvlText w:val="%7."/>
      <w:lvlJc w:val="left"/>
      <w:pPr>
        <w:ind w:left="5040" w:hanging="360"/>
      </w:pPr>
    </w:lvl>
    <w:lvl w:ilvl="7" w:tplc="60ECC774" w:tentative="1">
      <w:start w:val="1"/>
      <w:numFmt w:val="lowerLetter"/>
      <w:lvlText w:val="%8."/>
      <w:lvlJc w:val="left"/>
      <w:pPr>
        <w:ind w:left="5760" w:hanging="360"/>
      </w:pPr>
    </w:lvl>
    <w:lvl w:ilvl="8" w:tplc="63D42CFC" w:tentative="1">
      <w:start w:val="1"/>
      <w:numFmt w:val="lowerRoman"/>
      <w:lvlText w:val="%9."/>
      <w:lvlJc w:val="right"/>
      <w:pPr>
        <w:ind w:left="6480" w:hanging="180"/>
      </w:pPr>
    </w:lvl>
  </w:abstractNum>
  <w:abstractNum w:abstractNumId="65" w15:restartNumberingAfterBreak="0">
    <w:nsid w:val="4A3D5A1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4B857771"/>
    <w:multiLevelType w:val="hybridMultilevel"/>
    <w:tmpl w:val="1E70F2E0"/>
    <w:lvl w:ilvl="0" w:tplc="DCB80340">
      <w:start w:val="1"/>
      <w:numFmt w:val="lowerRoman"/>
      <w:lvlText w:val="(%1)"/>
      <w:lvlJc w:val="left"/>
      <w:pPr>
        <w:tabs>
          <w:tab w:val="num" w:pos="1152"/>
        </w:tabs>
        <w:ind w:left="1152" w:hanging="720"/>
      </w:pPr>
    </w:lvl>
    <w:lvl w:ilvl="1" w:tplc="16EE010E">
      <w:start w:val="1"/>
      <w:numFmt w:val="lowerLetter"/>
      <w:lvlText w:val="%2."/>
      <w:lvlJc w:val="left"/>
      <w:pPr>
        <w:tabs>
          <w:tab w:val="num" w:pos="1512"/>
        </w:tabs>
        <w:ind w:left="1512" w:hanging="360"/>
      </w:pPr>
    </w:lvl>
    <w:lvl w:ilvl="2" w:tplc="BED8EE78">
      <w:start w:val="1"/>
      <w:numFmt w:val="lowerRoman"/>
      <w:lvlText w:val="%3."/>
      <w:lvlJc w:val="right"/>
      <w:pPr>
        <w:tabs>
          <w:tab w:val="num" w:pos="2232"/>
        </w:tabs>
        <w:ind w:left="2232" w:hanging="180"/>
      </w:pPr>
    </w:lvl>
    <w:lvl w:ilvl="3" w:tplc="234C6BA4">
      <w:start w:val="1"/>
      <w:numFmt w:val="decimal"/>
      <w:lvlText w:val="%4."/>
      <w:lvlJc w:val="left"/>
      <w:pPr>
        <w:tabs>
          <w:tab w:val="num" w:pos="2952"/>
        </w:tabs>
        <w:ind w:left="2952" w:hanging="360"/>
      </w:pPr>
    </w:lvl>
    <w:lvl w:ilvl="4" w:tplc="01BA7AA2">
      <w:start w:val="1"/>
      <w:numFmt w:val="lowerLetter"/>
      <w:lvlText w:val="%5."/>
      <w:lvlJc w:val="left"/>
      <w:pPr>
        <w:tabs>
          <w:tab w:val="num" w:pos="3672"/>
        </w:tabs>
        <w:ind w:left="3672" w:hanging="360"/>
      </w:pPr>
    </w:lvl>
    <w:lvl w:ilvl="5" w:tplc="2842CD64">
      <w:start w:val="1"/>
      <w:numFmt w:val="lowerRoman"/>
      <w:lvlText w:val="%6."/>
      <w:lvlJc w:val="right"/>
      <w:pPr>
        <w:tabs>
          <w:tab w:val="num" w:pos="4392"/>
        </w:tabs>
        <w:ind w:left="4392" w:hanging="180"/>
      </w:pPr>
    </w:lvl>
    <w:lvl w:ilvl="6" w:tplc="07EEB76C">
      <w:start w:val="1"/>
      <w:numFmt w:val="decimal"/>
      <w:lvlText w:val="%7."/>
      <w:lvlJc w:val="left"/>
      <w:pPr>
        <w:tabs>
          <w:tab w:val="num" w:pos="5112"/>
        </w:tabs>
        <w:ind w:left="5112" w:hanging="360"/>
      </w:pPr>
    </w:lvl>
    <w:lvl w:ilvl="7" w:tplc="5CC09016">
      <w:start w:val="1"/>
      <w:numFmt w:val="lowerLetter"/>
      <w:lvlText w:val="%8."/>
      <w:lvlJc w:val="left"/>
      <w:pPr>
        <w:tabs>
          <w:tab w:val="num" w:pos="5832"/>
        </w:tabs>
        <w:ind w:left="5832" w:hanging="360"/>
      </w:pPr>
    </w:lvl>
    <w:lvl w:ilvl="8" w:tplc="43CEBCCA">
      <w:start w:val="1"/>
      <w:numFmt w:val="lowerRoman"/>
      <w:lvlText w:val="%9."/>
      <w:lvlJc w:val="right"/>
      <w:pPr>
        <w:tabs>
          <w:tab w:val="num" w:pos="6552"/>
        </w:tabs>
        <w:ind w:left="6552" w:hanging="180"/>
      </w:pPr>
    </w:lvl>
  </w:abstractNum>
  <w:abstractNum w:abstractNumId="67" w15:restartNumberingAfterBreak="0">
    <w:nsid w:val="4C812C15"/>
    <w:multiLevelType w:val="hybridMultilevel"/>
    <w:tmpl w:val="843C6B7E"/>
    <w:lvl w:ilvl="0" w:tplc="F864C9E6">
      <w:start w:val="1"/>
      <w:numFmt w:val="bullet"/>
      <w:lvlText w:val=""/>
      <w:lvlJc w:val="left"/>
      <w:pPr>
        <w:ind w:left="1855" w:hanging="360"/>
      </w:pPr>
      <w:rPr>
        <w:rFonts w:ascii="Symbol" w:hAnsi="Symbol" w:hint="default"/>
      </w:rPr>
    </w:lvl>
    <w:lvl w:ilvl="1" w:tplc="173A4CA4" w:tentative="1">
      <w:start w:val="1"/>
      <w:numFmt w:val="bullet"/>
      <w:lvlText w:val="o"/>
      <w:lvlJc w:val="left"/>
      <w:pPr>
        <w:ind w:left="2575" w:hanging="360"/>
      </w:pPr>
      <w:rPr>
        <w:rFonts w:ascii="Courier New" w:hAnsi="Courier New" w:cs="Courier New" w:hint="default"/>
      </w:rPr>
    </w:lvl>
    <w:lvl w:ilvl="2" w:tplc="96BE90E2" w:tentative="1">
      <w:start w:val="1"/>
      <w:numFmt w:val="bullet"/>
      <w:lvlText w:val=""/>
      <w:lvlJc w:val="left"/>
      <w:pPr>
        <w:ind w:left="3295" w:hanging="360"/>
      </w:pPr>
      <w:rPr>
        <w:rFonts w:ascii="Wingdings" w:hAnsi="Wingdings" w:hint="default"/>
      </w:rPr>
    </w:lvl>
    <w:lvl w:ilvl="3" w:tplc="A6CC7688" w:tentative="1">
      <w:start w:val="1"/>
      <w:numFmt w:val="bullet"/>
      <w:lvlText w:val=""/>
      <w:lvlJc w:val="left"/>
      <w:pPr>
        <w:ind w:left="4015" w:hanging="360"/>
      </w:pPr>
      <w:rPr>
        <w:rFonts w:ascii="Symbol" w:hAnsi="Symbol" w:hint="default"/>
      </w:rPr>
    </w:lvl>
    <w:lvl w:ilvl="4" w:tplc="A09E4E0C" w:tentative="1">
      <w:start w:val="1"/>
      <w:numFmt w:val="bullet"/>
      <w:lvlText w:val="o"/>
      <w:lvlJc w:val="left"/>
      <w:pPr>
        <w:ind w:left="4735" w:hanging="360"/>
      </w:pPr>
      <w:rPr>
        <w:rFonts w:ascii="Courier New" w:hAnsi="Courier New" w:cs="Courier New" w:hint="default"/>
      </w:rPr>
    </w:lvl>
    <w:lvl w:ilvl="5" w:tplc="B032F61A" w:tentative="1">
      <w:start w:val="1"/>
      <w:numFmt w:val="bullet"/>
      <w:lvlText w:val=""/>
      <w:lvlJc w:val="left"/>
      <w:pPr>
        <w:ind w:left="5455" w:hanging="360"/>
      </w:pPr>
      <w:rPr>
        <w:rFonts w:ascii="Wingdings" w:hAnsi="Wingdings" w:hint="default"/>
      </w:rPr>
    </w:lvl>
    <w:lvl w:ilvl="6" w:tplc="070CA0EE" w:tentative="1">
      <w:start w:val="1"/>
      <w:numFmt w:val="bullet"/>
      <w:lvlText w:val=""/>
      <w:lvlJc w:val="left"/>
      <w:pPr>
        <w:ind w:left="6175" w:hanging="360"/>
      </w:pPr>
      <w:rPr>
        <w:rFonts w:ascii="Symbol" w:hAnsi="Symbol" w:hint="default"/>
      </w:rPr>
    </w:lvl>
    <w:lvl w:ilvl="7" w:tplc="361C2AF0" w:tentative="1">
      <w:start w:val="1"/>
      <w:numFmt w:val="bullet"/>
      <w:lvlText w:val="o"/>
      <w:lvlJc w:val="left"/>
      <w:pPr>
        <w:ind w:left="6895" w:hanging="360"/>
      </w:pPr>
      <w:rPr>
        <w:rFonts w:ascii="Courier New" w:hAnsi="Courier New" w:cs="Courier New" w:hint="default"/>
      </w:rPr>
    </w:lvl>
    <w:lvl w:ilvl="8" w:tplc="A44EE004" w:tentative="1">
      <w:start w:val="1"/>
      <w:numFmt w:val="bullet"/>
      <w:lvlText w:val=""/>
      <w:lvlJc w:val="left"/>
      <w:pPr>
        <w:ind w:left="7615" w:hanging="360"/>
      </w:pPr>
      <w:rPr>
        <w:rFonts w:ascii="Wingdings" w:hAnsi="Wingdings" w:hint="default"/>
      </w:rPr>
    </w:lvl>
  </w:abstractNum>
  <w:abstractNum w:abstractNumId="68" w15:restartNumberingAfterBreak="0">
    <w:nsid w:val="4D311A7C"/>
    <w:multiLevelType w:val="multilevel"/>
    <w:tmpl w:val="80F46F3A"/>
    <w:name w:val="SCH5HeadingLT"/>
    <w:lvl w:ilvl="0">
      <w:start w:val="1"/>
      <w:numFmt w:val="decimal"/>
      <w:pStyle w:val="SCH5-MAINHEAD"/>
      <w:suff w:val="nothing"/>
      <w:lvlText w:val="Schedule %1"/>
      <w:lvlJc w:val="left"/>
      <w:pPr>
        <w:ind w:left="0" w:firstLine="0"/>
      </w:pPr>
      <w:rPr>
        <w:rFonts w:ascii="Arial" w:hAnsi="Arial" w:hint="default"/>
        <w:b/>
        <w:i w:val="0"/>
        <w:sz w:val="22"/>
      </w:rPr>
    </w:lvl>
    <w:lvl w:ilvl="1">
      <w:start w:val="1"/>
      <w:numFmt w:val="none"/>
      <w:pStyle w:val="SCH5-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F245285"/>
    <w:multiLevelType w:val="singleLevel"/>
    <w:tmpl w:val="D98EA330"/>
    <w:name w:val="LT6"/>
    <w:lvl w:ilvl="0">
      <w:start w:val="1"/>
      <w:numFmt w:val="decimal"/>
      <w:lvlText w:val="%1."/>
      <w:lvlJc w:val="left"/>
      <w:pPr>
        <w:tabs>
          <w:tab w:val="num" w:pos="284"/>
        </w:tabs>
        <w:ind w:left="284" w:hanging="284"/>
      </w:pPr>
      <w:rPr>
        <w:rFonts w:hint="default"/>
      </w:rPr>
    </w:lvl>
  </w:abstractNum>
  <w:abstractNum w:abstractNumId="70" w15:restartNumberingAfterBreak="0">
    <w:nsid w:val="503E2F01"/>
    <w:multiLevelType w:val="hybridMultilevel"/>
    <w:tmpl w:val="F87648C8"/>
    <w:lvl w:ilvl="0" w:tplc="47CCB3D0">
      <w:start w:val="1"/>
      <w:numFmt w:val="lowerRoman"/>
      <w:lvlText w:val="(%1)"/>
      <w:lvlJc w:val="left"/>
      <w:pPr>
        <w:tabs>
          <w:tab w:val="num" w:pos="1185"/>
        </w:tabs>
        <w:ind w:left="1185" w:hanging="720"/>
      </w:pPr>
    </w:lvl>
    <w:lvl w:ilvl="1" w:tplc="D42AEE28">
      <w:start w:val="1"/>
      <w:numFmt w:val="lowerLetter"/>
      <w:lvlText w:val="%2."/>
      <w:lvlJc w:val="left"/>
      <w:pPr>
        <w:tabs>
          <w:tab w:val="num" w:pos="1545"/>
        </w:tabs>
        <w:ind w:left="1545" w:hanging="360"/>
      </w:pPr>
    </w:lvl>
    <w:lvl w:ilvl="2" w:tplc="F2589CAA">
      <w:start w:val="1"/>
      <w:numFmt w:val="lowerRoman"/>
      <w:lvlText w:val="%3."/>
      <w:lvlJc w:val="right"/>
      <w:pPr>
        <w:tabs>
          <w:tab w:val="num" w:pos="2265"/>
        </w:tabs>
        <w:ind w:left="2265" w:hanging="180"/>
      </w:pPr>
    </w:lvl>
    <w:lvl w:ilvl="3" w:tplc="B094A45A">
      <w:start w:val="1"/>
      <w:numFmt w:val="decimal"/>
      <w:lvlText w:val="%4."/>
      <w:lvlJc w:val="left"/>
      <w:pPr>
        <w:tabs>
          <w:tab w:val="num" w:pos="2985"/>
        </w:tabs>
        <w:ind w:left="2985" w:hanging="360"/>
      </w:pPr>
    </w:lvl>
    <w:lvl w:ilvl="4" w:tplc="C23AE7FC">
      <w:start w:val="1"/>
      <w:numFmt w:val="lowerLetter"/>
      <w:lvlText w:val="%5."/>
      <w:lvlJc w:val="left"/>
      <w:pPr>
        <w:tabs>
          <w:tab w:val="num" w:pos="3705"/>
        </w:tabs>
        <w:ind w:left="3705" w:hanging="360"/>
      </w:pPr>
    </w:lvl>
    <w:lvl w:ilvl="5" w:tplc="710C39FC">
      <w:start w:val="1"/>
      <w:numFmt w:val="lowerRoman"/>
      <w:lvlText w:val="%6."/>
      <w:lvlJc w:val="right"/>
      <w:pPr>
        <w:tabs>
          <w:tab w:val="num" w:pos="4425"/>
        </w:tabs>
        <w:ind w:left="4425" w:hanging="180"/>
      </w:pPr>
    </w:lvl>
    <w:lvl w:ilvl="6" w:tplc="EB9C4DEA">
      <w:start w:val="1"/>
      <w:numFmt w:val="decimal"/>
      <w:lvlText w:val="%7."/>
      <w:lvlJc w:val="left"/>
      <w:pPr>
        <w:tabs>
          <w:tab w:val="num" w:pos="5145"/>
        </w:tabs>
        <w:ind w:left="5145" w:hanging="360"/>
      </w:pPr>
    </w:lvl>
    <w:lvl w:ilvl="7" w:tplc="7E864C9C">
      <w:start w:val="1"/>
      <w:numFmt w:val="lowerLetter"/>
      <w:lvlText w:val="%8."/>
      <w:lvlJc w:val="left"/>
      <w:pPr>
        <w:tabs>
          <w:tab w:val="num" w:pos="5865"/>
        </w:tabs>
        <w:ind w:left="5865" w:hanging="360"/>
      </w:pPr>
    </w:lvl>
    <w:lvl w:ilvl="8" w:tplc="82961282">
      <w:start w:val="1"/>
      <w:numFmt w:val="lowerRoman"/>
      <w:lvlText w:val="%9."/>
      <w:lvlJc w:val="right"/>
      <w:pPr>
        <w:tabs>
          <w:tab w:val="num" w:pos="6585"/>
        </w:tabs>
        <w:ind w:left="6585" w:hanging="180"/>
      </w:pPr>
    </w:lvl>
  </w:abstractNum>
  <w:abstractNum w:abstractNumId="71" w15:restartNumberingAfterBreak="0">
    <w:nsid w:val="50592791"/>
    <w:multiLevelType w:val="singleLevel"/>
    <w:tmpl w:val="8E969464"/>
    <w:name w:val="LT101"/>
    <w:lvl w:ilvl="0">
      <w:start w:val="1"/>
      <w:numFmt w:val="decimal"/>
      <w:lvlText w:val="%1."/>
      <w:lvlJc w:val="left"/>
      <w:pPr>
        <w:tabs>
          <w:tab w:val="num" w:pos="1418"/>
        </w:tabs>
        <w:ind w:left="1418" w:hanging="286"/>
      </w:pPr>
      <w:rPr>
        <w:rFonts w:hint="default"/>
      </w:rPr>
    </w:lvl>
  </w:abstractNum>
  <w:abstractNum w:abstractNumId="72" w15:restartNumberingAfterBreak="0">
    <w:nsid w:val="526958C9"/>
    <w:multiLevelType w:val="multilevel"/>
    <w:tmpl w:val="A68E3DC6"/>
    <w:name w:val="BulletLT1"/>
    <w:lvl w:ilvl="0">
      <w:start w:val="1"/>
      <w:numFmt w:val="bullet"/>
      <w:lvlText w:val=""/>
      <w:lvlJc w:val="left"/>
      <w:pPr>
        <w:tabs>
          <w:tab w:val="num" w:pos="709"/>
        </w:tabs>
        <w:ind w:left="709" w:hanging="709"/>
      </w:pPr>
      <w:rPr>
        <w:rFonts w:ascii="Wingdings" w:hAnsi="Wingdings" w:hint="default"/>
        <w:b w:val="0"/>
        <w:i w:val="0"/>
        <w:caps w:val="0"/>
      </w:rPr>
    </w:lvl>
    <w:lvl w:ilvl="1">
      <w:start w:val="1"/>
      <w:numFmt w:val="bullet"/>
      <w:lvlText w:val=""/>
      <w:lvlJc w:val="left"/>
      <w:pPr>
        <w:tabs>
          <w:tab w:val="num" w:pos="1417"/>
        </w:tabs>
        <w:ind w:left="1417" w:hanging="708"/>
      </w:pPr>
      <w:rPr>
        <w:rFonts w:ascii="Wingdings" w:hAnsi="Wingdings" w:hint="default"/>
        <w:b w:val="0"/>
        <w:i w:val="0"/>
        <w:caps w:val="0"/>
        <w:u w:val="none"/>
      </w:rPr>
    </w:lvl>
    <w:lvl w:ilvl="2">
      <w:start w:val="1"/>
      <w:numFmt w:val="bullet"/>
      <w:lvlText w:val=""/>
      <w:lvlJc w:val="left"/>
      <w:pPr>
        <w:tabs>
          <w:tab w:val="num" w:pos="2126"/>
        </w:tabs>
        <w:ind w:left="2126" w:hanging="709"/>
      </w:pPr>
      <w:rPr>
        <w:rFonts w:ascii="Wingdings" w:hAnsi="Wingdings" w:hint="default"/>
        <w:b w:val="0"/>
        <w:i w:val="0"/>
        <w:caps w:val="0"/>
        <w:u w:val="none"/>
      </w:rPr>
    </w:lvl>
    <w:lvl w:ilvl="3">
      <w:start w:val="1"/>
      <w:numFmt w:val="bullet"/>
      <w:lvlText w:val=""/>
      <w:lvlJc w:val="left"/>
      <w:pPr>
        <w:tabs>
          <w:tab w:val="num" w:pos="2835"/>
        </w:tabs>
        <w:ind w:left="2835" w:hanging="709"/>
      </w:pPr>
      <w:rPr>
        <w:rFonts w:ascii="Wingdings" w:hAnsi="Wingdings" w:hint="default"/>
        <w:b w:val="0"/>
        <w:i w:val="0"/>
        <w:caps w:val="0"/>
        <w:u w:val="none"/>
      </w:rPr>
    </w:lvl>
    <w:lvl w:ilvl="4">
      <w:start w:val="1"/>
      <w:numFmt w:val="bullet"/>
      <w:lvlText w:val=""/>
      <w:lvlJc w:val="left"/>
      <w:pPr>
        <w:tabs>
          <w:tab w:val="num" w:pos="3543"/>
        </w:tabs>
        <w:ind w:left="3543" w:hanging="708"/>
      </w:pPr>
      <w:rPr>
        <w:rFonts w:ascii="Wingdings" w:hAnsi="Wingdings" w:hint="default"/>
        <w:b w:val="0"/>
        <w:i w:val="0"/>
        <w:caps w:val="0"/>
        <w:u w:val="none"/>
      </w:rPr>
    </w:lvl>
    <w:lvl w:ilvl="5">
      <w:start w:val="1"/>
      <w:numFmt w:val="bullet"/>
      <w:lvlText w:val=""/>
      <w:lvlJc w:val="left"/>
      <w:pPr>
        <w:tabs>
          <w:tab w:val="num" w:pos="4252"/>
        </w:tabs>
        <w:ind w:left="4252" w:hanging="709"/>
      </w:pPr>
      <w:rPr>
        <w:rFonts w:ascii="Wingdings" w:hAnsi="Wingdings" w:hint="default"/>
        <w:b w:val="0"/>
        <w:i w:val="0"/>
        <w:caps w:val="0"/>
      </w:rPr>
    </w:lvl>
    <w:lvl w:ilvl="6">
      <w:start w:val="1"/>
      <w:numFmt w:val="bullet"/>
      <w:lvlText w:val=""/>
      <w:lvlJc w:val="left"/>
      <w:pPr>
        <w:tabs>
          <w:tab w:val="num" w:pos="4677"/>
        </w:tabs>
        <w:ind w:left="4677" w:hanging="425"/>
      </w:pPr>
      <w:rPr>
        <w:rFonts w:ascii="Wingdings" w:hAnsi="Wingdings" w:hint="default"/>
        <w:b w:val="0"/>
        <w:i w:val="0"/>
        <w:caps w:val="0"/>
      </w:rPr>
    </w:lvl>
    <w:lvl w:ilvl="7">
      <w:start w:val="1"/>
      <w:numFmt w:val="lowerLetter"/>
      <w:lvlText w:val="%8."/>
      <w:lvlJc w:val="left"/>
      <w:pPr>
        <w:tabs>
          <w:tab w:val="num" w:pos="2880"/>
        </w:tabs>
        <w:ind w:left="2880" w:hanging="363"/>
      </w:pPr>
      <w:rPr>
        <w:rFonts w:hint="default"/>
        <w:b w:val="0"/>
        <w:i w:val="0"/>
      </w:rPr>
    </w:lvl>
    <w:lvl w:ilvl="8">
      <w:start w:val="1"/>
      <w:numFmt w:val="lowerRoman"/>
      <w:lvlText w:val="%9."/>
      <w:lvlJc w:val="left"/>
      <w:pPr>
        <w:tabs>
          <w:tab w:val="num" w:pos="3237"/>
        </w:tabs>
        <w:ind w:left="3237" w:hanging="357"/>
      </w:pPr>
      <w:rPr>
        <w:rFonts w:hint="default"/>
        <w:b w:val="0"/>
        <w:i w:val="0"/>
      </w:rPr>
    </w:lvl>
  </w:abstractNum>
  <w:abstractNum w:abstractNumId="73" w15:restartNumberingAfterBreak="0">
    <w:nsid w:val="549C1DAA"/>
    <w:multiLevelType w:val="multilevel"/>
    <w:tmpl w:val="21A86D7A"/>
    <w:name w:val="SCH8LT"/>
    <w:lvl w:ilvl="0">
      <w:start w:val="1"/>
      <w:numFmt w:val="decimal"/>
      <w:pStyle w:val="SCH8-LEVEL1"/>
      <w:lvlText w:val="%1"/>
      <w:lvlJc w:val="left"/>
      <w:pPr>
        <w:tabs>
          <w:tab w:val="num" w:pos="992"/>
        </w:tabs>
        <w:ind w:left="992" w:hanging="992"/>
      </w:pPr>
      <w:rPr>
        <w:rFonts w:ascii="Arial" w:hAnsi="Arial" w:hint="default"/>
        <w:b w:val="0"/>
        <w:i w:val="0"/>
        <w:sz w:val="22"/>
      </w:rPr>
    </w:lvl>
    <w:lvl w:ilvl="1">
      <w:start w:val="1"/>
      <w:numFmt w:val="decimal"/>
      <w:pStyle w:val="SCH8-LEVEL2"/>
      <w:lvlText w:val="%1.%2"/>
      <w:lvlJc w:val="left"/>
      <w:pPr>
        <w:tabs>
          <w:tab w:val="num" w:pos="992"/>
        </w:tabs>
        <w:ind w:left="992" w:hanging="992"/>
      </w:pPr>
      <w:rPr>
        <w:rFonts w:ascii="Arial" w:hAnsi="Arial" w:hint="default"/>
        <w:b w:val="0"/>
        <w:i w:val="0"/>
        <w:sz w:val="20"/>
      </w:rPr>
    </w:lvl>
    <w:lvl w:ilvl="2">
      <w:start w:val="1"/>
      <w:numFmt w:val="decimal"/>
      <w:pStyle w:val="SCH8-LEVEL3"/>
      <w:lvlText w:val="%1.%2.%3"/>
      <w:lvlJc w:val="left"/>
      <w:pPr>
        <w:tabs>
          <w:tab w:val="num" w:pos="992"/>
        </w:tabs>
        <w:ind w:left="992" w:hanging="992"/>
      </w:pPr>
      <w:rPr>
        <w:rFonts w:ascii="Arial" w:hAnsi="Arial" w:hint="default"/>
        <w:b w:val="0"/>
        <w:i w:val="0"/>
        <w:sz w:val="20"/>
      </w:rPr>
    </w:lvl>
    <w:lvl w:ilvl="3">
      <w:start w:val="1"/>
      <w:numFmt w:val="decimal"/>
      <w:pStyle w:val="SCH8-LEVEL4"/>
      <w:lvlText w:val="%1.%2.%3.%4"/>
      <w:lvlJc w:val="left"/>
      <w:pPr>
        <w:tabs>
          <w:tab w:val="num" w:pos="992"/>
        </w:tabs>
        <w:ind w:left="992" w:hanging="992"/>
      </w:pPr>
      <w:rPr>
        <w:rFonts w:ascii="Arial" w:hAnsi="Arial" w:hint="default"/>
        <w:b w:val="0"/>
        <w:i w:val="0"/>
        <w:sz w:val="20"/>
      </w:rPr>
    </w:lvl>
    <w:lvl w:ilvl="4">
      <w:start w:val="1"/>
      <w:numFmt w:val="lowerLetter"/>
      <w:pStyle w:val="SCH8-LEVEL5"/>
      <w:lvlText w:val="(%5)"/>
      <w:lvlJc w:val="left"/>
      <w:pPr>
        <w:tabs>
          <w:tab w:val="num" w:pos="992"/>
        </w:tabs>
        <w:ind w:left="992" w:hanging="992"/>
      </w:pPr>
      <w:rPr>
        <w:rFonts w:ascii="Arial" w:hAnsi="Arial" w:hint="default"/>
        <w:b w:val="0"/>
        <w:i w:val="0"/>
        <w:sz w:val="20"/>
      </w:rPr>
    </w:lvl>
    <w:lvl w:ilvl="5">
      <w:start w:val="1"/>
      <w:numFmt w:val="lowerRoman"/>
      <w:pStyle w:val="SCH8-LEVEL6"/>
      <w:lvlText w:val="(%6)"/>
      <w:lvlJc w:val="left"/>
      <w:pPr>
        <w:tabs>
          <w:tab w:val="num" w:pos="992"/>
        </w:tabs>
        <w:ind w:left="992" w:hanging="992"/>
      </w:pPr>
      <w:rPr>
        <w:rFonts w:ascii="Arial" w:hAnsi="Arial" w:hint="default"/>
        <w:b w:val="0"/>
        <w:i w:val="0"/>
        <w:sz w:val="20"/>
      </w:rPr>
    </w:lvl>
    <w:lvl w:ilvl="6">
      <w:start w:val="1"/>
      <w:numFmt w:val="decimal"/>
      <w:pStyle w:val="SCH8-LEVEL7"/>
      <w:lvlText w:val="(%7)"/>
      <w:lvlJc w:val="left"/>
      <w:pPr>
        <w:tabs>
          <w:tab w:val="num" w:pos="992"/>
        </w:tabs>
        <w:ind w:left="992" w:hanging="992"/>
      </w:pPr>
      <w:rPr>
        <w:rFonts w:ascii="Arial" w:hAnsi="Arial" w:hint="default"/>
        <w:b w:val="0"/>
        <w:i w:val="0"/>
        <w:sz w:val="20"/>
      </w:rPr>
    </w:lvl>
    <w:lvl w:ilvl="7">
      <w:start w:val="1"/>
      <w:numFmt w:val="lowerLetter"/>
      <w:lvlText w:val="%8."/>
      <w:lvlJc w:val="left"/>
      <w:pPr>
        <w:tabs>
          <w:tab w:val="num" w:pos="992"/>
        </w:tabs>
        <w:ind w:left="992" w:hanging="992"/>
      </w:pPr>
      <w:rPr>
        <w:rFonts w:hint="default"/>
      </w:rPr>
    </w:lvl>
    <w:lvl w:ilvl="8">
      <w:start w:val="1"/>
      <w:numFmt w:val="lowerRoman"/>
      <w:lvlText w:val="%9."/>
      <w:lvlJc w:val="left"/>
      <w:pPr>
        <w:tabs>
          <w:tab w:val="num" w:pos="992"/>
        </w:tabs>
        <w:ind w:left="992" w:hanging="992"/>
      </w:pPr>
      <w:rPr>
        <w:rFonts w:hint="default"/>
      </w:rPr>
    </w:lvl>
  </w:abstractNum>
  <w:abstractNum w:abstractNumId="74" w15:restartNumberingAfterBreak="0">
    <w:nsid w:val="54BA2898"/>
    <w:multiLevelType w:val="singleLevel"/>
    <w:tmpl w:val="93D247D4"/>
    <w:name w:val="LT71"/>
    <w:lvl w:ilvl="0">
      <w:start w:val="1"/>
      <w:numFmt w:val="decimal"/>
      <w:lvlText w:val="%1."/>
      <w:lvlJc w:val="left"/>
      <w:pPr>
        <w:tabs>
          <w:tab w:val="num" w:pos="567"/>
        </w:tabs>
        <w:ind w:left="567" w:hanging="284"/>
      </w:pPr>
      <w:rPr>
        <w:rFonts w:hint="default"/>
      </w:rPr>
    </w:lvl>
  </w:abstractNum>
  <w:abstractNum w:abstractNumId="75" w15:restartNumberingAfterBreak="0">
    <w:nsid w:val="557352D6"/>
    <w:multiLevelType w:val="multilevel"/>
    <w:tmpl w:val="77F43D7A"/>
    <w:name w:val="SCH3LT"/>
    <w:lvl w:ilvl="0">
      <w:start w:val="1"/>
      <w:numFmt w:val="decimal"/>
      <w:pStyle w:val="SCH3-LEVEL1"/>
      <w:lvlText w:val="%1"/>
      <w:lvlJc w:val="left"/>
      <w:pPr>
        <w:tabs>
          <w:tab w:val="num" w:pos="992"/>
        </w:tabs>
        <w:ind w:left="992" w:hanging="992"/>
      </w:pPr>
      <w:rPr>
        <w:rFonts w:ascii="Arial" w:hAnsi="Arial" w:hint="default"/>
        <w:b w:val="0"/>
        <w:i w:val="0"/>
        <w:sz w:val="22"/>
      </w:rPr>
    </w:lvl>
    <w:lvl w:ilvl="1">
      <w:start w:val="1"/>
      <w:numFmt w:val="decimal"/>
      <w:pStyle w:val="SCH3-LEVEL2"/>
      <w:lvlText w:val="%1.%2"/>
      <w:lvlJc w:val="left"/>
      <w:pPr>
        <w:tabs>
          <w:tab w:val="num" w:pos="992"/>
        </w:tabs>
        <w:ind w:left="992" w:hanging="992"/>
      </w:pPr>
      <w:rPr>
        <w:rFonts w:ascii="Arial" w:hAnsi="Arial" w:hint="default"/>
        <w:b w:val="0"/>
        <w:i w:val="0"/>
        <w:sz w:val="20"/>
      </w:rPr>
    </w:lvl>
    <w:lvl w:ilvl="2">
      <w:start w:val="1"/>
      <w:numFmt w:val="decimal"/>
      <w:pStyle w:val="SCH3-LEVEL3"/>
      <w:lvlText w:val="%1.%2.%3"/>
      <w:lvlJc w:val="left"/>
      <w:pPr>
        <w:tabs>
          <w:tab w:val="num" w:pos="992"/>
        </w:tabs>
        <w:ind w:left="992" w:hanging="992"/>
      </w:pPr>
      <w:rPr>
        <w:rFonts w:ascii="Arial" w:hAnsi="Arial" w:hint="default"/>
        <w:b w:val="0"/>
        <w:i w:val="0"/>
        <w:sz w:val="20"/>
      </w:rPr>
    </w:lvl>
    <w:lvl w:ilvl="3">
      <w:start w:val="1"/>
      <w:numFmt w:val="decimal"/>
      <w:pStyle w:val="SCH3-LEVEL4"/>
      <w:lvlText w:val="%1.%2.%3.%4"/>
      <w:lvlJc w:val="left"/>
      <w:pPr>
        <w:tabs>
          <w:tab w:val="num" w:pos="992"/>
        </w:tabs>
        <w:ind w:left="992" w:hanging="992"/>
      </w:pPr>
      <w:rPr>
        <w:rFonts w:ascii="Arial" w:hAnsi="Arial" w:hint="default"/>
        <w:b w:val="0"/>
        <w:i w:val="0"/>
        <w:sz w:val="20"/>
      </w:rPr>
    </w:lvl>
    <w:lvl w:ilvl="4">
      <w:start w:val="1"/>
      <w:numFmt w:val="lowerLetter"/>
      <w:pStyle w:val="SCH3-LEVEL5"/>
      <w:lvlText w:val="(%5)"/>
      <w:lvlJc w:val="left"/>
      <w:pPr>
        <w:tabs>
          <w:tab w:val="num" w:pos="992"/>
        </w:tabs>
        <w:ind w:left="992" w:hanging="992"/>
      </w:pPr>
      <w:rPr>
        <w:rFonts w:ascii="Arial" w:hAnsi="Arial" w:hint="default"/>
        <w:b w:val="0"/>
        <w:i w:val="0"/>
        <w:sz w:val="20"/>
      </w:rPr>
    </w:lvl>
    <w:lvl w:ilvl="5">
      <w:start w:val="1"/>
      <w:numFmt w:val="lowerRoman"/>
      <w:pStyle w:val="SCH3-LEVEL6"/>
      <w:lvlText w:val="(%6)"/>
      <w:lvlJc w:val="left"/>
      <w:pPr>
        <w:tabs>
          <w:tab w:val="num" w:pos="992"/>
        </w:tabs>
        <w:ind w:left="992" w:hanging="992"/>
      </w:pPr>
      <w:rPr>
        <w:rFonts w:ascii="Arial" w:hAnsi="Arial" w:hint="default"/>
        <w:b w:val="0"/>
        <w:i w:val="0"/>
        <w:sz w:val="20"/>
      </w:rPr>
    </w:lvl>
    <w:lvl w:ilvl="6">
      <w:start w:val="1"/>
      <w:numFmt w:val="decimal"/>
      <w:pStyle w:val="SCH3-LEVEL7"/>
      <w:lvlText w:val="(%7)"/>
      <w:lvlJc w:val="left"/>
      <w:pPr>
        <w:tabs>
          <w:tab w:val="num" w:pos="992"/>
        </w:tabs>
        <w:ind w:left="992" w:hanging="992"/>
      </w:pPr>
      <w:rPr>
        <w:rFonts w:ascii="Arial" w:hAnsi="Arial" w:hint="default"/>
        <w:b w:val="0"/>
        <w:i w:val="0"/>
        <w:sz w:val="20"/>
      </w:rPr>
    </w:lvl>
    <w:lvl w:ilvl="7">
      <w:start w:val="1"/>
      <w:numFmt w:val="lowerLetter"/>
      <w:lvlText w:val="%8."/>
      <w:lvlJc w:val="left"/>
      <w:pPr>
        <w:tabs>
          <w:tab w:val="num" w:pos="992"/>
        </w:tabs>
        <w:ind w:left="992" w:hanging="992"/>
      </w:pPr>
      <w:rPr>
        <w:rFonts w:hint="default"/>
      </w:rPr>
    </w:lvl>
    <w:lvl w:ilvl="8">
      <w:start w:val="1"/>
      <w:numFmt w:val="lowerRoman"/>
      <w:lvlText w:val="%9."/>
      <w:lvlJc w:val="left"/>
      <w:pPr>
        <w:tabs>
          <w:tab w:val="num" w:pos="992"/>
        </w:tabs>
        <w:ind w:left="992" w:hanging="992"/>
      </w:pPr>
      <w:rPr>
        <w:rFonts w:hint="default"/>
      </w:rPr>
    </w:lvl>
  </w:abstractNum>
  <w:abstractNum w:abstractNumId="76" w15:restartNumberingAfterBreak="0">
    <w:nsid w:val="55A723C2"/>
    <w:multiLevelType w:val="multilevel"/>
    <w:tmpl w:val="6980D486"/>
    <w:name w:val="BulletLT"/>
    <w:lvl w:ilvl="0">
      <w:start w:val="1"/>
      <w:numFmt w:val="bullet"/>
      <w:pStyle w:val="Bullet1"/>
      <w:lvlText w:val=""/>
      <w:lvlJc w:val="left"/>
      <w:pPr>
        <w:tabs>
          <w:tab w:val="num" w:pos="709"/>
        </w:tabs>
        <w:ind w:left="709" w:hanging="709"/>
      </w:pPr>
      <w:rPr>
        <w:rFonts w:ascii="Wingdings" w:hAnsi="Wingdings" w:hint="default"/>
        <w:b w:val="0"/>
        <w:i w:val="0"/>
        <w:sz w:val="20"/>
      </w:rPr>
    </w:lvl>
    <w:lvl w:ilvl="1">
      <w:start w:val="1"/>
      <w:numFmt w:val="bullet"/>
      <w:pStyle w:val="Bullet2"/>
      <w:lvlText w:val=""/>
      <w:lvlJc w:val="left"/>
      <w:pPr>
        <w:tabs>
          <w:tab w:val="num" w:pos="1418"/>
        </w:tabs>
        <w:ind w:left="1418" w:hanging="709"/>
      </w:pPr>
      <w:rPr>
        <w:rFonts w:ascii="Wingdings" w:hAnsi="Wingdings" w:hint="default"/>
        <w:b w:val="0"/>
        <w:i w:val="0"/>
        <w:sz w:val="20"/>
      </w:rPr>
    </w:lvl>
    <w:lvl w:ilvl="2">
      <w:start w:val="1"/>
      <w:numFmt w:val="bullet"/>
      <w:pStyle w:val="Bullet3"/>
      <w:lvlText w:val=""/>
      <w:lvlJc w:val="left"/>
      <w:pPr>
        <w:tabs>
          <w:tab w:val="num" w:pos="2127"/>
        </w:tabs>
        <w:ind w:left="2127" w:hanging="709"/>
      </w:pPr>
      <w:rPr>
        <w:rFonts w:ascii="Wingdings" w:hAnsi="Wingdings" w:hint="default"/>
        <w:b w:val="0"/>
        <w:i w:val="0"/>
        <w:sz w:val="20"/>
      </w:rPr>
    </w:lvl>
    <w:lvl w:ilvl="3">
      <w:start w:val="1"/>
      <w:numFmt w:val="bullet"/>
      <w:pStyle w:val="Bullet4"/>
      <w:lvlText w:val=""/>
      <w:lvlJc w:val="left"/>
      <w:pPr>
        <w:tabs>
          <w:tab w:val="num" w:pos="2836"/>
        </w:tabs>
        <w:ind w:left="2836" w:hanging="709"/>
      </w:pPr>
      <w:rPr>
        <w:rFonts w:ascii="Wingdings" w:hAnsi="Wingdings" w:hint="default"/>
        <w:b w:val="0"/>
        <w:i w:val="0"/>
        <w:sz w:val="20"/>
      </w:rPr>
    </w:lvl>
    <w:lvl w:ilvl="4">
      <w:start w:val="1"/>
      <w:numFmt w:val="bullet"/>
      <w:pStyle w:val="Bullet5"/>
      <w:lvlText w:val=""/>
      <w:lvlJc w:val="left"/>
      <w:pPr>
        <w:tabs>
          <w:tab w:val="num" w:pos="3545"/>
        </w:tabs>
        <w:ind w:left="3545" w:hanging="709"/>
      </w:pPr>
      <w:rPr>
        <w:rFonts w:ascii="Wingdings" w:hAnsi="Wingdings" w:hint="default"/>
        <w:b w:val="0"/>
        <w:i w:val="0"/>
        <w:sz w:val="20"/>
      </w:rPr>
    </w:lvl>
    <w:lvl w:ilvl="5">
      <w:start w:val="1"/>
      <w:numFmt w:val="bullet"/>
      <w:pStyle w:val="Bullet6"/>
      <w:lvlText w:val=""/>
      <w:lvlJc w:val="left"/>
      <w:pPr>
        <w:tabs>
          <w:tab w:val="num" w:pos="4254"/>
        </w:tabs>
        <w:ind w:left="4254" w:hanging="709"/>
      </w:pPr>
      <w:rPr>
        <w:rFonts w:ascii="Wingdings" w:hAnsi="Wingdings" w:hint="default"/>
        <w:b w:val="0"/>
        <w:i w:val="0"/>
        <w:sz w:val="20"/>
      </w:rPr>
    </w:lvl>
    <w:lvl w:ilvl="6">
      <w:start w:val="1"/>
      <w:numFmt w:val="bullet"/>
      <w:pStyle w:val="Bullet7"/>
      <w:lvlText w:val=""/>
      <w:lvlJc w:val="left"/>
      <w:pPr>
        <w:tabs>
          <w:tab w:val="num" w:pos="4963"/>
        </w:tabs>
        <w:ind w:left="4963" w:hanging="709"/>
      </w:pPr>
      <w:rPr>
        <w:rFonts w:ascii="Wingdings" w:hAnsi="Wingdings" w:hint="default"/>
        <w:b w:val="0"/>
        <w:i w:val="0"/>
        <w:sz w:val="20"/>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77" w15:restartNumberingAfterBreak="0">
    <w:nsid w:val="56653B83"/>
    <w:multiLevelType w:val="singleLevel"/>
    <w:tmpl w:val="756879F4"/>
    <w:name w:val="LT91"/>
    <w:lvl w:ilvl="0">
      <w:start w:val="1"/>
      <w:numFmt w:val="decimal"/>
      <w:lvlText w:val="%1."/>
      <w:lvlJc w:val="left"/>
      <w:pPr>
        <w:tabs>
          <w:tab w:val="num" w:pos="1134"/>
        </w:tabs>
        <w:ind w:left="1134" w:hanging="285"/>
      </w:pPr>
      <w:rPr>
        <w:rFonts w:hint="default"/>
      </w:rPr>
    </w:lvl>
  </w:abstractNum>
  <w:abstractNum w:abstractNumId="78" w15:restartNumberingAfterBreak="0">
    <w:nsid w:val="57354D72"/>
    <w:multiLevelType w:val="multilevel"/>
    <w:tmpl w:val="95A20434"/>
    <w:name w:val="SCH3HeadingLT"/>
    <w:lvl w:ilvl="0">
      <w:start w:val="1"/>
      <w:numFmt w:val="decimal"/>
      <w:pStyle w:val="SCH3-MAINHEAD"/>
      <w:suff w:val="nothing"/>
      <w:lvlText w:val="Schedule %1"/>
      <w:lvlJc w:val="left"/>
      <w:pPr>
        <w:ind w:left="0" w:firstLine="0"/>
      </w:pPr>
      <w:rPr>
        <w:rFonts w:ascii="Arial" w:hAnsi="Arial" w:hint="default"/>
        <w:b/>
        <w:i w:val="0"/>
        <w:sz w:val="22"/>
      </w:rPr>
    </w:lvl>
    <w:lvl w:ilvl="1">
      <w:start w:val="1"/>
      <w:numFmt w:val="none"/>
      <w:pStyle w:val="SCH3-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7A80E75"/>
    <w:multiLevelType w:val="hybridMultilevel"/>
    <w:tmpl w:val="A6848F84"/>
    <w:lvl w:ilvl="0" w:tplc="22D6E864">
      <w:start w:val="1"/>
      <w:numFmt w:val="lowerRoman"/>
      <w:lvlText w:val="(%1)"/>
      <w:lvlJc w:val="left"/>
      <w:pPr>
        <w:tabs>
          <w:tab w:val="num" w:pos="1185"/>
        </w:tabs>
        <w:ind w:left="1185" w:hanging="720"/>
      </w:pPr>
    </w:lvl>
    <w:lvl w:ilvl="1" w:tplc="DB38A218">
      <w:start w:val="1"/>
      <w:numFmt w:val="lowerLetter"/>
      <w:lvlText w:val="%2."/>
      <w:lvlJc w:val="left"/>
      <w:pPr>
        <w:tabs>
          <w:tab w:val="num" w:pos="1545"/>
        </w:tabs>
        <w:ind w:left="1545" w:hanging="360"/>
      </w:pPr>
    </w:lvl>
    <w:lvl w:ilvl="2" w:tplc="1F323CA8">
      <w:start w:val="1"/>
      <w:numFmt w:val="lowerRoman"/>
      <w:lvlText w:val="%3."/>
      <w:lvlJc w:val="right"/>
      <w:pPr>
        <w:tabs>
          <w:tab w:val="num" w:pos="2265"/>
        </w:tabs>
        <w:ind w:left="2265" w:hanging="180"/>
      </w:pPr>
    </w:lvl>
    <w:lvl w:ilvl="3" w:tplc="6A441828">
      <w:start w:val="1"/>
      <w:numFmt w:val="decimal"/>
      <w:lvlText w:val="%4."/>
      <w:lvlJc w:val="left"/>
      <w:pPr>
        <w:tabs>
          <w:tab w:val="num" w:pos="2985"/>
        </w:tabs>
        <w:ind w:left="2985" w:hanging="360"/>
      </w:pPr>
    </w:lvl>
    <w:lvl w:ilvl="4" w:tplc="FEF80B48">
      <w:start w:val="1"/>
      <w:numFmt w:val="lowerLetter"/>
      <w:lvlText w:val="%5."/>
      <w:lvlJc w:val="left"/>
      <w:pPr>
        <w:tabs>
          <w:tab w:val="num" w:pos="3705"/>
        </w:tabs>
        <w:ind w:left="3705" w:hanging="360"/>
      </w:pPr>
    </w:lvl>
    <w:lvl w:ilvl="5" w:tplc="467091E6">
      <w:start w:val="1"/>
      <w:numFmt w:val="lowerRoman"/>
      <w:lvlText w:val="%6."/>
      <w:lvlJc w:val="right"/>
      <w:pPr>
        <w:tabs>
          <w:tab w:val="num" w:pos="4425"/>
        </w:tabs>
        <w:ind w:left="4425" w:hanging="180"/>
      </w:pPr>
    </w:lvl>
    <w:lvl w:ilvl="6" w:tplc="B95EFE40">
      <w:start w:val="1"/>
      <w:numFmt w:val="decimal"/>
      <w:lvlText w:val="%7."/>
      <w:lvlJc w:val="left"/>
      <w:pPr>
        <w:tabs>
          <w:tab w:val="num" w:pos="5145"/>
        </w:tabs>
        <w:ind w:left="5145" w:hanging="360"/>
      </w:pPr>
    </w:lvl>
    <w:lvl w:ilvl="7" w:tplc="77D226F8">
      <w:start w:val="1"/>
      <w:numFmt w:val="lowerLetter"/>
      <w:lvlText w:val="%8."/>
      <w:lvlJc w:val="left"/>
      <w:pPr>
        <w:tabs>
          <w:tab w:val="num" w:pos="5865"/>
        </w:tabs>
        <w:ind w:left="5865" w:hanging="360"/>
      </w:pPr>
    </w:lvl>
    <w:lvl w:ilvl="8" w:tplc="4F0A9524">
      <w:start w:val="1"/>
      <w:numFmt w:val="lowerRoman"/>
      <w:lvlText w:val="%9."/>
      <w:lvlJc w:val="right"/>
      <w:pPr>
        <w:tabs>
          <w:tab w:val="num" w:pos="6585"/>
        </w:tabs>
        <w:ind w:left="6585" w:hanging="180"/>
      </w:pPr>
    </w:lvl>
  </w:abstractNum>
  <w:abstractNum w:abstractNumId="80" w15:restartNumberingAfterBreak="0">
    <w:nsid w:val="58E74FB7"/>
    <w:multiLevelType w:val="hybridMultilevel"/>
    <w:tmpl w:val="CD9C613A"/>
    <w:lvl w:ilvl="0" w:tplc="AB509026">
      <w:start w:val="1"/>
      <w:numFmt w:val="bullet"/>
      <w:lvlText w:val=""/>
      <w:lvlJc w:val="left"/>
      <w:pPr>
        <w:ind w:left="720" w:hanging="360"/>
      </w:pPr>
      <w:rPr>
        <w:rFonts w:ascii="Symbol" w:hAnsi="Symbol" w:hint="default"/>
      </w:rPr>
    </w:lvl>
    <w:lvl w:ilvl="1" w:tplc="8E9EBBE2">
      <w:start w:val="1"/>
      <w:numFmt w:val="bullet"/>
      <w:lvlText w:val="o"/>
      <w:lvlJc w:val="left"/>
      <w:pPr>
        <w:ind w:left="1440" w:hanging="360"/>
      </w:pPr>
      <w:rPr>
        <w:rFonts w:ascii="Courier New" w:hAnsi="Courier New" w:cs="Courier New" w:hint="default"/>
      </w:rPr>
    </w:lvl>
    <w:lvl w:ilvl="2" w:tplc="5D26EED4">
      <w:start w:val="1"/>
      <w:numFmt w:val="bullet"/>
      <w:lvlText w:val=""/>
      <w:lvlJc w:val="left"/>
      <w:pPr>
        <w:ind w:left="2160" w:hanging="360"/>
      </w:pPr>
      <w:rPr>
        <w:rFonts w:ascii="Wingdings" w:hAnsi="Wingdings" w:hint="default"/>
      </w:rPr>
    </w:lvl>
    <w:lvl w:ilvl="3" w:tplc="E12C0614" w:tentative="1">
      <w:start w:val="1"/>
      <w:numFmt w:val="bullet"/>
      <w:lvlText w:val=""/>
      <w:lvlJc w:val="left"/>
      <w:pPr>
        <w:ind w:left="2880" w:hanging="360"/>
      </w:pPr>
      <w:rPr>
        <w:rFonts w:ascii="Symbol" w:hAnsi="Symbol" w:hint="default"/>
      </w:rPr>
    </w:lvl>
    <w:lvl w:ilvl="4" w:tplc="7818CABE" w:tentative="1">
      <w:start w:val="1"/>
      <w:numFmt w:val="bullet"/>
      <w:lvlText w:val="o"/>
      <w:lvlJc w:val="left"/>
      <w:pPr>
        <w:ind w:left="3600" w:hanging="360"/>
      </w:pPr>
      <w:rPr>
        <w:rFonts w:ascii="Courier New" w:hAnsi="Courier New" w:cs="Courier New" w:hint="default"/>
      </w:rPr>
    </w:lvl>
    <w:lvl w:ilvl="5" w:tplc="74D0B414" w:tentative="1">
      <w:start w:val="1"/>
      <w:numFmt w:val="bullet"/>
      <w:lvlText w:val=""/>
      <w:lvlJc w:val="left"/>
      <w:pPr>
        <w:ind w:left="4320" w:hanging="360"/>
      </w:pPr>
      <w:rPr>
        <w:rFonts w:ascii="Wingdings" w:hAnsi="Wingdings" w:hint="default"/>
      </w:rPr>
    </w:lvl>
    <w:lvl w:ilvl="6" w:tplc="F8C0A028" w:tentative="1">
      <w:start w:val="1"/>
      <w:numFmt w:val="bullet"/>
      <w:lvlText w:val=""/>
      <w:lvlJc w:val="left"/>
      <w:pPr>
        <w:ind w:left="5040" w:hanging="360"/>
      </w:pPr>
      <w:rPr>
        <w:rFonts w:ascii="Symbol" w:hAnsi="Symbol" w:hint="default"/>
      </w:rPr>
    </w:lvl>
    <w:lvl w:ilvl="7" w:tplc="9A0A001A" w:tentative="1">
      <w:start w:val="1"/>
      <w:numFmt w:val="bullet"/>
      <w:lvlText w:val="o"/>
      <w:lvlJc w:val="left"/>
      <w:pPr>
        <w:ind w:left="5760" w:hanging="360"/>
      </w:pPr>
      <w:rPr>
        <w:rFonts w:ascii="Courier New" w:hAnsi="Courier New" w:cs="Courier New" w:hint="default"/>
      </w:rPr>
    </w:lvl>
    <w:lvl w:ilvl="8" w:tplc="4C12DDE0" w:tentative="1">
      <w:start w:val="1"/>
      <w:numFmt w:val="bullet"/>
      <w:lvlText w:val=""/>
      <w:lvlJc w:val="left"/>
      <w:pPr>
        <w:ind w:left="6480" w:hanging="360"/>
      </w:pPr>
      <w:rPr>
        <w:rFonts w:ascii="Wingdings" w:hAnsi="Wingdings" w:hint="default"/>
      </w:rPr>
    </w:lvl>
  </w:abstractNum>
  <w:abstractNum w:abstractNumId="81" w15:restartNumberingAfterBreak="0">
    <w:nsid w:val="592D5C90"/>
    <w:multiLevelType w:val="multilevel"/>
    <w:tmpl w:val="69043A5C"/>
    <w:lvl w:ilvl="0">
      <w:start w:val="1"/>
      <w:numFmt w:val="lowerRoman"/>
      <w:lvlText w:val="(%1)"/>
      <w:lvlJc w:val="left"/>
      <w:pPr>
        <w:tabs>
          <w:tab w:val="left" w:pos="360"/>
        </w:tabs>
        <w:ind w:left="720" w:firstLine="0"/>
      </w:pPr>
      <w:rPr>
        <w:rFonts w:ascii="Times New Roman" w:eastAsia="Times New Roman" w:hAnsi="Times New Roman"/>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594575E7"/>
    <w:multiLevelType w:val="hybridMultilevel"/>
    <w:tmpl w:val="F2A65CC2"/>
    <w:lvl w:ilvl="0" w:tplc="CC8CBE1A">
      <w:start w:val="1"/>
      <w:numFmt w:val="bullet"/>
      <w:lvlText w:val=""/>
      <w:lvlJc w:val="left"/>
      <w:pPr>
        <w:ind w:left="2160" w:hanging="360"/>
      </w:pPr>
      <w:rPr>
        <w:rFonts w:ascii="Symbol" w:hAnsi="Symbol" w:hint="default"/>
      </w:rPr>
    </w:lvl>
    <w:lvl w:ilvl="1" w:tplc="7E9CB562" w:tentative="1">
      <w:start w:val="1"/>
      <w:numFmt w:val="bullet"/>
      <w:lvlText w:val="o"/>
      <w:lvlJc w:val="left"/>
      <w:pPr>
        <w:ind w:left="2880" w:hanging="360"/>
      </w:pPr>
      <w:rPr>
        <w:rFonts w:ascii="Courier New" w:hAnsi="Courier New" w:cs="Courier New" w:hint="default"/>
      </w:rPr>
    </w:lvl>
    <w:lvl w:ilvl="2" w:tplc="283858F2" w:tentative="1">
      <w:start w:val="1"/>
      <w:numFmt w:val="bullet"/>
      <w:lvlText w:val=""/>
      <w:lvlJc w:val="left"/>
      <w:pPr>
        <w:ind w:left="3600" w:hanging="360"/>
      </w:pPr>
      <w:rPr>
        <w:rFonts w:ascii="Wingdings" w:hAnsi="Wingdings" w:hint="default"/>
      </w:rPr>
    </w:lvl>
    <w:lvl w:ilvl="3" w:tplc="A89845E4" w:tentative="1">
      <w:start w:val="1"/>
      <w:numFmt w:val="bullet"/>
      <w:lvlText w:val=""/>
      <w:lvlJc w:val="left"/>
      <w:pPr>
        <w:ind w:left="4320" w:hanging="360"/>
      </w:pPr>
      <w:rPr>
        <w:rFonts w:ascii="Symbol" w:hAnsi="Symbol" w:hint="default"/>
      </w:rPr>
    </w:lvl>
    <w:lvl w:ilvl="4" w:tplc="BD42281C" w:tentative="1">
      <w:start w:val="1"/>
      <w:numFmt w:val="bullet"/>
      <w:lvlText w:val="o"/>
      <w:lvlJc w:val="left"/>
      <w:pPr>
        <w:ind w:left="5040" w:hanging="360"/>
      </w:pPr>
      <w:rPr>
        <w:rFonts w:ascii="Courier New" w:hAnsi="Courier New" w:cs="Courier New" w:hint="default"/>
      </w:rPr>
    </w:lvl>
    <w:lvl w:ilvl="5" w:tplc="238AB902" w:tentative="1">
      <w:start w:val="1"/>
      <w:numFmt w:val="bullet"/>
      <w:lvlText w:val=""/>
      <w:lvlJc w:val="left"/>
      <w:pPr>
        <w:ind w:left="5760" w:hanging="360"/>
      </w:pPr>
      <w:rPr>
        <w:rFonts w:ascii="Wingdings" w:hAnsi="Wingdings" w:hint="default"/>
      </w:rPr>
    </w:lvl>
    <w:lvl w:ilvl="6" w:tplc="0B3410CE" w:tentative="1">
      <w:start w:val="1"/>
      <w:numFmt w:val="bullet"/>
      <w:lvlText w:val=""/>
      <w:lvlJc w:val="left"/>
      <w:pPr>
        <w:ind w:left="6480" w:hanging="360"/>
      </w:pPr>
      <w:rPr>
        <w:rFonts w:ascii="Symbol" w:hAnsi="Symbol" w:hint="default"/>
      </w:rPr>
    </w:lvl>
    <w:lvl w:ilvl="7" w:tplc="FAFEA086" w:tentative="1">
      <w:start w:val="1"/>
      <w:numFmt w:val="bullet"/>
      <w:lvlText w:val="o"/>
      <w:lvlJc w:val="left"/>
      <w:pPr>
        <w:ind w:left="7200" w:hanging="360"/>
      </w:pPr>
      <w:rPr>
        <w:rFonts w:ascii="Courier New" w:hAnsi="Courier New" w:cs="Courier New" w:hint="default"/>
      </w:rPr>
    </w:lvl>
    <w:lvl w:ilvl="8" w:tplc="9FBC8568" w:tentative="1">
      <w:start w:val="1"/>
      <w:numFmt w:val="bullet"/>
      <w:lvlText w:val=""/>
      <w:lvlJc w:val="left"/>
      <w:pPr>
        <w:ind w:left="7920" w:hanging="360"/>
      </w:pPr>
      <w:rPr>
        <w:rFonts w:ascii="Wingdings" w:hAnsi="Wingdings" w:hint="default"/>
      </w:rPr>
    </w:lvl>
  </w:abstractNum>
  <w:abstractNum w:abstractNumId="83" w15:restartNumberingAfterBreak="0">
    <w:nsid w:val="599204B5"/>
    <w:multiLevelType w:val="multilevel"/>
    <w:tmpl w:val="7D187A0C"/>
    <w:name w:val="AppendixHeadingLT"/>
    <w:lvl w:ilvl="0">
      <w:start w:val="1"/>
      <w:numFmt w:val="decimal"/>
      <w:pStyle w:val="AppendixNumHead"/>
      <w:suff w:val="nothing"/>
      <w:lvlText w:val="Appendix %1"/>
      <w:lvlJc w:val="left"/>
      <w:pPr>
        <w:ind w:left="0" w:firstLine="0"/>
      </w:pPr>
      <w:rPr>
        <w:rFonts w:ascii="Arial" w:hAnsi="Arial" w:hint="default"/>
        <w:b/>
        <w:i w:val="0"/>
        <w:sz w:val="22"/>
      </w:rPr>
    </w:lvl>
    <w:lvl w:ilvl="1">
      <w:start w:val="1"/>
      <w:numFmt w:val="none"/>
      <w:pStyle w:val="Appendix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4914A1B"/>
    <w:multiLevelType w:val="multilevel"/>
    <w:tmpl w:val="DBBEA42C"/>
    <w:name w:val="SCH9HeadingLT"/>
    <w:lvl w:ilvl="0">
      <w:start w:val="1"/>
      <w:numFmt w:val="decimal"/>
      <w:pStyle w:val="SCH9-MAINHEAD"/>
      <w:suff w:val="nothing"/>
      <w:lvlText w:val="Schedule %1"/>
      <w:lvlJc w:val="left"/>
      <w:pPr>
        <w:ind w:left="0" w:firstLine="0"/>
      </w:pPr>
      <w:rPr>
        <w:rFonts w:ascii="Arial" w:hAnsi="Arial" w:hint="default"/>
        <w:b/>
        <w:i w:val="0"/>
        <w:sz w:val="22"/>
      </w:rPr>
    </w:lvl>
    <w:lvl w:ilvl="1">
      <w:start w:val="1"/>
      <w:numFmt w:val="none"/>
      <w:pStyle w:val="SCH9-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76D097E"/>
    <w:multiLevelType w:val="multilevel"/>
    <w:tmpl w:val="84647408"/>
    <w:name w:val="SCH1HeadingLT"/>
    <w:lvl w:ilvl="0">
      <w:start w:val="1"/>
      <w:numFmt w:val="decimal"/>
      <w:pStyle w:val="SCH1-MAINHEAD"/>
      <w:suff w:val="nothing"/>
      <w:lvlText w:val="Schedule %1"/>
      <w:lvlJc w:val="left"/>
      <w:pPr>
        <w:ind w:left="0" w:firstLine="0"/>
      </w:pPr>
      <w:rPr>
        <w:rFonts w:ascii="Arial" w:hAnsi="Arial" w:hint="default"/>
        <w:b/>
        <w:i w:val="0"/>
        <w:sz w:val="22"/>
      </w:rPr>
    </w:lvl>
    <w:lvl w:ilvl="1">
      <w:start w:val="1"/>
      <w:numFmt w:val="none"/>
      <w:pStyle w:val="SCH1-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80D7BF3"/>
    <w:multiLevelType w:val="multilevel"/>
    <w:tmpl w:val="DDBAB14A"/>
    <w:lvl w:ilvl="0">
      <w:start w:val="1"/>
      <w:numFmt w:val="lowerLetter"/>
      <w:lvlText w:val="(%1)"/>
      <w:lvlJc w:val="left"/>
      <w:pPr>
        <w:tabs>
          <w:tab w:val="left" w:pos="216"/>
        </w:tabs>
        <w:ind w:left="720" w:firstLine="0"/>
      </w:pPr>
      <w:rPr>
        <w:rFonts w:ascii="Times New Roman" w:eastAsia="Times New Roman" w:hAnsi="Times New Roman"/>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6B585DC5"/>
    <w:multiLevelType w:val="multilevel"/>
    <w:tmpl w:val="66426B2E"/>
    <w:name w:val="SCH1LT"/>
    <w:lvl w:ilvl="0">
      <w:start w:val="1"/>
      <w:numFmt w:val="decimal"/>
      <w:pStyle w:val="SCH1-LEVEL1"/>
      <w:lvlText w:val="%1"/>
      <w:lvlJc w:val="left"/>
      <w:pPr>
        <w:tabs>
          <w:tab w:val="num" w:pos="992"/>
        </w:tabs>
        <w:ind w:left="992" w:hanging="992"/>
      </w:pPr>
      <w:rPr>
        <w:rFonts w:ascii="Arial" w:hAnsi="Arial" w:hint="default"/>
        <w:b w:val="0"/>
        <w:i w:val="0"/>
        <w:sz w:val="22"/>
      </w:rPr>
    </w:lvl>
    <w:lvl w:ilvl="1">
      <w:start w:val="1"/>
      <w:numFmt w:val="decimal"/>
      <w:pStyle w:val="SCH1-LEVEL2"/>
      <w:lvlText w:val="%1.%2"/>
      <w:lvlJc w:val="left"/>
      <w:pPr>
        <w:tabs>
          <w:tab w:val="num" w:pos="992"/>
        </w:tabs>
        <w:ind w:left="992" w:hanging="992"/>
      </w:pPr>
      <w:rPr>
        <w:rFonts w:ascii="Arial" w:hAnsi="Arial" w:hint="default"/>
        <w:b w:val="0"/>
        <w:i w:val="0"/>
        <w:sz w:val="20"/>
      </w:rPr>
    </w:lvl>
    <w:lvl w:ilvl="2">
      <w:start w:val="1"/>
      <w:numFmt w:val="decimal"/>
      <w:pStyle w:val="SCH1-LEVEL3"/>
      <w:lvlText w:val="%1.%2.%3"/>
      <w:lvlJc w:val="left"/>
      <w:pPr>
        <w:tabs>
          <w:tab w:val="num" w:pos="992"/>
        </w:tabs>
        <w:ind w:left="992" w:hanging="992"/>
      </w:pPr>
      <w:rPr>
        <w:rFonts w:ascii="Arial" w:hAnsi="Arial" w:hint="default"/>
        <w:b w:val="0"/>
        <w:i w:val="0"/>
        <w:sz w:val="20"/>
      </w:rPr>
    </w:lvl>
    <w:lvl w:ilvl="3">
      <w:start w:val="1"/>
      <w:numFmt w:val="decimal"/>
      <w:pStyle w:val="SCH1-LEVEL4"/>
      <w:lvlText w:val="%1.%2.%3.%4"/>
      <w:lvlJc w:val="left"/>
      <w:pPr>
        <w:tabs>
          <w:tab w:val="num" w:pos="992"/>
        </w:tabs>
        <w:ind w:left="992" w:hanging="992"/>
      </w:pPr>
      <w:rPr>
        <w:rFonts w:ascii="Arial" w:hAnsi="Arial" w:hint="default"/>
        <w:b w:val="0"/>
        <w:i w:val="0"/>
        <w:sz w:val="20"/>
      </w:rPr>
    </w:lvl>
    <w:lvl w:ilvl="4">
      <w:start w:val="1"/>
      <w:numFmt w:val="lowerLetter"/>
      <w:pStyle w:val="SCH1-LEVEL5"/>
      <w:lvlText w:val="(%5)"/>
      <w:lvlJc w:val="left"/>
      <w:pPr>
        <w:tabs>
          <w:tab w:val="num" w:pos="992"/>
        </w:tabs>
        <w:ind w:left="992" w:hanging="992"/>
      </w:pPr>
      <w:rPr>
        <w:rFonts w:ascii="Arial" w:hAnsi="Arial" w:hint="default"/>
        <w:b w:val="0"/>
        <w:i w:val="0"/>
        <w:sz w:val="20"/>
      </w:rPr>
    </w:lvl>
    <w:lvl w:ilvl="5">
      <w:start w:val="1"/>
      <w:numFmt w:val="lowerRoman"/>
      <w:pStyle w:val="SCH1-LEVEL6"/>
      <w:lvlText w:val="(%6)"/>
      <w:lvlJc w:val="left"/>
      <w:pPr>
        <w:tabs>
          <w:tab w:val="num" w:pos="992"/>
        </w:tabs>
        <w:ind w:left="992" w:hanging="992"/>
      </w:pPr>
      <w:rPr>
        <w:rFonts w:ascii="Arial" w:hAnsi="Arial" w:hint="default"/>
        <w:b w:val="0"/>
        <w:i w:val="0"/>
        <w:sz w:val="20"/>
      </w:rPr>
    </w:lvl>
    <w:lvl w:ilvl="6">
      <w:start w:val="1"/>
      <w:numFmt w:val="decimal"/>
      <w:pStyle w:val="SCH1-LEVEL7"/>
      <w:lvlText w:val="(%7)"/>
      <w:lvlJc w:val="left"/>
      <w:pPr>
        <w:tabs>
          <w:tab w:val="num" w:pos="992"/>
        </w:tabs>
        <w:ind w:left="992" w:hanging="992"/>
      </w:pPr>
      <w:rPr>
        <w:rFonts w:ascii="Arial" w:hAnsi="Arial" w:hint="default"/>
        <w:b w:val="0"/>
        <w:i w:val="0"/>
        <w:sz w:val="20"/>
      </w:rPr>
    </w:lvl>
    <w:lvl w:ilvl="7">
      <w:start w:val="1"/>
      <w:numFmt w:val="lowerLetter"/>
      <w:lvlText w:val="%8."/>
      <w:lvlJc w:val="left"/>
      <w:pPr>
        <w:tabs>
          <w:tab w:val="num" w:pos="992"/>
        </w:tabs>
        <w:ind w:left="992" w:hanging="992"/>
      </w:pPr>
      <w:rPr>
        <w:rFonts w:hint="default"/>
      </w:rPr>
    </w:lvl>
    <w:lvl w:ilvl="8">
      <w:start w:val="1"/>
      <w:numFmt w:val="lowerRoman"/>
      <w:lvlText w:val="%9."/>
      <w:lvlJc w:val="left"/>
      <w:pPr>
        <w:tabs>
          <w:tab w:val="num" w:pos="992"/>
        </w:tabs>
        <w:ind w:left="992" w:hanging="992"/>
      </w:pPr>
      <w:rPr>
        <w:rFonts w:hint="default"/>
      </w:rPr>
    </w:lvl>
  </w:abstractNum>
  <w:abstractNum w:abstractNumId="88" w15:restartNumberingAfterBreak="0">
    <w:nsid w:val="6BDE73E6"/>
    <w:multiLevelType w:val="multilevel"/>
    <w:tmpl w:val="FC4809BE"/>
    <w:name w:val="SCH4LT"/>
    <w:lvl w:ilvl="0">
      <w:start w:val="1"/>
      <w:numFmt w:val="decimal"/>
      <w:pStyle w:val="SCH4-LEVEL1"/>
      <w:lvlText w:val="%1"/>
      <w:lvlJc w:val="left"/>
      <w:pPr>
        <w:tabs>
          <w:tab w:val="num" w:pos="992"/>
        </w:tabs>
        <w:ind w:left="992" w:hanging="992"/>
      </w:pPr>
      <w:rPr>
        <w:rFonts w:ascii="Arial" w:hAnsi="Arial" w:hint="default"/>
        <w:b w:val="0"/>
        <w:i w:val="0"/>
        <w:sz w:val="22"/>
      </w:rPr>
    </w:lvl>
    <w:lvl w:ilvl="1">
      <w:start w:val="1"/>
      <w:numFmt w:val="decimal"/>
      <w:pStyle w:val="SCH4-LEVEL2"/>
      <w:lvlText w:val="%1.%2"/>
      <w:lvlJc w:val="left"/>
      <w:pPr>
        <w:tabs>
          <w:tab w:val="num" w:pos="992"/>
        </w:tabs>
        <w:ind w:left="992" w:hanging="992"/>
      </w:pPr>
      <w:rPr>
        <w:rFonts w:ascii="Arial" w:hAnsi="Arial" w:hint="default"/>
        <w:b w:val="0"/>
        <w:i w:val="0"/>
        <w:sz w:val="20"/>
      </w:rPr>
    </w:lvl>
    <w:lvl w:ilvl="2">
      <w:start w:val="1"/>
      <w:numFmt w:val="decimal"/>
      <w:pStyle w:val="SCH4-LEVEL3"/>
      <w:lvlText w:val="%1.%2.%3"/>
      <w:lvlJc w:val="left"/>
      <w:pPr>
        <w:tabs>
          <w:tab w:val="num" w:pos="992"/>
        </w:tabs>
        <w:ind w:left="992" w:hanging="992"/>
      </w:pPr>
      <w:rPr>
        <w:rFonts w:ascii="Arial" w:hAnsi="Arial" w:hint="default"/>
        <w:b w:val="0"/>
        <w:i w:val="0"/>
        <w:sz w:val="20"/>
      </w:rPr>
    </w:lvl>
    <w:lvl w:ilvl="3">
      <w:start w:val="1"/>
      <w:numFmt w:val="decimal"/>
      <w:pStyle w:val="SCH4-LEVEL4"/>
      <w:lvlText w:val="%1.%2.%3.%4"/>
      <w:lvlJc w:val="left"/>
      <w:pPr>
        <w:tabs>
          <w:tab w:val="num" w:pos="992"/>
        </w:tabs>
        <w:ind w:left="992" w:hanging="992"/>
      </w:pPr>
      <w:rPr>
        <w:rFonts w:ascii="Arial" w:hAnsi="Arial" w:hint="default"/>
        <w:b w:val="0"/>
        <w:i w:val="0"/>
        <w:sz w:val="20"/>
      </w:rPr>
    </w:lvl>
    <w:lvl w:ilvl="4">
      <w:start w:val="1"/>
      <w:numFmt w:val="lowerLetter"/>
      <w:pStyle w:val="SCH4-LEVEL5"/>
      <w:lvlText w:val="(%5)"/>
      <w:lvlJc w:val="left"/>
      <w:pPr>
        <w:tabs>
          <w:tab w:val="num" w:pos="992"/>
        </w:tabs>
        <w:ind w:left="992" w:hanging="992"/>
      </w:pPr>
      <w:rPr>
        <w:rFonts w:ascii="Arial" w:hAnsi="Arial" w:hint="default"/>
        <w:b w:val="0"/>
        <w:i w:val="0"/>
        <w:sz w:val="20"/>
      </w:rPr>
    </w:lvl>
    <w:lvl w:ilvl="5">
      <w:start w:val="1"/>
      <w:numFmt w:val="lowerRoman"/>
      <w:pStyle w:val="SCH4-LEVEL6"/>
      <w:lvlText w:val="(%6)"/>
      <w:lvlJc w:val="left"/>
      <w:pPr>
        <w:tabs>
          <w:tab w:val="num" w:pos="992"/>
        </w:tabs>
        <w:ind w:left="992" w:hanging="992"/>
      </w:pPr>
      <w:rPr>
        <w:rFonts w:ascii="Arial" w:hAnsi="Arial" w:hint="default"/>
        <w:b w:val="0"/>
        <w:i w:val="0"/>
        <w:sz w:val="20"/>
      </w:rPr>
    </w:lvl>
    <w:lvl w:ilvl="6">
      <w:start w:val="1"/>
      <w:numFmt w:val="decimal"/>
      <w:pStyle w:val="SCH4-LEVEL7"/>
      <w:lvlText w:val="(%7)"/>
      <w:lvlJc w:val="left"/>
      <w:pPr>
        <w:tabs>
          <w:tab w:val="num" w:pos="992"/>
        </w:tabs>
        <w:ind w:left="992" w:hanging="992"/>
      </w:pPr>
      <w:rPr>
        <w:rFonts w:ascii="Arial" w:hAnsi="Arial" w:hint="default"/>
        <w:b w:val="0"/>
        <w:i w:val="0"/>
        <w:sz w:val="20"/>
      </w:rPr>
    </w:lvl>
    <w:lvl w:ilvl="7">
      <w:start w:val="1"/>
      <w:numFmt w:val="lowerLetter"/>
      <w:lvlText w:val="%8."/>
      <w:lvlJc w:val="left"/>
      <w:pPr>
        <w:tabs>
          <w:tab w:val="num" w:pos="992"/>
        </w:tabs>
        <w:ind w:left="992" w:hanging="992"/>
      </w:pPr>
      <w:rPr>
        <w:rFonts w:hint="default"/>
      </w:rPr>
    </w:lvl>
    <w:lvl w:ilvl="8">
      <w:start w:val="1"/>
      <w:numFmt w:val="lowerRoman"/>
      <w:lvlText w:val="%9."/>
      <w:lvlJc w:val="left"/>
      <w:pPr>
        <w:tabs>
          <w:tab w:val="num" w:pos="992"/>
        </w:tabs>
        <w:ind w:left="992" w:hanging="992"/>
      </w:pPr>
      <w:rPr>
        <w:rFonts w:hint="default"/>
      </w:rPr>
    </w:lvl>
  </w:abstractNum>
  <w:abstractNum w:abstractNumId="89" w15:restartNumberingAfterBreak="0">
    <w:nsid w:val="6BEB71B8"/>
    <w:multiLevelType w:val="singleLevel"/>
    <w:tmpl w:val="06401762"/>
    <w:name w:val="LT31"/>
    <w:lvl w:ilvl="0">
      <w:start w:val="1"/>
      <w:numFmt w:val="bullet"/>
      <w:lvlText w:val=""/>
      <w:lvlJc w:val="left"/>
      <w:pPr>
        <w:tabs>
          <w:tab w:val="num" w:pos="851"/>
        </w:tabs>
        <w:ind w:left="851" w:hanging="285"/>
      </w:pPr>
      <w:rPr>
        <w:rFonts w:ascii="Wingdings" w:hAnsi="Wingdings" w:hint="default"/>
      </w:rPr>
    </w:lvl>
  </w:abstractNum>
  <w:abstractNum w:abstractNumId="90" w15:restartNumberingAfterBreak="0">
    <w:nsid w:val="6C634F63"/>
    <w:multiLevelType w:val="hybridMultilevel"/>
    <w:tmpl w:val="93B61362"/>
    <w:lvl w:ilvl="0" w:tplc="35E03D68">
      <w:start w:val="1"/>
      <w:numFmt w:val="lowerRoman"/>
      <w:lvlText w:val="(%1)"/>
      <w:lvlJc w:val="left"/>
      <w:pPr>
        <w:tabs>
          <w:tab w:val="num" w:pos="1188"/>
        </w:tabs>
        <w:ind w:left="1188" w:hanging="720"/>
      </w:pPr>
    </w:lvl>
    <w:lvl w:ilvl="1" w:tplc="193EC988">
      <w:start w:val="1"/>
      <w:numFmt w:val="lowerLetter"/>
      <w:lvlText w:val="%2."/>
      <w:lvlJc w:val="left"/>
      <w:pPr>
        <w:tabs>
          <w:tab w:val="num" w:pos="1548"/>
        </w:tabs>
        <w:ind w:left="1548" w:hanging="360"/>
      </w:pPr>
    </w:lvl>
    <w:lvl w:ilvl="2" w:tplc="D8F48AB4">
      <w:start w:val="1"/>
      <w:numFmt w:val="lowerRoman"/>
      <w:lvlText w:val="%3."/>
      <w:lvlJc w:val="right"/>
      <w:pPr>
        <w:tabs>
          <w:tab w:val="num" w:pos="2268"/>
        </w:tabs>
        <w:ind w:left="2268" w:hanging="180"/>
      </w:pPr>
    </w:lvl>
    <w:lvl w:ilvl="3" w:tplc="8B46A298">
      <w:start w:val="1"/>
      <w:numFmt w:val="decimal"/>
      <w:lvlText w:val="%4."/>
      <w:lvlJc w:val="left"/>
      <w:pPr>
        <w:tabs>
          <w:tab w:val="num" w:pos="2988"/>
        </w:tabs>
        <w:ind w:left="2988" w:hanging="360"/>
      </w:pPr>
    </w:lvl>
    <w:lvl w:ilvl="4" w:tplc="2E0C0D9E">
      <w:start w:val="1"/>
      <w:numFmt w:val="lowerLetter"/>
      <w:lvlText w:val="%5."/>
      <w:lvlJc w:val="left"/>
      <w:pPr>
        <w:tabs>
          <w:tab w:val="num" w:pos="3708"/>
        </w:tabs>
        <w:ind w:left="3708" w:hanging="360"/>
      </w:pPr>
    </w:lvl>
    <w:lvl w:ilvl="5" w:tplc="D0247624">
      <w:start w:val="1"/>
      <w:numFmt w:val="lowerRoman"/>
      <w:lvlText w:val="%6."/>
      <w:lvlJc w:val="right"/>
      <w:pPr>
        <w:tabs>
          <w:tab w:val="num" w:pos="4428"/>
        </w:tabs>
        <w:ind w:left="4428" w:hanging="180"/>
      </w:pPr>
    </w:lvl>
    <w:lvl w:ilvl="6" w:tplc="CD5E321A">
      <w:start w:val="1"/>
      <w:numFmt w:val="decimal"/>
      <w:lvlText w:val="%7."/>
      <w:lvlJc w:val="left"/>
      <w:pPr>
        <w:tabs>
          <w:tab w:val="num" w:pos="5148"/>
        </w:tabs>
        <w:ind w:left="5148" w:hanging="360"/>
      </w:pPr>
    </w:lvl>
    <w:lvl w:ilvl="7" w:tplc="72B4CD98">
      <w:start w:val="1"/>
      <w:numFmt w:val="lowerLetter"/>
      <w:lvlText w:val="%8."/>
      <w:lvlJc w:val="left"/>
      <w:pPr>
        <w:tabs>
          <w:tab w:val="num" w:pos="5868"/>
        </w:tabs>
        <w:ind w:left="5868" w:hanging="360"/>
      </w:pPr>
    </w:lvl>
    <w:lvl w:ilvl="8" w:tplc="F7CCDC62">
      <w:start w:val="1"/>
      <w:numFmt w:val="lowerRoman"/>
      <w:lvlText w:val="%9."/>
      <w:lvlJc w:val="right"/>
      <w:pPr>
        <w:tabs>
          <w:tab w:val="num" w:pos="6588"/>
        </w:tabs>
        <w:ind w:left="6588" w:hanging="180"/>
      </w:pPr>
    </w:lvl>
  </w:abstractNum>
  <w:abstractNum w:abstractNumId="91" w15:restartNumberingAfterBreak="0">
    <w:nsid w:val="6C6C47E4"/>
    <w:multiLevelType w:val="hybridMultilevel"/>
    <w:tmpl w:val="280A74B2"/>
    <w:lvl w:ilvl="0" w:tplc="25661390">
      <w:start w:val="1"/>
      <w:numFmt w:val="lowerRoman"/>
      <w:lvlText w:val="(%1)"/>
      <w:lvlJc w:val="left"/>
      <w:pPr>
        <w:ind w:left="1429" w:hanging="720"/>
      </w:pPr>
      <w:rPr>
        <w:rFonts w:hint="default"/>
      </w:rPr>
    </w:lvl>
    <w:lvl w:ilvl="1" w:tplc="F7783F40" w:tentative="1">
      <w:start w:val="1"/>
      <w:numFmt w:val="lowerLetter"/>
      <w:lvlText w:val="%2."/>
      <w:lvlJc w:val="left"/>
      <w:pPr>
        <w:ind w:left="1789" w:hanging="360"/>
      </w:pPr>
    </w:lvl>
    <w:lvl w:ilvl="2" w:tplc="E0BC09EA" w:tentative="1">
      <w:start w:val="1"/>
      <w:numFmt w:val="lowerRoman"/>
      <w:lvlText w:val="%3."/>
      <w:lvlJc w:val="right"/>
      <w:pPr>
        <w:ind w:left="2509" w:hanging="180"/>
      </w:pPr>
    </w:lvl>
    <w:lvl w:ilvl="3" w:tplc="ABF2F9C2" w:tentative="1">
      <w:start w:val="1"/>
      <w:numFmt w:val="decimal"/>
      <w:lvlText w:val="%4."/>
      <w:lvlJc w:val="left"/>
      <w:pPr>
        <w:ind w:left="3229" w:hanging="360"/>
      </w:pPr>
    </w:lvl>
    <w:lvl w:ilvl="4" w:tplc="0ABADE34" w:tentative="1">
      <w:start w:val="1"/>
      <w:numFmt w:val="lowerLetter"/>
      <w:lvlText w:val="%5."/>
      <w:lvlJc w:val="left"/>
      <w:pPr>
        <w:ind w:left="3949" w:hanging="360"/>
      </w:pPr>
    </w:lvl>
    <w:lvl w:ilvl="5" w:tplc="0A26D868" w:tentative="1">
      <w:start w:val="1"/>
      <w:numFmt w:val="lowerRoman"/>
      <w:lvlText w:val="%6."/>
      <w:lvlJc w:val="right"/>
      <w:pPr>
        <w:ind w:left="4669" w:hanging="180"/>
      </w:pPr>
    </w:lvl>
    <w:lvl w:ilvl="6" w:tplc="AE768778" w:tentative="1">
      <w:start w:val="1"/>
      <w:numFmt w:val="decimal"/>
      <w:lvlText w:val="%7."/>
      <w:lvlJc w:val="left"/>
      <w:pPr>
        <w:ind w:left="5389" w:hanging="360"/>
      </w:pPr>
    </w:lvl>
    <w:lvl w:ilvl="7" w:tplc="77BAA9CE" w:tentative="1">
      <w:start w:val="1"/>
      <w:numFmt w:val="lowerLetter"/>
      <w:lvlText w:val="%8."/>
      <w:lvlJc w:val="left"/>
      <w:pPr>
        <w:ind w:left="6109" w:hanging="360"/>
      </w:pPr>
    </w:lvl>
    <w:lvl w:ilvl="8" w:tplc="CF4051E8" w:tentative="1">
      <w:start w:val="1"/>
      <w:numFmt w:val="lowerRoman"/>
      <w:lvlText w:val="%9."/>
      <w:lvlJc w:val="right"/>
      <w:pPr>
        <w:ind w:left="6829" w:hanging="180"/>
      </w:pPr>
    </w:lvl>
  </w:abstractNum>
  <w:abstractNum w:abstractNumId="92" w15:restartNumberingAfterBreak="0">
    <w:nsid w:val="6CC03DDC"/>
    <w:multiLevelType w:val="multilevel"/>
    <w:tmpl w:val="D618DEF6"/>
    <w:name w:val="NALT"/>
    <w:lvl w:ilvl="0">
      <w:start w:val="1"/>
      <w:numFmt w:val="decimal"/>
      <w:pStyle w:val="NA-LEVEL1"/>
      <w:lvlText w:val="%1."/>
      <w:lvlJc w:val="left"/>
      <w:pPr>
        <w:tabs>
          <w:tab w:val="num" w:pos="992"/>
        </w:tabs>
        <w:ind w:left="992" w:hanging="992"/>
      </w:pPr>
      <w:rPr>
        <w:rFonts w:ascii="Arial" w:hAnsi="Arial" w:hint="default"/>
        <w:b w:val="0"/>
        <w:i w:val="0"/>
        <w:sz w:val="20"/>
      </w:rPr>
    </w:lvl>
    <w:lvl w:ilvl="1">
      <w:start w:val="1"/>
      <w:numFmt w:val="lowerLetter"/>
      <w:pStyle w:val="NA-LEVEL2"/>
      <w:lvlText w:val="(%2)"/>
      <w:lvlJc w:val="left"/>
      <w:pPr>
        <w:tabs>
          <w:tab w:val="num" w:pos="992"/>
        </w:tabs>
        <w:ind w:left="992" w:hanging="992"/>
      </w:pPr>
      <w:rPr>
        <w:rFonts w:ascii="Arial" w:hAnsi="Arial" w:hint="default"/>
        <w:b w:val="0"/>
        <w:i w:val="0"/>
        <w:sz w:val="20"/>
      </w:rPr>
    </w:lvl>
    <w:lvl w:ilvl="2">
      <w:start w:val="1"/>
      <w:numFmt w:val="lowerRoman"/>
      <w:pStyle w:val="NA-LEVEL3"/>
      <w:lvlText w:val="(%3)"/>
      <w:lvlJc w:val="left"/>
      <w:pPr>
        <w:tabs>
          <w:tab w:val="num" w:pos="992"/>
        </w:tabs>
        <w:ind w:left="992" w:hanging="992"/>
      </w:pPr>
      <w:rPr>
        <w:rFonts w:ascii="Arial" w:hAnsi="Arial" w:hint="default"/>
        <w:b w:val="0"/>
        <w:i w:val="0"/>
        <w:sz w:val="20"/>
      </w:rPr>
    </w:lvl>
    <w:lvl w:ilvl="3">
      <w:start w:val="1"/>
      <w:numFmt w:val="decimal"/>
      <w:pStyle w:val="NA-LEVEL4"/>
      <w:lvlText w:val="(%4)"/>
      <w:lvlJc w:val="left"/>
      <w:pPr>
        <w:tabs>
          <w:tab w:val="num" w:pos="992"/>
        </w:tabs>
        <w:ind w:left="992" w:hanging="992"/>
      </w:pPr>
      <w:rPr>
        <w:rFonts w:ascii="Arial" w:hAnsi="Arial" w:hint="default"/>
        <w:b w:val="0"/>
        <w:i w:val="0"/>
        <w:sz w:val="20"/>
      </w:rPr>
    </w:lvl>
    <w:lvl w:ilvl="4">
      <w:start w:val="1"/>
      <w:numFmt w:val="upperLetter"/>
      <w:pStyle w:val="NA-LEVEL5"/>
      <w:lvlText w:val="(%5)"/>
      <w:lvlJc w:val="left"/>
      <w:pPr>
        <w:tabs>
          <w:tab w:val="num" w:pos="992"/>
        </w:tabs>
        <w:ind w:left="992" w:hanging="992"/>
      </w:pPr>
      <w:rPr>
        <w:rFonts w:ascii="Arial" w:hAnsi="Arial" w:hint="default"/>
        <w:b w:val="0"/>
        <w:i w:val="0"/>
        <w:sz w:val="20"/>
      </w:rPr>
    </w:lvl>
    <w:lvl w:ilvl="5">
      <w:start w:val="1"/>
      <w:numFmt w:val="upperRoman"/>
      <w:pStyle w:val="NA-LEVEL6"/>
      <w:lvlText w:val="(%6)"/>
      <w:lvlJc w:val="left"/>
      <w:pPr>
        <w:tabs>
          <w:tab w:val="num" w:pos="992"/>
        </w:tabs>
        <w:ind w:left="992" w:hanging="992"/>
      </w:pPr>
      <w:rPr>
        <w:rFonts w:ascii="Arial" w:hAnsi="Arial" w:hint="default"/>
        <w:b w:val="0"/>
        <w:i w:val="0"/>
        <w:sz w:val="20"/>
      </w:rPr>
    </w:lvl>
    <w:lvl w:ilvl="6">
      <w:start w:val="1"/>
      <w:numFmt w:val="lowerLetter"/>
      <w:pStyle w:val="NA-LEVEL7"/>
      <w:lvlText w:val="%7)"/>
      <w:lvlJc w:val="left"/>
      <w:pPr>
        <w:tabs>
          <w:tab w:val="num" w:pos="992"/>
        </w:tabs>
        <w:ind w:left="992" w:hanging="992"/>
      </w:pPr>
      <w:rPr>
        <w:rFonts w:ascii="Arial" w:hAnsi="Arial" w:hint="default"/>
        <w:b w:val="0"/>
        <w:i w:val="0"/>
        <w:sz w:val="20"/>
      </w:rPr>
    </w:lvl>
    <w:lvl w:ilvl="7">
      <w:start w:val="1"/>
      <w:numFmt w:val="lowerLetter"/>
      <w:lvlText w:val="%8."/>
      <w:lvlJc w:val="left"/>
      <w:pPr>
        <w:tabs>
          <w:tab w:val="num" w:pos="992"/>
        </w:tabs>
        <w:ind w:left="992" w:hanging="992"/>
      </w:pPr>
      <w:rPr>
        <w:rFonts w:hint="default"/>
      </w:rPr>
    </w:lvl>
    <w:lvl w:ilvl="8">
      <w:start w:val="1"/>
      <w:numFmt w:val="lowerRoman"/>
      <w:lvlText w:val="%9."/>
      <w:lvlJc w:val="left"/>
      <w:pPr>
        <w:tabs>
          <w:tab w:val="num" w:pos="992"/>
        </w:tabs>
        <w:ind w:left="992" w:hanging="992"/>
      </w:pPr>
      <w:rPr>
        <w:rFonts w:hint="default"/>
      </w:rPr>
    </w:lvl>
  </w:abstractNum>
  <w:abstractNum w:abstractNumId="93" w15:restartNumberingAfterBreak="0">
    <w:nsid w:val="6E5A3E5F"/>
    <w:multiLevelType w:val="multilevel"/>
    <w:tmpl w:val="E7F06868"/>
    <w:name w:val="SCH8HeadingLT"/>
    <w:lvl w:ilvl="0">
      <w:start w:val="1"/>
      <w:numFmt w:val="decimal"/>
      <w:pStyle w:val="SCH8-MAINHEAD"/>
      <w:suff w:val="nothing"/>
      <w:lvlText w:val="Schedule %1"/>
      <w:lvlJc w:val="left"/>
      <w:pPr>
        <w:ind w:left="0" w:firstLine="0"/>
      </w:pPr>
      <w:rPr>
        <w:rFonts w:ascii="Arial" w:hAnsi="Arial" w:hint="default"/>
        <w:b/>
        <w:i w:val="0"/>
        <w:sz w:val="22"/>
      </w:rPr>
    </w:lvl>
    <w:lvl w:ilvl="1">
      <w:start w:val="1"/>
      <w:numFmt w:val="none"/>
      <w:pStyle w:val="SCH8-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EE80B36"/>
    <w:multiLevelType w:val="hybridMultilevel"/>
    <w:tmpl w:val="1EEC8A6E"/>
    <w:lvl w:ilvl="0" w:tplc="F9A60B94">
      <w:start w:val="1"/>
      <w:numFmt w:val="lowerLetter"/>
      <w:lvlText w:val="(%1)"/>
      <w:lvlJc w:val="left"/>
      <w:pPr>
        <w:ind w:left="1081" w:hanging="360"/>
      </w:pPr>
      <w:rPr>
        <w:rFonts w:hint="default"/>
      </w:rPr>
    </w:lvl>
    <w:lvl w:ilvl="1" w:tplc="74AE9638">
      <w:start w:val="1"/>
      <w:numFmt w:val="lowerRoman"/>
      <w:lvlText w:val="(%2)"/>
      <w:lvlJc w:val="left"/>
      <w:pPr>
        <w:ind w:left="1801" w:hanging="360"/>
      </w:pPr>
      <w:rPr>
        <w:rFonts w:hint="default"/>
      </w:rPr>
    </w:lvl>
    <w:lvl w:ilvl="2" w:tplc="5F467670" w:tentative="1">
      <w:start w:val="1"/>
      <w:numFmt w:val="lowerRoman"/>
      <w:lvlText w:val="%3."/>
      <w:lvlJc w:val="right"/>
      <w:pPr>
        <w:ind w:left="2521" w:hanging="180"/>
      </w:pPr>
    </w:lvl>
    <w:lvl w:ilvl="3" w:tplc="071C37DE" w:tentative="1">
      <w:start w:val="1"/>
      <w:numFmt w:val="decimal"/>
      <w:lvlText w:val="%4."/>
      <w:lvlJc w:val="left"/>
      <w:pPr>
        <w:ind w:left="3241" w:hanging="360"/>
      </w:pPr>
    </w:lvl>
    <w:lvl w:ilvl="4" w:tplc="90D60272" w:tentative="1">
      <w:start w:val="1"/>
      <w:numFmt w:val="lowerLetter"/>
      <w:lvlText w:val="%5."/>
      <w:lvlJc w:val="left"/>
      <w:pPr>
        <w:ind w:left="3961" w:hanging="360"/>
      </w:pPr>
    </w:lvl>
    <w:lvl w:ilvl="5" w:tplc="4D8C830C" w:tentative="1">
      <w:start w:val="1"/>
      <w:numFmt w:val="lowerRoman"/>
      <w:lvlText w:val="%6."/>
      <w:lvlJc w:val="right"/>
      <w:pPr>
        <w:ind w:left="4681" w:hanging="180"/>
      </w:pPr>
    </w:lvl>
    <w:lvl w:ilvl="6" w:tplc="0750FA88" w:tentative="1">
      <w:start w:val="1"/>
      <w:numFmt w:val="decimal"/>
      <w:lvlText w:val="%7."/>
      <w:lvlJc w:val="left"/>
      <w:pPr>
        <w:ind w:left="5401" w:hanging="360"/>
      </w:pPr>
    </w:lvl>
    <w:lvl w:ilvl="7" w:tplc="E40AFA2A" w:tentative="1">
      <w:start w:val="1"/>
      <w:numFmt w:val="lowerLetter"/>
      <w:lvlText w:val="%8."/>
      <w:lvlJc w:val="left"/>
      <w:pPr>
        <w:ind w:left="6121" w:hanging="360"/>
      </w:pPr>
    </w:lvl>
    <w:lvl w:ilvl="8" w:tplc="A5B46A4E" w:tentative="1">
      <w:start w:val="1"/>
      <w:numFmt w:val="lowerRoman"/>
      <w:lvlText w:val="%9."/>
      <w:lvlJc w:val="right"/>
      <w:pPr>
        <w:ind w:left="6841" w:hanging="180"/>
      </w:pPr>
    </w:lvl>
  </w:abstractNum>
  <w:abstractNum w:abstractNumId="95" w15:restartNumberingAfterBreak="0">
    <w:nsid w:val="72493D28"/>
    <w:multiLevelType w:val="multilevel"/>
    <w:tmpl w:val="D4E60D08"/>
    <w:name w:val="SCHLT"/>
    <w:lvl w:ilvl="0">
      <w:start w:val="1"/>
      <w:numFmt w:val="decimal"/>
      <w:pStyle w:val="SCH-LEVEL1"/>
      <w:lvlText w:val="%1"/>
      <w:lvlJc w:val="left"/>
      <w:pPr>
        <w:tabs>
          <w:tab w:val="num" w:pos="992"/>
        </w:tabs>
        <w:ind w:left="992" w:hanging="992"/>
      </w:pPr>
      <w:rPr>
        <w:rFonts w:ascii="Arial" w:hAnsi="Arial" w:hint="default"/>
        <w:b w:val="0"/>
        <w:i w:val="0"/>
        <w:sz w:val="22"/>
      </w:rPr>
    </w:lvl>
    <w:lvl w:ilvl="1">
      <w:start w:val="1"/>
      <w:numFmt w:val="decimal"/>
      <w:pStyle w:val="SCH-LEVEL2"/>
      <w:lvlText w:val="%1.%2"/>
      <w:lvlJc w:val="left"/>
      <w:pPr>
        <w:tabs>
          <w:tab w:val="num" w:pos="992"/>
        </w:tabs>
        <w:ind w:left="992" w:hanging="992"/>
      </w:pPr>
      <w:rPr>
        <w:rFonts w:ascii="Arial" w:hAnsi="Arial" w:hint="default"/>
        <w:b w:val="0"/>
        <w:i w:val="0"/>
        <w:sz w:val="20"/>
      </w:rPr>
    </w:lvl>
    <w:lvl w:ilvl="2">
      <w:start w:val="1"/>
      <w:numFmt w:val="decimal"/>
      <w:pStyle w:val="SCH-LEVEL3"/>
      <w:lvlText w:val="%1.%2.%3"/>
      <w:lvlJc w:val="left"/>
      <w:pPr>
        <w:tabs>
          <w:tab w:val="num" w:pos="992"/>
        </w:tabs>
        <w:ind w:left="992" w:hanging="992"/>
      </w:pPr>
      <w:rPr>
        <w:rFonts w:ascii="Arial" w:hAnsi="Arial" w:hint="default"/>
        <w:b w:val="0"/>
        <w:i w:val="0"/>
        <w:sz w:val="20"/>
      </w:rPr>
    </w:lvl>
    <w:lvl w:ilvl="3">
      <w:start w:val="1"/>
      <w:numFmt w:val="decimal"/>
      <w:pStyle w:val="SCH-LEVEL4"/>
      <w:lvlText w:val="%1.%2.%3.%4"/>
      <w:lvlJc w:val="left"/>
      <w:pPr>
        <w:tabs>
          <w:tab w:val="num" w:pos="992"/>
        </w:tabs>
        <w:ind w:left="992" w:hanging="992"/>
      </w:pPr>
      <w:rPr>
        <w:rFonts w:ascii="Arial" w:hAnsi="Arial" w:hint="default"/>
        <w:b w:val="0"/>
        <w:i w:val="0"/>
        <w:sz w:val="20"/>
      </w:rPr>
    </w:lvl>
    <w:lvl w:ilvl="4">
      <w:start w:val="1"/>
      <w:numFmt w:val="lowerLetter"/>
      <w:pStyle w:val="SCH-LEVEL5"/>
      <w:lvlText w:val="(%5)"/>
      <w:lvlJc w:val="left"/>
      <w:pPr>
        <w:tabs>
          <w:tab w:val="num" w:pos="992"/>
        </w:tabs>
        <w:ind w:left="992" w:hanging="992"/>
      </w:pPr>
      <w:rPr>
        <w:rFonts w:ascii="Arial" w:hAnsi="Arial" w:hint="default"/>
        <w:b w:val="0"/>
        <w:i w:val="0"/>
        <w:sz w:val="20"/>
      </w:rPr>
    </w:lvl>
    <w:lvl w:ilvl="5">
      <w:start w:val="1"/>
      <w:numFmt w:val="lowerRoman"/>
      <w:pStyle w:val="SCH-LEVEL6"/>
      <w:lvlText w:val="(%6)"/>
      <w:lvlJc w:val="left"/>
      <w:pPr>
        <w:tabs>
          <w:tab w:val="num" w:pos="992"/>
        </w:tabs>
        <w:ind w:left="992" w:hanging="992"/>
      </w:pPr>
      <w:rPr>
        <w:rFonts w:ascii="Arial" w:hAnsi="Arial" w:hint="default"/>
        <w:b w:val="0"/>
        <w:i w:val="0"/>
        <w:sz w:val="20"/>
      </w:rPr>
    </w:lvl>
    <w:lvl w:ilvl="6">
      <w:start w:val="1"/>
      <w:numFmt w:val="decimal"/>
      <w:pStyle w:val="SCH-LEVEL7"/>
      <w:lvlText w:val="(%7)"/>
      <w:lvlJc w:val="left"/>
      <w:pPr>
        <w:tabs>
          <w:tab w:val="num" w:pos="992"/>
        </w:tabs>
        <w:ind w:left="992" w:hanging="992"/>
      </w:pPr>
      <w:rPr>
        <w:rFonts w:ascii="Arial" w:hAnsi="Arial" w:hint="default"/>
        <w:b w:val="0"/>
        <w:i w:val="0"/>
        <w:sz w:val="20"/>
      </w:rPr>
    </w:lvl>
    <w:lvl w:ilvl="7">
      <w:start w:val="1"/>
      <w:numFmt w:val="lowerLetter"/>
      <w:lvlText w:val="%8."/>
      <w:lvlJc w:val="left"/>
      <w:pPr>
        <w:tabs>
          <w:tab w:val="num" w:pos="992"/>
        </w:tabs>
        <w:ind w:left="992" w:hanging="992"/>
      </w:pPr>
      <w:rPr>
        <w:rFonts w:hint="default"/>
      </w:rPr>
    </w:lvl>
    <w:lvl w:ilvl="8">
      <w:start w:val="1"/>
      <w:numFmt w:val="lowerRoman"/>
      <w:lvlText w:val="%9."/>
      <w:lvlJc w:val="left"/>
      <w:pPr>
        <w:tabs>
          <w:tab w:val="num" w:pos="992"/>
        </w:tabs>
        <w:ind w:left="992" w:hanging="992"/>
      </w:pPr>
      <w:rPr>
        <w:rFonts w:hint="default"/>
      </w:rPr>
    </w:lvl>
  </w:abstractNum>
  <w:abstractNum w:abstractNumId="96" w15:restartNumberingAfterBreak="0">
    <w:nsid w:val="744267C5"/>
    <w:multiLevelType w:val="multilevel"/>
    <w:tmpl w:val="25EE783A"/>
    <w:name w:val="SCH4HeadingLT"/>
    <w:lvl w:ilvl="0">
      <w:start w:val="1"/>
      <w:numFmt w:val="decimal"/>
      <w:pStyle w:val="SCH4-MAINHEAD"/>
      <w:suff w:val="nothing"/>
      <w:lvlText w:val="Schedule %1"/>
      <w:lvlJc w:val="left"/>
      <w:pPr>
        <w:ind w:left="0" w:firstLine="0"/>
      </w:pPr>
      <w:rPr>
        <w:rFonts w:ascii="Arial" w:hAnsi="Arial" w:hint="default"/>
        <w:b/>
        <w:i w:val="0"/>
        <w:sz w:val="22"/>
      </w:rPr>
    </w:lvl>
    <w:lvl w:ilvl="1">
      <w:start w:val="1"/>
      <w:numFmt w:val="none"/>
      <w:pStyle w:val="SCH4-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781C1023"/>
    <w:multiLevelType w:val="hybridMultilevel"/>
    <w:tmpl w:val="1DC438FA"/>
    <w:lvl w:ilvl="0" w:tplc="271E1CCC">
      <w:start w:val="2"/>
      <w:numFmt w:val="lowerLetter"/>
      <w:lvlText w:val="(%1)"/>
      <w:lvlJc w:val="left"/>
      <w:pPr>
        <w:ind w:left="1128" w:hanging="360"/>
      </w:pPr>
      <w:rPr>
        <w:rFonts w:hint="default"/>
      </w:rPr>
    </w:lvl>
    <w:lvl w:ilvl="1" w:tplc="25720DD0" w:tentative="1">
      <w:start w:val="1"/>
      <w:numFmt w:val="lowerLetter"/>
      <w:lvlText w:val="%2."/>
      <w:lvlJc w:val="left"/>
      <w:pPr>
        <w:ind w:left="1848" w:hanging="360"/>
      </w:pPr>
    </w:lvl>
    <w:lvl w:ilvl="2" w:tplc="3C260C4E" w:tentative="1">
      <w:start w:val="1"/>
      <w:numFmt w:val="lowerRoman"/>
      <w:lvlText w:val="%3."/>
      <w:lvlJc w:val="right"/>
      <w:pPr>
        <w:ind w:left="2568" w:hanging="180"/>
      </w:pPr>
    </w:lvl>
    <w:lvl w:ilvl="3" w:tplc="730613D4" w:tentative="1">
      <w:start w:val="1"/>
      <w:numFmt w:val="decimal"/>
      <w:lvlText w:val="%4."/>
      <w:lvlJc w:val="left"/>
      <w:pPr>
        <w:ind w:left="3288" w:hanging="360"/>
      </w:pPr>
    </w:lvl>
    <w:lvl w:ilvl="4" w:tplc="298889A8" w:tentative="1">
      <w:start w:val="1"/>
      <w:numFmt w:val="lowerLetter"/>
      <w:lvlText w:val="%5."/>
      <w:lvlJc w:val="left"/>
      <w:pPr>
        <w:ind w:left="4008" w:hanging="360"/>
      </w:pPr>
    </w:lvl>
    <w:lvl w:ilvl="5" w:tplc="7DF6CF78" w:tentative="1">
      <w:start w:val="1"/>
      <w:numFmt w:val="lowerRoman"/>
      <w:lvlText w:val="%6."/>
      <w:lvlJc w:val="right"/>
      <w:pPr>
        <w:ind w:left="4728" w:hanging="180"/>
      </w:pPr>
    </w:lvl>
    <w:lvl w:ilvl="6" w:tplc="A4D63792" w:tentative="1">
      <w:start w:val="1"/>
      <w:numFmt w:val="decimal"/>
      <w:lvlText w:val="%7."/>
      <w:lvlJc w:val="left"/>
      <w:pPr>
        <w:ind w:left="5448" w:hanging="360"/>
      </w:pPr>
    </w:lvl>
    <w:lvl w:ilvl="7" w:tplc="4BE4F85A" w:tentative="1">
      <w:start w:val="1"/>
      <w:numFmt w:val="lowerLetter"/>
      <w:lvlText w:val="%8."/>
      <w:lvlJc w:val="left"/>
      <w:pPr>
        <w:ind w:left="6168" w:hanging="360"/>
      </w:pPr>
    </w:lvl>
    <w:lvl w:ilvl="8" w:tplc="395E3F6E" w:tentative="1">
      <w:start w:val="1"/>
      <w:numFmt w:val="lowerRoman"/>
      <w:lvlText w:val="%9."/>
      <w:lvlJc w:val="right"/>
      <w:pPr>
        <w:ind w:left="6888" w:hanging="180"/>
      </w:pPr>
    </w:lvl>
  </w:abstractNum>
  <w:abstractNum w:abstractNumId="98" w15:restartNumberingAfterBreak="0">
    <w:nsid w:val="78CD105A"/>
    <w:multiLevelType w:val="multilevel"/>
    <w:tmpl w:val="D6BEBF50"/>
    <w:name w:val="SCHHeadingLT"/>
    <w:lvl w:ilvl="0">
      <w:start w:val="1"/>
      <w:numFmt w:val="decimal"/>
      <w:pStyle w:val="SCH-MAINHEAD"/>
      <w:suff w:val="nothing"/>
      <w:lvlText w:val="Schedule %1"/>
      <w:lvlJc w:val="left"/>
      <w:pPr>
        <w:ind w:left="0" w:firstLine="0"/>
      </w:pPr>
      <w:rPr>
        <w:rFonts w:ascii="Arial" w:hAnsi="Arial" w:hint="default"/>
        <w:b/>
        <w:i w:val="0"/>
        <w:sz w:val="22"/>
      </w:rPr>
    </w:lvl>
    <w:lvl w:ilvl="1">
      <w:start w:val="1"/>
      <w:numFmt w:val="none"/>
      <w:pStyle w:val="SCH-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78CF00C1"/>
    <w:multiLevelType w:val="hybridMultilevel"/>
    <w:tmpl w:val="A9000C60"/>
    <w:lvl w:ilvl="0" w:tplc="4232E5D6">
      <w:start w:val="1"/>
      <w:numFmt w:val="lowerRoman"/>
      <w:lvlText w:val="(%1)"/>
      <w:lvlJc w:val="left"/>
      <w:pPr>
        <w:ind w:left="2160" w:hanging="360"/>
      </w:pPr>
    </w:lvl>
    <w:lvl w:ilvl="1" w:tplc="F796F260" w:tentative="1">
      <w:start w:val="1"/>
      <w:numFmt w:val="lowerLetter"/>
      <w:lvlText w:val="%2."/>
      <w:lvlJc w:val="left"/>
      <w:pPr>
        <w:ind w:left="2880" w:hanging="360"/>
      </w:pPr>
    </w:lvl>
    <w:lvl w:ilvl="2" w:tplc="ED2C753C" w:tentative="1">
      <w:start w:val="1"/>
      <w:numFmt w:val="lowerRoman"/>
      <w:lvlText w:val="%3."/>
      <w:lvlJc w:val="right"/>
      <w:pPr>
        <w:ind w:left="3600" w:hanging="180"/>
      </w:pPr>
    </w:lvl>
    <w:lvl w:ilvl="3" w:tplc="FE9EC09E" w:tentative="1">
      <w:start w:val="1"/>
      <w:numFmt w:val="decimal"/>
      <w:lvlText w:val="%4."/>
      <w:lvlJc w:val="left"/>
      <w:pPr>
        <w:ind w:left="4320" w:hanging="360"/>
      </w:pPr>
    </w:lvl>
    <w:lvl w:ilvl="4" w:tplc="27925C3A" w:tentative="1">
      <w:start w:val="1"/>
      <w:numFmt w:val="lowerLetter"/>
      <w:lvlText w:val="%5."/>
      <w:lvlJc w:val="left"/>
      <w:pPr>
        <w:ind w:left="5040" w:hanging="360"/>
      </w:pPr>
    </w:lvl>
    <w:lvl w:ilvl="5" w:tplc="7F4CEE54" w:tentative="1">
      <w:start w:val="1"/>
      <w:numFmt w:val="lowerRoman"/>
      <w:lvlText w:val="%6."/>
      <w:lvlJc w:val="right"/>
      <w:pPr>
        <w:ind w:left="5760" w:hanging="180"/>
      </w:pPr>
    </w:lvl>
    <w:lvl w:ilvl="6" w:tplc="A844DA94" w:tentative="1">
      <w:start w:val="1"/>
      <w:numFmt w:val="decimal"/>
      <w:lvlText w:val="%7."/>
      <w:lvlJc w:val="left"/>
      <w:pPr>
        <w:ind w:left="6480" w:hanging="360"/>
      </w:pPr>
    </w:lvl>
    <w:lvl w:ilvl="7" w:tplc="F6CCB25C" w:tentative="1">
      <w:start w:val="1"/>
      <w:numFmt w:val="lowerLetter"/>
      <w:lvlText w:val="%8."/>
      <w:lvlJc w:val="left"/>
      <w:pPr>
        <w:ind w:left="7200" w:hanging="360"/>
      </w:pPr>
    </w:lvl>
    <w:lvl w:ilvl="8" w:tplc="02A61B74" w:tentative="1">
      <w:start w:val="1"/>
      <w:numFmt w:val="lowerRoman"/>
      <w:lvlText w:val="%9."/>
      <w:lvlJc w:val="right"/>
      <w:pPr>
        <w:ind w:left="7920" w:hanging="180"/>
      </w:pPr>
    </w:lvl>
  </w:abstractNum>
  <w:abstractNum w:abstractNumId="100" w15:restartNumberingAfterBreak="0">
    <w:nsid w:val="79A86A35"/>
    <w:multiLevelType w:val="multilevel"/>
    <w:tmpl w:val="3F90FEC6"/>
    <w:lvl w:ilvl="0">
      <w:start w:val="1"/>
      <w:numFmt w:val="decimal"/>
      <w:lvlText w:val="%1."/>
      <w:lvlJc w:val="left"/>
      <w:pPr>
        <w:tabs>
          <w:tab w:val="left" w:pos="648"/>
        </w:tabs>
        <w:ind w:left="720" w:firstLine="0"/>
      </w:pPr>
      <w:rPr>
        <w:rFonts w:ascii="Times New Roman" w:eastAsia="Times New Roman" w:hAnsi="Times New Roman" w:cs="Times New Roman" w:hint="default"/>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15:restartNumberingAfterBreak="0">
    <w:nsid w:val="7ADD513D"/>
    <w:multiLevelType w:val="hybridMultilevel"/>
    <w:tmpl w:val="5A9EC332"/>
    <w:lvl w:ilvl="0" w:tplc="43F0A22C">
      <w:start w:val="1"/>
      <w:numFmt w:val="decimal"/>
      <w:lvlText w:val="%1."/>
      <w:lvlJc w:val="left"/>
      <w:pPr>
        <w:ind w:left="720" w:hanging="360"/>
      </w:pPr>
      <w:rPr>
        <w:rFonts w:hint="default"/>
      </w:rPr>
    </w:lvl>
    <w:lvl w:ilvl="1" w:tplc="DEE0EFC0" w:tentative="1">
      <w:start w:val="1"/>
      <w:numFmt w:val="lowerLetter"/>
      <w:lvlText w:val="%2."/>
      <w:lvlJc w:val="left"/>
      <w:pPr>
        <w:ind w:left="1440" w:hanging="360"/>
      </w:pPr>
    </w:lvl>
    <w:lvl w:ilvl="2" w:tplc="273C90FE" w:tentative="1">
      <w:start w:val="1"/>
      <w:numFmt w:val="lowerRoman"/>
      <w:lvlText w:val="%3."/>
      <w:lvlJc w:val="right"/>
      <w:pPr>
        <w:ind w:left="2160" w:hanging="180"/>
      </w:pPr>
    </w:lvl>
    <w:lvl w:ilvl="3" w:tplc="D3D646EE" w:tentative="1">
      <w:start w:val="1"/>
      <w:numFmt w:val="decimal"/>
      <w:lvlText w:val="%4."/>
      <w:lvlJc w:val="left"/>
      <w:pPr>
        <w:ind w:left="2880" w:hanging="360"/>
      </w:pPr>
    </w:lvl>
    <w:lvl w:ilvl="4" w:tplc="8FDA37CA" w:tentative="1">
      <w:start w:val="1"/>
      <w:numFmt w:val="lowerLetter"/>
      <w:lvlText w:val="%5."/>
      <w:lvlJc w:val="left"/>
      <w:pPr>
        <w:ind w:left="3600" w:hanging="360"/>
      </w:pPr>
    </w:lvl>
    <w:lvl w:ilvl="5" w:tplc="A508CE40" w:tentative="1">
      <w:start w:val="1"/>
      <w:numFmt w:val="lowerRoman"/>
      <w:lvlText w:val="%6."/>
      <w:lvlJc w:val="right"/>
      <w:pPr>
        <w:ind w:left="4320" w:hanging="180"/>
      </w:pPr>
    </w:lvl>
    <w:lvl w:ilvl="6" w:tplc="2160DE5A" w:tentative="1">
      <w:start w:val="1"/>
      <w:numFmt w:val="decimal"/>
      <w:lvlText w:val="%7."/>
      <w:lvlJc w:val="left"/>
      <w:pPr>
        <w:ind w:left="5040" w:hanging="360"/>
      </w:pPr>
    </w:lvl>
    <w:lvl w:ilvl="7" w:tplc="E51E72D2" w:tentative="1">
      <w:start w:val="1"/>
      <w:numFmt w:val="lowerLetter"/>
      <w:lvlText w:val="%8."/>
      <w:lvlJc w:val="left"/>
      <w:pPr>
        <w:ind w:left="5760" w:hanging="360"/>
      </w:pPr>
    </w:lvl>
    <w:lvl w:ilvl="8" w:tplc="3C5A9118" w:tentative="1">
      <w:start w:val="1"/>
      <w:numFmt w:val="lowerRoman"/>
      <w:lvlText w:val="%9."/>
      <w:lvlJc w:val="right"/>
      <w:pPr>
        <w:ind w:left="6480" w:hanging="180"/>
      </w:pPr>
    </w:lvl>
  </w:abstractNum>
  <w:abstractNum w:abstractNumId="102" w15:restartNumberingAfterBreak="0">
    <w:nsid w:val="7AE2722F"/>
    <w:multiLevelType w:val="multilevel"/>
    <w:tmpl w:val="974A5AFC"/>
    <w:lvl w:ilvl="0">
      <w:start w:val="1"/>
      <w:numFmt w:val="lowerRoman"/>
      <w:lvlText w:val="(%1)"/>
      <w:lvlJc w:val="left"/>
      <w:pPr>
        <w:tabs>
          <w:tab w:val="left" w:pos="792"/>
        </w:tabs>
        <w:ind w:left="720" w:firstLine="0"/>
      </w:pPr>
      <w:rPr>
        <w:rFonts w:ascii="Times New Roman" w:eastAsia="Times New Roman" w:hAnsi="Times New Roman"/>
        <w:b/>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7C691498"/>
    <w:multiLevelType w:val="hybridMultilevel"/>
    <w:tmpl w:val="1EEC8A6E"/>
    <w:lvl w:ilvl="0" w:tplc="14C8925E">
      <w:start w:val="1"/>
      <w:numFmt w:val="lowerLetter"/>
      <w:lvlText w:val="(%1)"/>
      <w:lvlJc w:val="left"/>
      <w:pPr>
        <w:ind w:left="1081" w:hanging="360"/>
      </w:pPr>
      <w:rPr>
        <w:rFonts w:hint="default"/>
      </w:rPr>
    </w:lvl>
    <w:lvl w:ilvl="1" w:tplc="BBE6DBE0">
      <w:start w:val="1"/>
      <w:numFmt w:val="lowerRoman"/>
      <w:lvlText w:val="(%2)"/>
      <w:lvlJc w:val="left"/>
      <w:pPr>
        <w:ind w:left="1801" w:hanging="360"/>
      </w:pPr>
      <w:rPr>
        <w:rFonts w:hint="default"/>
      </w:rPr>
    </w:lvl>
    <w:lvl w:ilvl="2" w:tplc="B790A91E" w:tentative="1">
      <w:start w:val="1"/>
      <w:numFmt w:val="lowerRoman"/>
      <w:lvlText w:val="%3."/>
      <w:lvlJc w:val="right"/>
      <w:pPr>
        <w:ind w:left="2521" w:hanging="180"/>
      </w:pPr>
    </w:lvl>
    <w:lvl w:ilvl="3" w:tplc="7440258C" w:tentative="1">
      <w:start w:val="1"/>
      <w:numFmt w:val="decimal"/>
      <w:lvlText w:val="%4."/>
      <w:lvlJc w:val="left"/>
      <w:pPr>
        <w:ind w:left="3241" w:hanging="360"/>
      </w:pPr>
    </w:lvl>
    <w:lvl w:ilvl="4" w:tplc="D132FB70" w:tentative="1">
      <w:start w:val="1"/>
      <w:numFmt w:val="lowerLetter"/>
      <w:lvlText w:val="%5."/>
      <w:lvlJc w:val="left"/>
      <w:pPr>
        <w:ind w:left="3961" w:hanging="360"/>
      </w:pPr>
    </w:lvl>
    <w:lvl w:ilvl="5" w:tplc="BB1210EC" w:tentative="1">
      <w:start w:val="1"/>
      <w:numFmt w:val="lowerRoman"/>
      <w:lvlText w:val="%6."/>
      <w:lvlJc w:val="right"/>
      <w:pPr>
        <w:ind w:left="4681" w:hanging="180"/>
      </w:pPr>
    </w:lvl>
    <w:lvl w:ilvl="6" w:tplc="A134B65A" w:tentative="1">
      <w:start w:val="1"/>
      <w:numFmt w:val="decimal"/>
      <w:lvlText w:val="%7."/>
      <w:lvlJc w:val="left"/>
      <w:pPr>
        <w:ind w:left="5401" w:hanging="360"/>
      </w:pPr>
    </w:lvl>
    <w:lvl w:ilvl="7" w:tplc="0C649D28" w:tentative="1">
      <w:start w:val="1"/>
      <w:numFmt w:val="lowerLetter"/>
      <w:lvlText w:val="%8."/>
      <w:lvlJc w:val="left"/>
      <w:pPr>
        <w:ind w:left="6121" w:hanging="360"/>
      </w:pPr>
    </w:lvl>
    <w:lvl w:ilvl="8" w:tplc="9E9E90D6" w:tentative="1">
      <w:start w:val="1"/>
      <w:numFmt w:val="lowerRoman"/>
      <w:lvlText w:val="%9."/>
      <w:lvlJc w:val="right"/>
      <w:pPr>
        <w:ind w:left="6841" w:hanging="180"/>
      </w:pPr>
    </w:lvl>
  </w:abstractNum>
  <w:abstractNum w:abstractNumId="104" w15:restartNumberingAfterBreak="0">
    <w:nsid w:val="7D712DA4"/>
    <w:multiLevelType w:val="hybridMultilevel"/>
    <w:tmpl w:val="495A5CFA"/>
    <w:lvl w:ilvl="0" w:tplc="2F485086">
      <w:start w:val="1"/>
      <w:numFmt w:val="lowerLetter"/>
      <w:lvlText w:val="(%1)"/>
      <w:lvlJc w:val="left"/>
      <w:pPr>
        <w:ind w:left="1778" w:hanging="360"/>
      </w:pPr>
      <w:rPr>
        <w:rFonts w:hint="default"/>
      </w:rPr>
    </w:lvl>
    <w:lvl w:ilvl="1" w:tplc="82848B92" w:tentative="1">
      <w:start w:val="1"/>
      <w:numFmt w:val="lowerLetter"/>
      <w:lvlText w:val="%2."/>
      <w:lvlJc w:val="left"/>
      <w:pPr>
        <w:ind w:left="2498" w:hanging="360"/>
      </w:pPr>
    </w:lvl>
    <w:lvl w:ilvl="2" w:tplc="E85EF3FE" w:tentative="1">
      <w:start w:val="1"/>
      <w:numFmt w:val="lowerRoman"/>
      <w:lvlText w:val="%3."/>
      <w:lvlJc w:val="right"/>
      <w:pPr>
        <w:ind w:left="3218" w:hanging="180"/>
      </w:pPr>
    </w:lvl>
    <w:lvl w:ilvl="3" w:tplc="1BF01F7C" w:tentative="1">
      <w:start w:val="1"/>
      <w:numFmt w:val="decimal"/>
      <w:lvlText w:val="%4."/>
      <w:lvlJc w:val="left"/>
      <w:pPr>
        <w:ind w:left="3938" w:hanging="360"/>
      </w:pPr>
    </w:lvl>
    <w:lvl w:ilvl="4" w:tplc="5008C764" w:tentative="1">
      <w:start w:val="1"/>
      <w:numFmt w:val="lowerLetter"/>
      <w:lvlText w:val="%5."/>
      <w:lvlJc w:val="left"/>
      <w:pPr>
        <w:ind w:left="4658" w:hanging="360"/>
      </w:pPr>
    </w:lvl>
    <w:lvl w:ilvl="5" w:tplc="FC7811A0" w:tentative="1">
      <w:start w:val="1"/>
      <w:numFmt w:val="lowerRoman"/>
      <w:lvlText w:val="%6."/>
      <w:lvlJc w:val="right"/>
      <w:pPr>
        <w:ind w:left="5378" w:hanging="180"/>
      </w:pPr>
    </w:lvl>
    <w:lvl w:ilvl="6" w:tplc="6BCCED9A" w:tentative="1">
      <w:start w:val="1"/>
      <w:numFmt w:val="decimal"/>
      <w:lvlText w:val="%7."/>
      <w:lvlJc w:val="left"/>
      <w:pPr>
        <w:ind w:left="6098" w:hanging="360"/>
      </w:pPr>
    </w:lvl>
    <w:lvl w:ilvl="7" w:tplc="D9CC2B08" w:tentative="1">
      <w:start w:val="1"/>
      <w:numFmt w:val="lowerLetter"/>
      <w:lvlText w:val="%8."/>
      <w:lvlJc w:val="left"/>
      <w:pPr>
        <w:ind w:left="6818" w:hanging="360"/>
      </w:pPr>
    </w:lvl>
    <w:lvl w:ilvl="8" w:tplc="31BE9D36" w:tentative="1">
      <w:start w:val="1"/>
      <w:numFmt w:val="lowerRoman"/>
      <w:lvlText w:val="%9."/>
      <w:lvlJc w:val="right"/>
      <w:pPr>
        <w:ind w:left="7538" w:hanging="180"/>
      </w:pPr>
    </w:lvl>
  </w:abstractNum>
  <w:num w:numId="1" w16cid:durableId="1385178848">
    <w:abstractNumId w:val="9"/>
  </w:num>
  <w:num w:numId="2" w16cid:durableId="2016415977">
    <w:abstractNumId w:val="7"/>
  </w:num>
  <w:num w:numId="3" w16cid:durableId="1919287555">
    <w:abstractNumId w:val="6"/>
  </w:num>
  <w:num w:numId="4" w16cid:durableId="938173899">
    <w:abstractNumId w:val="5"/>
  </w:num>
  <w:num w:numId="5" w16cid:durableId="1171797690">
    <w:abstractNumId w:val="4"/>
  </w:num>
  <w:num w:numId="6" w16cid:durableId="1994749526">
    <w:abstractNumId w:val="8"/>
  </w:num>
  <w:num w:numId="7" w16cid:durableId="1340355294">
    <w:abstractNumId w:val="3"/>
  </w:num>
  <w:num w:numId="8" w16cid:durableId="884021318">
    <w:abstractNumId w:val="2"/>
  </w:num>
  <w:num w:numId="9" w16cid:durableId="1943411882">
    <w:abstractNumId w:val="1"/>
  </w:num>
  <w:num w:numId="10" w16cid:durableId="1249271877">
    <w:abstractNumId w:val="0"/>
  </w:num>
  <w:num w:numId="11" w16cid:durableId="2084594809">
    <w:abstractNumId w:val="53"/>
  </w:num>
  <w:num w:numId="12" w16cid:durableId="2060468209">
    <w:abstractNumId w:val="47"/>
  </w:num>
  <w:num w:numId="13" w16cid:durableId="1398435558">
    <w:abstractNumId w:val="13"/>
  </w:num>
  <w:num w:numId="14" w16cid:durableId="483932464">
    <w:abstractNumId w:val="83"/>
  </w:num>
  <w:num w:numId="15" w16cid:durableId="1071349211">
    <w:abstractNumId w:val="16"/>
  </w:num>
  <w:num w:numId="16" w16cid:durableId="361438691">
    <w:abstractNumId w:val="98"/>
  </w:num>
  <w:num w:numId="17" w16cid:durableId="1469975613">
    <w:abstractNumId w:val="85"/>
  </w:num>
  <w:num w:numId="18" w16cid:durableId="725615739">
    <w:abstractNumId w:val="61"/>
  </w:num>
  <w:num w:numId="19" w16cid:durableId="531959540">
    <w:abstractNumId w:val="78"/>
  </w:num>
  <w:num w:numId="20" w16cid:durableId="1172598805">
    <w:abstractNumId w:val="96"/>
  </w:num>
  <w:num w:numId="21" w16cid:durableId="446390374">
    <w:abstractNumId w:val="68"/>
  </w:num>
  <w:num w:numId="22" w16cid:durableId="1111586211">
    <w:abstractNumId w:val="63"/>
  </w:num>
  <w:num w:numId="23" w16cid:durableId="1332903197">
    <w:abstractNumId w:val="62"/>
  </w:num>
  <w:num w:numId="24" w16cid:durableId="316500128">
    <w:abstractNumId w:val="93"/>
  </w:num>
  <w:num w:numId="25" w16cid:durableId="1748846638">
    <w:abstractNumId w:val="84"/>
  </w:num>
  <w:num w:numId="26" w16cid:durableId="437332011">
    <w:abstractNumId w:val="15"/>
  </w:num>
  <w:num w:numId="27" w16cid:durableId="137501378">
    <w:abstractNumId w:val="45"/>
  </w:num>
  <w:num w:numId="28" w16cid:durableId="1677656442">
    <w:abstractNumId w:val="76"/>
  </w:num>
  <w:num w:numId="29" w16cid:durableId="692340681">
    <w:abstractNumId w:val="33"/>
  </w:num>
  <w:num w:numId="30" w16cid:durableId="933396097">
    <w:abstractNumId w:val="56"/>
  </w:num>
  <w:num w:numId="31" w16cid:durableId="1876044880">
    <w:abstractNumId w:val="40"/>
  </w:num>
  <w:num w:numId="32" w16cid:durableId="785076415">
    <w:abstractNumId w:val="92"/>
  </w:num>
  <w:num w:numId="33" w16cid:durableId="1747723621">
    <w:abstractNumId w:val="95"/>
  </w:num>
  <w:num w:numId="34" w16cid:durableId="1236237437">
    <w:abstractNumId w:val="87"/>
  </w:num>
  <w:num w:numId="35" w16cid:durableId="897934977">
    <w:abstractNumId w:val="36"/>
  </w:num>
  <w:num w:numId="36" w16cid:durableId="379211425">
    <w:abstractNumId w:val="75"/>
  </w:num>
  <w:num w:numId="37" w16cid:durableId="2120686720">
    <w:abstractNumId w:val="88"/>
  </w:num>
  <w:num w:numId="38" w16cid:durableId="1221794785">
    <w:abstractNumId w:val="34"/>
  </w:num>
  <w:num w:numId="39" w16cid:durableId="251089444">
    <w:abstractNumId w:val="42"/>
  </w:num>
  <w:num w:numId="40" w16cid:durableId="1504467654">
    <w:abstractNumId w:val="73"/>
  </w:num>
  <w:num w:numId="41" w16cid:durableId="2099911070">
    <w:abstractNumId w:val="30"/>
  </w:num>
  <w:num w:numId="42" w16cid:durableId="507476974">
    <w:abstractNumId w:val="76"/>
  </w:num>
  <w:num w:numId="43" w16cid:durableId="1632711316">
    <w:abstractNumId w:val="28"/>
  </w:num>
  <w:num w:numId="44" w16cid:durableId="1036081936">
    <w:abstractNumId w:val="57"/>
  </w:num>
  <w:num w:numId="45" w16cid:durableId="1357926603">
    <w:abstractNumId w:val="65"/>
  </w:num>
  <w:num w:numId="46" w16cid:durableId="584385291">
    <w:abstractNumId w:val="25"/>
  </w:num>
  <w:num w:numId="47" w16cid:durableId="1539706111">
    <w:abstractNumId w:val="55"/>
  </w:num>
  <w:num w:numId="48" w16cid:durableId="1125348698">
    <w:abstractNumId w:val="10"/>
    <w:lvlOverride w:ilvl="0">
      <w:startOverride w:val="1"/>
    </w:lvlOverride>
    <w:lvlOverride w:ilvl="1"/>
    <w:lvlOverride w:ilvl="2"/>
    <w:lvlOverride w:ilvl="3"/>
    <w:lvlOverride w:ilvl="4"/>
    <w:lvlOverride w:ilvl="5"/>
    <w:lvlOverride w:ilvl="6"/>
    <w:lvlOverride w:ilvl="7"/>
    <w:lvlOverride w:ilvl="8"/>
  </w:num>
  <w:num w:numId="49" w16cid:durableId="705758677">
    <w:abstractNumId w:val="49"/>
    <w:lvlOverride w:ilvl="0">
      <w:startOverride w:val="1"/>
    </w:lvlOverride>
    <w:lvlOverride w:ilvl="1"/>
    <w:lvlOverride w:ilvl="2"/>
    <w:lvlOverride w:ilvl="3"/>
    <w:lvlOverride w:ilvl="4"/>
    <w:lvlOverride w:ilvl="5"/>
    <w:lvlOverride w:ilvl="6"/>
    <w:lvlOverride w:ilvl="7"/>
    <w:lvlOverride w:ilvl="8"/>
  </w:num>
  <w:num w:numId="50" w16cid:durableId="2145922374">
    <w:abstractNumId w:val="102"/>
    <w:lvlOverride w:ilvl="0">
      <w:startOverride w:val="1"/>
    </w:lvlOverride>
    <w:lvlOverride w:ilvl="1"/>
    <w:lvlOverride w:ilvl="2"/>
    <w:lvlOverride w:ilvl="3"/>
    <w:lvlOverride w:ilvl="4"/>
    <w:lvlOverride w:ilvl="5"/>
    <w:lvlOverride w:ilvl="6"/>
    <w:lvlOverride w:ilvl="7"/>
    <w:lvlOverride w:ilvl="8"/>
  </w:num>
  <w:num w:numId="51" w16cid:durableId="1820684944">
    <w:abstractNumId w:val="86"/>
    <w:lvlOverride w:ilvl="0">
      <w:startOverride w:val="1"/>
    </w:lvlOverride>
    <w:lvlOverride w:ilvl="1"/>
    <w:lvlOverride w:ilvl="2"/>
    <w:lvlOverride w:ilvl="3"/>
    <w:lvlOverride w:ilvl="4"/>
    <w:lvlOverride w:ilvl="5"/>
    <w:lvlOverride w:ilvl="6"/>
    <w:lvlOverride w:ilvl="7"/>
    <w:lvlOverride w:ilvl="8"/>
  </w:num>
  <w:num w:numId="52" w16cid:durableId="1167280994">
    <w:abstractNumId w:val="17"/>
    <w:lvlOverride w:ilvl="0">
      <w:startOverride w:val="1"/>
    </w:lvlOverride>
    <w:lvlOverride w:ilvl="1"/>
    <w:lvlOverride w:ilvl="2"/>
    <w:lvlOverride w:ilvl="3"/>
    <w:lvlOverride w:ilvl="4"/>
    <w:lvlOverride w:ilvl="5"/>
    <w:lvlOverride w:ilvl="6"/>
    <w:lvlOverride w:ilvl="7"/>
    <w:lvlOverride w:ilvl="8"/>
  </w:num>
  <w:num w:numId="53" w16cid:durableId="1255937925">
    <w:abstractNumId w:val="100"/>
    <w:lvlOverride w:ilvl="0">
      <w:startOverride w:val="1"/>
    </w:lvlOverride>
    <w:lvlOverride w:ilvl="1"/>
    <w:lvlOverride w:ilvl="2"/>
    <w:lvlOverride w:ilvl="3"/>
    <w:lvlOverride w:ilvl="4"/>
    <w:lvlOverride w:ilvl="5"/>
    <w:lvlOverride w:ilvl="6"/>
    <w:lvlOverride w:ilvl="7"/>
    <w:lvlOverride w:ilvl="8"/>
  </w:num>
  <w:num w:numId="54" w16cid:durableId="4644703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212170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7735080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790508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32431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502288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855525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73521575">
    <w:abstractNumId w:val="81"/>
    <w:lvlOverride w:ilvl="0">
      <w:startOverride w:val="1"/>
    </w:lvlOverride>
    <w:lvlOverride w:ilvl="1"/>
    <w:lvlOverride w:ilvl="2"/>
    <w:lvlOverride w:ilvl="3"/>
    <w:lvlOverride w:ilvl="4"/>
    <w:lvlOverride w:ilvl="5"/>
    <w:lvlOverride w:ilvl="6"/>
    <w:lvlOverride w:ilvl="7"/>
    <w:lvlOverride w:ilvl="8"/>
  </w:num>
  <w:num w:numId="62" w16cid:durableId="14195184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710751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888281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330203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7186187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22218433">
    <w:abstractNumId w:val="50"/>
  </w:num>
  <w:num w:numId="68" w16cid:durableId="1578786493">
    <w:abstractNumId w:val="80"/>
  </w:num>
  <w:num w:numId="69" w16cid:durableId="1974747961">
    <w:abstractNumId w:val="82"/>
  </w:num>
  <w:num w:numId="70" w16cid:durableId="2097363515">
    <w:abstractNumId w:val="19"/>
  </w:num>
  <w:num w:numId="71" w16cid:durableId="117724179">
    <w:abstractNumId w:val="24"/>
  </w:num>
  <w:num w:numId="72" w16cid:durableId="1489785375">
    <w:abstractNumId w:val="29"/>
  </w:num>
  <w:num w:numId="73" w16cid:durableId="637877106">
    <w:abstractNumId w:val="67"/>
  </w:num>
  <w:num w:numId="74" w16cid:durableId="627667732">
    <w:abstractNumId w:val="54"/>
  </w:num>
  <w:num w:numId="75" w16cid:durableId="284624696">
    <w:abstractNumId w:val="46"/>
  </w:num>
  <w:num w:numId="76" w16cid:durableId="1305701912">
    <w:abstractNumId w:val="101"/>
  </w:num>
  <w:num w:numId="77" w16cid:durableId="1455834305">
    <w:abstractNumId w:val="60"/>
  </w:num>
  <w:num w:numId="78" w16cid:durableId="1525250011">
    <w:abstractNumId w:val="27"/>
  </w:num>
  <w:num w:numId="79" w16cid:durableId="666593475">
    <w:abstractNumId w:val="21"/>
  </w:num>
  <w:num w:numId="80" w16cid:durableId="2118404424">
    <w:abstractNumId w:val="37"/>
  </w:num>
  <w:num w:numId="81" w16cid:durableId="535237584">
    <w:abstractNumId w:val="23"/>
  </w:num>
  <w:num w:numId="82" w16cid:durableId="943147899">
    <w:abstractNumId w:val="103"/>
  </w:num>
  <w:num w:numId="83" w16cid:durableId="322002935">
    <w:abstractNumId w:val="26"/>
  </w:num>
  <w:num w:numId="84" w16cid:durableId="48192783">
    <w:abstractNumId w:val="91"/>
  </w:num>
  <w:num w:numId="85" w16cid:durableId="1472288897">
    <w:abstractNumId w:val="99"/>
  </w:num>
  <w:num w:numId="86" w16cid:durableId="2007510370">
    <w:abstractNumId w:val="39"/>
  </w:num>
  <w:num w:numId="87" w16cid:durableId="1544368960">
    <w:abstractNumId w:val="64"/>
  </w:num>
  <w:num w:numId="88" w16cid:durableId="1296981547">
    <w:abstractNumId w:val="48"/>
  </w:num>
  <w:num w:numId="89" w16cid:durableId="1132791830">
    <w:abstractNumId w:val="59"/>
  </w:num>
  <w:num w:numId="90" w16cid:durableId="493644502">
    <w:abstractNumId w:val="104"/>
  </w:num>
  <w:num w:numId="91" w16cid:durableId="298338445">
    <w:abstractNumId w:val="14"/>
  </w:num>
  <w:num w:numId="92" w16cid:durableId="1028260038">
    <w:abstractNumId w:val="97"/>
  </w:num>
  <w:num w:numId="93" w16cid:durableId="455217529">
    <w:abstractNumId w:val="44"/>
  </w:num>
  <w:num w:numId="94" w16cid:durableId="1494369206">
    <w:abstractNumId w:val="51"/>
  </w:num>
  <w:num w:numId="95" w16cid:durableId="96369364">
    <w:abstractNumId w:val="12"/>
  </w:num>
  <w:num w:numId="96" w16cid:durableId="1304773932">
    <w:abstractNumId w:val="94"/>
  </w:num>
  <w:num w:numId="97" w16cid:durableId="954217442">
    <w:abstractNumId w:val="33"/>
  </w:num>
  <w:num w:numId="98" w16cid:durableId="612789020">
    <w:abstractNumId w:val="3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A95978"/>
    <w:rsid w:val="00000617"/>
    <w:rsid w:val="00003C1D"/>
    <w:rsid w:val="00003C70"/>
    <w:rsid w:val="00004053"/>
    <w:rsid w:val="00005FD8"/>
    <w:rsid w:val="00006896"/>
    <w:rsid w:val="000109CB"/>
    <w:rsid w:val="00010ADC"/>
    <w:rsid w:val="000114A7"/>
    <w:rsid w:val="00011B86"/>
    <w:rsid w:val="000140A4"/>
    <w:rsid w:val="000158D8"/>
    <w:rsid w:val="0002198B"/>
    <w:rsid w:val="0002233E"/>
    <w:rsid w:val="00022930"/>
    <w:rsid w:val="000252CF"/>
    <w:rsid w:val="000256A8"/>
    <w:rsid w:val="00026418"/>
    <w:rsid w:val="00026DED"/>
    <w:rsid w:val="00026EFD"/>
    <w:rsid w:val="00027BA9"/>
    <w:rsid w:val="00030B21"/>
    <w:rsid w:val="0003110D"/>
    <w:rsid w:val="0003175E"/>
    <w:rsid w:val="00031DCD"/>
    <w:rsid w:val="00033688"/>
    <w:rsid w:val="00033CD4"/>
    <w:rsid w:val="00034C7F"/>
    <w:rsid w:val="000357BF"/>
    <w:rsid w:val="00040046"/>
    <w:rsid w:val="00040A23"/>
    <w:rsid w:val="00041899"/>
    <w:rsid w:val="00041E0F"/>
    <w:rsid w:val="000423BA"/>
    <w:rsid w:val="00042A8F"/>
    <w:rsid w:val="00042AC2"/>
    <w:rsid w:val="000431B1"/>
    <w:rsid w:val="00043DF3"/>
    <w:rsid w:val="000443B9"/>
    <w:rsid w:val="000443BA"/>
    <w:rsid w:val="00044714"/>
    <w:rsid w:val="00047297"/>
    <w:rsid w:val="000518C6"/>
    <w:rsid w:val="00053934"/>
    <w:rsid w:val="00053F3D"/>
    <w:rsid w:val="00054979"/>
    <w:rsid w:val="00057A0C"/>
    <w:rsid w:val="00057F61"/>
    <w:rsid w:val="00060A80"/>
    <w:rsid w:val="00061BD9"/>
    <w:rsid w:val="000642F4"/>
    <w:rsid w:val="00067BB4"/>
    <w:rsid w:val="000702FC"/>
    <w:rsid w:val="00073A2F"/>
    <w:rsid w:val="00074418"/>
    <w:rsid w:val="00074F10"/>
    <w:rsid w:val="000776E9"/>
    <w:rsid w:val="000778DC"/>
    <w:rsid w:val="00081125"/>
    <w:rsid w:val="000822A1"/>
    <w:rsid w:val="000825D5"/>
    <w:rsid w:val="00082BA8"/>
    <w:rsid w:val="000861B9"/>
    <w:rsid w:val="000877D0"/>
    <w:rsid w:val="00087A81"/>
    <w:rsid w:val="00087BB1"/>
    <w:rsid w:val="000916E4"/>
    <w:rsid w:val="00091949"/>
    <w:rsid w:val="0009334F"/>
    <w:rsid w:val="000933B2"/>
    <w:rsid w:val="00094D47"/>
    <w:rsid w:val="00097606"/>
    <w:rsid w:val="000A00F0"/>
    <w:rsid w:val="000A1302"/>
    <w:rsid w:val="000A1771"/>
    <w:rsid w:val="000A41B5"/>
    <w:rsid w:val="000A5814"/>
    <w:rsid w:val="000B6561"/>
    <w:rsid w:val="000B6563"/>
    <w:rsid w:val="000B7C74"/>
    <w:rsid w:val="000B7FBC"/>
    <w:rsid w:val="000C2C06"/>
    <w:rsid w:val="000C40A9"/>
    <w:rsid w:val="000C50EC"/>
    <w:rsid w:val="000C58BF"/>
    <w:rsid w:val="000C63AD"/>
    <w:rsid w:val="000C6C4F"/>
    <w:rsid w:val="000C6DCD"/>
    <w:rsid w:val="000D011E"/>
    <w:rsid w:val="000D0FAC"/>
    <w:rsid w:val="000D159C"/>
    <w:rsid w:val="000D1745"/>
    <w:rsid w:val="000D19AC"/>
    <w:rsid w:val="000D2284"/>
    <w:rsid w:val="000D3FD9"/>
    <w:rsid w:val="000D4F36"/>
    <w:rsid w:val="000D51BA"/>
    <w:rsid w:val="000D776A"/>
    <w:rsid w:val="000E03F3"/>
    <w:rsid w:val="000E0C3C"/>
    <w:rsid w:val="000E18C2"/>
    <w:rsid w:val="000E2028"/>
    <w:rsid w:val="000E2E52"/>
    <w:rsid w:val="000E35BC"/>
    <w:rsid w:val="000E4000"/>
    <w:rsid w:val="000E4FF5"/>
    <w:rsid w:val="000E5B2A"/>
    <w:rsid w:val="000F02E7"/>
    <w:rsid w:val="000F2953"/>
    <w:rsid w:val="000F3CE7"/>
    <w:rsid w:val="000F4223"/>
    <w:rsid w:val="000F466D"/>
    <w:rsid w:val="000F48E5"/>
    <w:rsid w:val="000F4BEC"/>
    <w:rsid w:val="000F5432"/>
    <w:rsid w:val="000F57B8"/>
    <w:rsid w:val="000F6262"/>
    <w:rsid w:val="000F6B0D"/>
    <w:rsid w:val="00100F55"/>
    <w:rsid w:val="00101747"/>
    <w:rsid w:val="001029E4"/>
    <w:rsid w:val="00102A87"/>
    <w:rsid w:val="001044CF"/>
    <w:rsid w:val="00112B8A"/>
    <w:rsid w:val="001133E6"/>
    <w:rsid w:val="00113544"/>
    <w:rsid w:val="0011366F"/>
    <w:rsid w:val="00113AB2"/>
    <w:rsid w:val="00113C23"/>
    <w:rsid w:val="00114D97"/>
    <w:rsid w:val="00115ED2"/>
    <w:rsid w:val="001168A8"/>
    <w:rsid w:val="0011736A"/>
    <w:rsid w:val="00117D81"/>
    <w:rsid w:val="001201C3"/>
    <w:rsid w:val="001208A2"/>
    <w:rsid w:val="00121390"/>
    <w:rsid w:val="00121BB2"/>
    <w:rsid w:val="00121E92"/>
    <w:rsid w:val="00123019"/>
    <w:rsid w:val="00123676"/>
    <w:rsid w:val="001242DF"/>
    <w:rsid w:val="00125833"/>
    <w:rsid w:val="00125D53"/>
    <w:rsid w:val="00125F1F"/>
    <w:rsid w:val="00126B38"/>
    <w:rsid w:val="00126E56"/>
    <w:rsid w:val="00127303"/>
    <w:rsid w:val="00127970"/>
    <w:rsid w:val="00130032"/>
    <w:rsid w:val="0013173F"/>
    <w:rsid w:val="00133699"/>
    <w:rsid w:val="00135B26"/>
    <w:rsid w:val="0013610E"/>
    <w:rsid w:val="00137BB6"/>
    <w:rsid w:val="00137FB2"/>
    <w:rsid w:val="00140992"/>
    <w:rsid w:val="00140EDD"/>
    <w:rsid w:val="0014355F"/>
    <w:rsid w:val="001445F8"/>
    <w:rsid w:val="00144D81"/>
    <w:rsid w:val="00144EE9"/>
    <w:rsid w:val="0014600D"/>
    <w:rsid w:val="0014602E"/>
    <w:rsid w:val="001464D7"/>
    <w:rsid w:val="00147144"/>
    <w:rsid w:val="00150374"/>
    <w:rsid w:val="0015083A"/>
    <w:rsid w:val="001516BC"/>
    <w:rsid w:val="001561C0"/>
    <w:rsid w:val="0015708E"/>
    <w:rsid w:val="0016024A"/>
    <w:rsid w:val="00160811"/>
    <w:rsid w:val="001643EA"/>
    <w:rsid w:val="00166B79"/>
    <w:rsid w:val="00172872"/>
    <w:rsid w:val="00175590"/>
    <w:rsid w:val="001765F7"/>
    <w:rsid w:val="00184971"/>
    <w:rsid w:val="00185133"/>
    <w:rsid w:val="001851BB"/>
    <w:rsid w:val="00185E29"/>
    <w:rsid w:val="001875E3"/>
    <w:rsid w:val="00192FA0"/>
    <w:rsid w:val="0019455A"/>
    <w:rsid w:val="001951D6"/>
    <w:rsid w:val="00195253"/>
    <w:rsid w:val="001964EB"/>
    <w:rsid w:val="00196B39"/>
    <w:rsid w:val="001A0828"/>
    <w:rsid w:val="001A088A"/>
    <w:rsid w:val="001A193F"/>
    <w:rsid w:val="001A2312"/>
    <w:rsid w:val="001A30B8"/>
    <w:rsid w:val="001A310E"/>
    <w:rsid w:val="001A3801"/>
    <w:rsid w:val="001A3A15"/>
    <w:rsid w:val="001A3E51"/>
    <w:rsid w:val="001A6CFA"/>
    <w:rsid w:val="001B3AE8"/>
    <w:rsid w:val="001B6258"/>
    <w:rsid w:val="001B6D4B"/>
    <w:rsid w:val="001B78DF"/>
    <w:rsid w:val="001C1A03"/>
    <w:rsid w:val="001C2638"/>
    <w:rsid w:val="001C2B82"/>
    <w:rsid w:val="001C314B"/>
    <w:rsid w:val="001C32F7"/>
    <w:rsid w:val="001C353C"/>
    <w:rsid w:val="001C3D87"/>
    <w:rsid w:val="001C508F"/>
    <w:rsid w:val="001C6D5A"/>
    <w:rsid w:val="001D1BA8"/>
    <w:rsid w:val="001D3D0E"/>
    <w:rsid w:val="001D4A91"/>
    <w:rsid w:val="001D5E7C"/>
    <w:rsid w:val="001D60EF"/>
    <w:rsid w:val="001D715F"/>
    <w:rsid w:val="001E1377"/>
    <w:rsid w:val="001E1A28"/>
    <w:rsid w:val="001E26F0"/>
    <w:rsid w:val="001E3D03"/>
    <w:rsid w:val="001E3E1D"/>
    <w:rsid w:val="001E4589"/>
    <w:rsid w:val="001E6E1E"/>
    <w:rsid w:val="001E6FD2"/>
    <w:rsid w:val="001E73A7"/>
    <w:rsid w:val="001E75DF"/>
    <w:rsid w:val="001F0274"/>
    <w:rsid w:val="001F0B2C"/>
    <w:rsid w:val="001F0E7E"/>
    <w:rsid w:val="001F1069"/>
    <w:rsid w:val="001F1D1E"/>
    <w:rsid w:val="001F2879"/>
    <w:rsid w:val="001F418F"/>
    <w:rsid w:val="001F447C"/>
    <w:rsid w:val="001F53E6"/>
    <w:rsid w:val="00204743"/>
    <w:rsid w:val="00205C17"/>
    <w:rsid w:val="00211077"/>
    <w:rsid w:val="00212E1E"/>
    <w:rsid w:val="00213400"/>
    <w:rsid w:val="00214615"/>
    <w:rsid w:val="002147E2"/>
    <w:rsid w:val="00214AE2"/>
    <w:rsid w:val="00216535"/>
    <w:rsid w:val="002174B4"/>
    <w:rsid w:val="0021779B"/>
    <w:rsid w:val="002204B5"/>
    <w:rsid w:val="002212ED"/>
    <w:rsid w:val="002216BE"/>
    <w:rsid w:val="00222FE1"/>
    <w:rsid w:val="00223254"/>
    <w:rsid w:val="00223E8E"/>
    <w:rsid w:val="002246AB"/>
    <w:rsid w:val="0022546A"/>
    <w:rsid w:val="002262A9"/>
    <w:rsid w:val="00226757"/>
    <w:rsid w:val="00226AA3"/>
    <w:rsid w:val="00226C0B"/>
    <w:rsid w:val="002276C5"/>
    <w:rsid w:val="00227DBF"/>
    <w:rsid w:val="00230D37"/>
    <w:rsid w:val="00232042"/>
    <w:rsid w:val="00233183"/>
    <w:rsid w:val="002333C1"/>
    <w:rsid w:val="00233B87"/>
    <w:rsid w:val="00234383"/>
    <w:rsid w:val="00234F25"/>
    <w:rsid w:val="002356AC"/>
    <w:rsid w:val="00237532"/>
    <w:rsid w:val="00240F99"/>
    <w:rsid w:val="0024306F"/>
    <w:rsid w:val="00243F62"/>
    <w:rsid w:val="0024446D"/>
    <w:rsid w:val="002454B9"/>
    <w:rsid w:val="002456F7"/>
    <w:rsid w:val="00245F1F"/>
    <w:rsid w:val="00246062"/>
    <w:rsid w:val="00246BB6"/>
    <w:rsid w:val="00247362"/>
    <w:rsid w:val="002478E5"/>
    <w:rsid w:val="0025173F"/>
    <w:rsid w:val="00251F27"/>
    <w:rsid w:val="00254125"/>
    <w:rsid w:val="00254C2C"/>
    <w:rsid w:val="002552BB"/>
    <w:rsid w:val="00255704"/>
    <w:rsid w:val="00255C91"/>
    <w:rsid w:val="00257BB5"/>
    <w:rsid w:val="0026050D"/>
    <w:rsid w:val="002607BD"/>
    <w:rsid w:val="00260AAA"/>
    <w:rsid w:val="00261A4B"/>
    <w:rsid w:val="0026217E"/>
    <w:rsid w:val="00266355"/>
    <w:rsid w:val="00270105"/>
    <w:rsid w:val="002701BA"/>
    <w:rsid w:val="0027036D"/>
    <w:rsid w:val="00270A28"/>
    <w:rsid w:val="00271B22"/>
    <w:rsid w:val="00274C11"/>
    <w:rsid w:val="00274CF0"/>
    <w:rsid w:val="00275A7A"/>
    <w:rsid w:val="00275FF2"/>
    <w:rsid w:val="00276471"/>
    <w:rsid w:val="002777DD"/>
    <w:rsid w:val="002825FE"/>
    <w:rsid w:val="00283363"/>
    <w:rsid w:val="002833A2"/>
    <w:rsid w:val="0028375C"/>
    <w:rsid w:val="002839BA"/>
    <w:rsid w:val="002841FC"/>
    <w:rsid w:val="00287A25"/>
    <w:rsid w:val="002920E0"/>
    <w:rsid w:val="00292850"/>
    <w:rsid w:val="00292EF6"/>
    <w:rsid w:val="00293F85"/>
    <w:rsid w:val="00294516"/>
    <w:rsid w:val="0029466D"/>
    <w:rsid w:val="00294955"/>
    <w:rsid w:val="002953D9"/>
    <w:rsid w:val="00295640"/>
    <w:rsid w:val="002A0507"/>
    <w:rsid w:val="002A0C8A"/>
    <w:rsid w:val="002A0E9F"/>
    <w:rsid w:val="002A32FF"/>
    <w:rsid w:val="002A3BC0"/>
    <w:rsid w:val="002A4DD9"/>
    <w:rsid w:val="002A4E7D"/>
    <w:rsid w:val="002A578D"/>
    <w:rsid w:val="002A78F3"/>
    <w:rsid w:val="002B0032"/>
    <w:rsid w:val="002B14AF"/>
    <w:rsid w:val="002B1990"/>
    <w:rsid w:val="002B2A8C"/>
    <w:rsid w:val="002B3292"/>
    <w:rsid w:val="002B52CA"/>
    <w:rsid w:val="002B55C8"/>
    <w:rsid w:val="002B63AD"/>
    <w:rsid w:val="002B73AA"/>
    <w:rsid w:val="002C1CC3"/>
    <w:rsid w:val="002C2D86"/>
    <w:rsid w:val="002C39ED"/>
    <w:rsid w:val="002C4BF8"/>
    <w:rsid w:val="002C5820"/>
    <w:rsid w:val="002C6115"/>
    <w:rsid w:val="002C6E8F"/>
    <w:rsid w:val="002C70A5"/>
    <w:rsid w:val="002C73B6"/>
    <w:rsid w:val="002D0024"/>
    <w:rsid w:val="002D167D"/>
    <w:rsid w:val="002D24F0"/>
    <w:rsid w:val="002D2503"/>
    <w:rsid w:val="002E04C2"/>
    <w:rsid w:val="002E3636"/>
    <w:rsid w:val="002E466E"/>
    <w:rsid w:val="002E4842"/>
    <w:rsid w:val="002E5BEB"/>
    <w:rsid w:val="002E609E"/>
    <w:rsid w:val="002E6470"/>
    <w:rsid w:val="002E7489"/>
    <w:rsid w:val="002E757F"/>
    <w:rsid w:val="002E7C17"/>
    <w:rsid w:val="002F0926"/>
    <w:rsid w:val="002F18E3"/>
    <w:rsid w:val="002F25D6"/>
    <w:rsid w:val="002F2603"/>
    <w:rsid w:val="002F44CB"/>
    <w:rsid w:val="002F5D20"/>
    <w:rsid w:val="002F72CF"/>
    <w:rsid w:val="00300CC8"/>
    <w:rsid w:val="0030263D"/>
    <w:rsid w:val="00303930"/>
    <w:rsid w:val="00303B44"/>
    <w:rsid w:val="00303D04"/>
    <w:rsid w:val="00303DE9"/>
    <w:rsid w:val="0030457E"/>
    <w:rsid w:val="00305380"/>
    <w:rsid w:val="0030675B"/>
    <w:rsid w:val="003068DD"/>
    <w:rsid w:val="003107B1"/>
    <w:rsid w:val="00314192"/>
    <w:rsid w:val="00315834"/>
    <w:rsid w:val="00315F1A"/>
    <w:rsid w:val="003209F4"/>
    <w:rsid w:val="00320B8E"/>
    <w:rsid w:val="003210CB"/>
    <w:rsid w:val="00321F65"/>
    <w:rsid w:val="00323D9C"/>
    <w:rsid w:val="003251D8"/>
    <w:rsid w:val="003254E7"/>
    <w:rsid w:val="00325CFF"/>
    <w:rsid w:val="003305AB"/>
    <w:rsid w:val="00330C84"/>
    <w:rsid w:val="00332A37"/>
    <w:rsid w:val="00332E50"/>
    <w:rsid w:val="0033397C"/>
    <w:rsid w:val="00334A42"/>
    <w:rsid w:val="003401DA"/>
    <w:rsid w:val="00342495"/>
    <w:rsid w:val="00343943"/>
    <w:rsid w:val="003466C7"/>
    <w:rsid w:val="0035141B"/>
    <w:rsid w:val="00351468"/>
    <w:rsid w:val="00351AA8"/>
    <w:rsid w:val="003523EA"/>
    <w:rsid w:val="00353115"/>
    <w:rsid w:val="00353EDA"/>
    <w:rsid w:val="00354F72"/>
    <w:rsid w:val="00357445"/>
    <w:rsid w:val="0035764F"/>
    <w:rsid w:val="003605E6"/>
    <w:rsid w:val="00361CBC"/>
    <w:rsid w:val="003625E9"/>
    <w:rsid w:val="00363277"/>
    <w:rsid w:val="00363428"/>
    <w:rsid w:val="00363FC7"/>
    <w:rsid w:val="003654F9"/>
    <w:rsid w:val="003700A7"/>
    <w:rsid w:val="00370FBA"/>
    <w:rsid w:val="003714B4"/>
    <w:rsid w:val="00373298"/>
    <w:rsid w:val="003738DE"/>
    <w:rsid w:val="0037429F"/>
    <w:rsid w:val="00374357"/>
    <w:rsid w:val="0037529C"/>
    <w:rsid w:val="00376508"/>
    <w:rsid w:val="00376863"/>
    <w:rsid w:val="00377D77"/>
    <w:rsid w:val="00377F57"/>
    <w:rsid w:val="0038198C"/>
    <w:rsid w:val="003832CF"/>
    <w:rsid w:val="003838E4"/>
    <w:rsid w:val="003848A8"/>
    <w:rsid w:val="00384B89"/>
    <w:rsid w:val="00386A55"/>
    <w:rsid w:val="003902D7"/>
    <w:rsid w:val="003907B5"/>
    <w:rsid w:val="003934CA"/>
    <w:rsid w:val="00393F8D"/>
    <w:rsid w:val="0039417B"/>
    <w:rsid w:val="00394622"/>
    <w:rsid w:val="00394DFC"/>
    <w:rsid w:val="0039502D"/>
    <w:rsid w:val="0039517A"/>
    <w:rsid w:val="003959CF"/>
    <w:rsid w:val="00396BF9"/>
    <w:rsid w:val="00397187"/>
    <w:rsid w:val="003A0388"/>
    <w:rsid w:val="003A0FA9"/>
    <w:rsid w:val="003A15CB"/>
    <w:rsid w:val="003A2BE9"/>
    <w:rsid w:val="003A487F"/>
    <w:rsid w:val="003A5757"/>
    <w:rsid w:val="003A5BF5"/>
    <w:rsid w:val="003A6A7D"/>
    <w:rsid w:val="003A6BFE"/>
    <w:rsid w:val="003B0420"/>
    <w:rsid w:val="003B0BB4"/>
    <w:rsid w:val="003B18C7"/>
    <w:rsid w:val="003B3284"/>
    <w:rsid w:val="003B46E1"/>
    <w:rsid w:val="003B5D72"/>
    <w:rsid w:val="003C0E30"/>
    <w:rsid w:val="003C3D8E"/>
    <w:rsid w:val="003C3E8C"/>
    <w:rsid w:val="003C5348"/>
    <w:rsid w:val="003C70B7"/>
    <w:rsid w:val="003D0D17"/>
    <w:rsid w:val="003D1CFA"/>
    <w:rsid w:val="003D2690"/>
    <w:rsid w:val="003D34E2"/>
    <w:rsid w:val="003D43C7"/>
    <w:rsid w:val="003D53DF"/>
    <w:rsid w:val="003D5A8B"/>
    <w:rsid w:val="003E0149"/>
    <w:rsid w:val="003E1CD6"/>
    <w:rsid w:val="003E292B"/>
    <w:rsid w:val="003E2ECB"/>
    <w:rsid w:val="003E552D"/>
    <w:rsid w:val="003E57F3"/>
    <w:rsid w:val="003E5A8F"/>
    <w:rsid w:val="003E5BC0"/>
    <w:rsid w:val="003E61E7"/>
    <w:rsid w:val="003E6F17"/>
    <w:rsid w:val="003E7856"/>
    <w:rsid w:val="003F0A76"/>
    <w:rsid w:val="003F0FE5"/>
    <w:rsid w:val="003F1AED"/>
    <w:rsid w:val="003F2968"/>
    <w:rsid w:val="003F3EDB"/>
    <w:rsid w:val="003F46E9"/>
    <w:rsid w:val="003F4DA8"/>
    <w:rsid w:val="003F60AE"/>
    <w:rsid w:val="003F7C74"/>
    <w:rsid w:val="004005A8"/>
    <w:rsid w:val="00401B46"/>
    <w:rsid w:val="00402097"/>
    <w:rsid w:val="0040275A"/>
    <w:rsid w:val="004031A9"/>
    <w:rsid w:val="00405F93"/>
    <w:rsid w:val="0040679C"/>
    <w:rsid w:val="004076ED"/>
    <w:rsid w:val="00407C1F"/>
    <w:rsid w:val="00410228"/>
    <w:rsid w:val="00410827"/>
    <w:rsid w:val="00410DAD"/>
    <w:rsid w:val="00411AD5"/>
    <w:rsid w:val="004125E9"/>
    <w:rsid w:val="00413645"/>
    <w:rsid w:val="0041406A"/>
    <w:rsid w:val="0041466B"/>
    <w:rsid w:val="004154C1"/>
    <w:rsid w:val="0041575A"/>
    <w:rsid w:val="0041640B"/>
    <w:rsid w:val="00417626"/>
    <w:rsid w:val="00420EEA"/>
    <w:rsid w:val="0042151D"/>
    <w:rsid w:val="00422469"/>
    <w:rsid w:val="00422885"/>
    <w:rsid w:val="00425B93"/>
    <w:rsid w:val="00425F6B"/>
    <w:rsid w:val="0043178E"/>
    <w:rsid w:val="004331CF"/>
    <w:rsid w:val="004353D4"/>
    <w:rsid w:val="004355DE"/>
    <w:rsid w:val="00435823"/>
    <w:rsid w:val="00436257"/>
    <w:rsid w:val="00437FAF"/>
    <w:rsid w:val="00441373"/>
    <w:rsid w:val="004413F2"/>
    <w:rsid w:val="00442812"/>
    <w:rsid w:val="00445DC1"/>
    <w:rsid w:val="004466D8"/>
    <w:rsid w:val="0045042D"/>
    <w:rsid w:val="004510A9"/>
    <w:rsid w:val="00451334"/>
    <w:rsid w:val="004518C7"/>
    <w:rsid w:val="00451F85"/>
    <w:rsid w:val="00453413"/>
    <w:rsid w:val="0045698A"/>
    <w:rsid w:val="00457399"/>
    <w:rsid w:val="00457601"/>
    <w:rsid w:val="00457EB0"/>
    <w:rsid w:val="00460336"/>
    <w:rsid w:val="0046056F"/>
    <w:rsid w:val="00461A8E"/>
    <w:rsid w:val="00461EBB"/>
    <w:rsid w:val="00462E5D"/>
    <w:rsid w:val="004653C2"/>
    <w:rsid w:val="0046644B"/>
    <w:rsid w:val="00467A71"/>
    <w:rsid w:val="00470727"/>
    <w:rsid w:val="00471600"/>
    <w:rsid w:val="00473175"/>
    <w:rsid w:val="00475666"/>
    <w:rsid w:val="0047617A"/>
    <w:rsid w:val="00477143"/>
    <w:rsid w:val="00480AFA"/>
    <w:rsid w:val="00483229"/>
    <w:rsid w:val="00483F8C"/>
    <w:rsid w:val="004847A8"/>
    <w:rsid w:val="00485BDA"/>
    <w:rsid w:val="00491B85"/>
    <w:rsid w:val="00492BB1"/>
    <w:rsid w:val="004958B3"/>
    <w:rsid w:val="00496738"/>
    <w:rsid w:val="0049767C"/>
    <w:rsid w:val="00497CAA"/>
    <w:rsid w:val="00497CB6"/>
    <w:rsid w:val="004A0441"/>
    <w:rsid w:val="004A0DE0"/>
    <w:rsid w:val="004A1464"/>
    <w:rsid w:val="004A2657"/>
    <w:rsid w:val="004A36A7"/>
    <w:rsid w:val="004A3BD4"/>
    <w:rsid w:val="004A3ED2"/>
    <w:rsid w:val="004A4504"/>
    <w:rsid w:val="004A788C"/>
    <w:rsid w:val="004B0B6F"/>
    <w:rsid w:val="004B12F0"/>
    <w:rsid w:val="004B136C"/>
    <w:rsid w:val="004B1C0C"/>
    <w:rsid w:val="004B1FBB"/>
    <w:rsid w:val="004B2308"/>
    <w:rsid w:val="004B2513"/>
    <w:rsid w:val="004B255D"/>
    <w:rsid w:val="004B4BC9"/>
    <w:rsid w:val="004C0A47"/>
    <w:rsid w:val="004C1D2C"/>
    <w:rsid w:val="004C282C"/>
    <w:rsid w:val="004C3A67"/>
    <w:rsid w:val="004C5ADF"/>
    <w:rsid w:val="004C5E25"/>
    <w:rsid w:val="004C6009"/>
    <w:rsid w:val="004D04CC"/>
    <w:rsid w:val="004D08A3"/>
    <w:rsid w:val="004D0F58"/>
    <w:rsid w:val="004D15D0"/>
    <w:rsid w:val="004D2CA2"/>
    <w:rsid w:val="004D5EE6"/>
    <w:rsid w:val="004E0256"/>
    <w:rsid w:val="004E129C"/>
    <w:rsid w:val="004E16CE"/>
    <w:rsid w:val="004E6275"/>
    <w:rsid w:val="004F0884"/>
    <w:rsid w:val="004F2939"/>
    <w:rsid w:val="004F2EAD"/>
    <w:rsid w:val="004F5201"/>
    <w:rsid w:val="004F58A8"/>
    <w:rsid w:val="004F66CC"/>
    <w:rsid w:val="005004AD"/>
    <w:rsid w:val="005015AC"/>
    <w:rsid w:val="00502EC8"/>
    <w:rsid w:val="005062A4"/>
    <w:rsid w:val="005076AA"/>
    <w:rsid w:val="00510DC6"/>
    <w:rsid w:val="00511C48"/>
    <w:rsid w:val="00512CEC"/>
    <w:rsid w:val="00514ECE"/>
    <w:rsid w:val="00514F67"/>
    <w:rsid w:val="005167E6"/>
    <w:rsid w:val="00520704"/>
    <w:rsid w:val="00521FC6"/>
    <w:rsid w:val="00524BEC"/>
    <w:rsid w:val="00525038"/>
    <w:rsid w:val="005257B0"/>
    <w:rsid w:val="00531858"/>
    <w:rsid w:val="00533BAB"/>
    <w:rsid w:val="00534D53"/>
    <w:rsid w:val="00535A90"/>
    <w:rsid w:val="00536353"/>
    <w:rsid w:val="00540347"/>
    <w:rsid w:val="0054076D"/>
    <w:rsid w:val="00540876"/>
    <w:rsid w:val="00541252"/>
    <w:rsid w:val="005414AB"/>
    <w:rsid w:val="00542A24"/>
    <w:rsid w:val="00542D1F"/>
    <w:rsid w:val="00542D6F"/>
    <w:rsid w:val="00546B03"/>
    <w:rsid w:val="0055075C"/>
    <w:rsid w:val="00550B7B"/>
    <w:rsid w:val="00551B1C"/>
    <w:rsid w:val="00552512"/>
    <w:rsid w:val="00553324"/>
    <w:rsid w:val="00553AD1"/>
    <w:rsid w:val="00554607"/>
    <w:rsid w:val="00554E4E"/>
    <w:rsid w:val="00555D0A"/>
    <w:rsid w:val="0055604C"/>
    <w:rsid w:val="00556258"/>
    <w:rsid w:val="005606C4"/>
    <w:rsid w:val="0056259F"/>
    <w:rsid w:val="00563F3A"/>
    <w:rsid w:val="00564A72"/>
    <w:rsid w:val="00565F6A"/>
    <w:rsid w:val="00566C49"/>
    <w:rsid w:val="00567543"/>
    <w:rsid w:val="00567775"/>
    <w:rsid w:val="005717F7"/>
    <w:rsid w:val="0057198C"/>
    <w:rsid w:val="00572CFD"/>
    <w:rsid w:val="00574D26"/>
    <w:rsid w:val="00574F73"/>
    <w:rsid w:val="005752BB"/>
    <w:rsid w:val="0057590C"/>
    <w:rsid w:val="0057682C"/>
    <w:rsid w:val="00576D3F"/>
    <w:rsid w:val="00577AE7"/>
    <w:rsid w:val="00580343"/>
    <w:rsid w:val="00580751"/>
    <w:rsid w:val="00581E91"/>
    <w:rsid w:val="00582AF4"/>
    <w:rsid w:val="00584346"/>
    <w:rsid w:val="005846E9"/>
    <w:rsid w:val="00585866"/>
    <w:rsid w:val="00586007"/>
    <w:rsid w:val="00586DD8"/>
    <w:rsid w:val="00586E8B"/>
    <w:rsid w:val="00587739"/>
    <w:rsid w:val="0059013D"/>
    <w:rsid w:val="00590B25"/>
    <w:rsid w:val="0059107F"/>
    <w:rsid w:val="005913BA"/>
    <w:rsid w:val="00591D87"/>
    <w:rsid w:val="0059278A"/>
    <w:rsid w:val="005949B7"/>
    <w:rsid w:val="00595F24"/>
    <w:rsid w:val="005A28C3"/>
    <w:rsid w:val="005A2C6C"/>
    <w:rsid w:val="005A3A7C"/>
    <w:rsid w:val="005A3C22"/>
    <w:rsid w:val="005A5F19"/>
    <w:rsid w:val="005B1CA7"/>
    <w:rsid w:val="005B2045"/>
    <w:rsid w:val="005B241C"/>
    <w:rsid w:val="005B3403"/>
    <w:rsid w:val="005B4B9A"/>
    <w:rsid w:val="005B59EC"/>
    <w:rsid w:val="005B7AD9"/>
    <w:rsid w:val="005C4216"/>
    <w:rsid w:val="005C5083"/>
    <w:rsid w:val="005C564C"/>
    <w:rsid w:val="005C5B8F"/>
    <w:rsid w:val="005C70D1"/>
    <w:rsid w:val="005C773F"/>
    <w:rsid w:val="005D01CD"/>
    <w:rsid w:val="005D07F1"/>
    <w:rsid w:val="005D15CC"/>
    <w:rsid w:val="005D2D82"/>
    <w:rsid w:val="005D4A9B"/>
    <w:rsid w:val="005D4B65"/>
    <w:rsid w:val="005D6A02"/>
    <w:rsid w:val="005E16B1"/>
    <w:rsid w:val="005E4081"/>
    <w:rsid w:val="005E40F2"/>
    <w:rsid w:val="005E5313"/>
    <w:rsid w:val="005E66F5"/>
    <w:rsid w:val="005E6B5C"/>
    <w:rsid w:val="005F135B"/>
    <w:rsid w:val="005F1972"/>
    <w:rsid w:val="005F1A98"/>
    <w:rsid w:val="005F4D80"/>
    <w:rsid w:val="005F5288"/>
    <w:rsid w:val="005F686D"/>
    <w:rsid w:val="005F7AE9"/>
    <w:rsid w:val="0060323F"/>
    <w:rsid w:val="0060334D"/>
    <w:rsid w:val="00603419"/>
    <w:rsid w:val="0060540E"/>
    <w:rsid w:val="00605496"/>
    <w:rsid w:val="00606BF2"/>
    <w:rsid w:val="00606EAB"/>
    <w:rsid w:val="00607906"/>
    <w:rsid w:val="00610889"/>
    <w:rsid w:val="00610D34"/>
    <w:rsid w:val="006112C7"/>
    <w:rsid w:val="006114B0"/>
    <w:rsid w:val="00612DB2"/>
    <w:rsid w:val="00613A4E"/>
    <w:rsid w:val="006157D7"/>
    <w:rsid w:val="00620097"/>
    <w:rsid w:val="00620C2D"/>
    <w:rsid w:val="00621F90"/>
    <w:rsid w:val="00623214"/>
    <w:rsid w:val="00623A86"/>
    <w:rsid w:val="00623F26"/>
    <w:rsid w:val="006241E1"/>
    <w:rsid w:val="006249C8"/>
    <w:rsid w:val="00625FEF"/>
    <w:rsid w:val="00626516"/>
    <w:rsid w:val="006302B8"/>
    <w:rsid w:val="00631578"/>
    <w:rsid w:val="0063249C"/>
    <w:rsid w:val="00632666"/>
    <w:rsid w:val="006357B6"/>
    <w:rsid w:val="00636141"/>
    <w:rsid w:val="00636385"/>
    <w:rsid w:val="0063707F"/>
    <w:rsid w:val="0063768F"/>
    <w:rsid w:val="006419C6"/>
    <w:rsid w:val="00641C8E"/>
    <w:rsid w:val="00642969"/>
    <w:rsid w:val="00642CD3"/>
    <w:rsid w:val="00643240"/>
    <w:rsid w:val="006432AD"/>
    <w:rsid w:val="0064371B"/>
    <w:rsid w:val="00645E80"/>
    <w:rsid w:val="0064754D"/>
    <w:rsid w:val="00650ECB"/>
    <w:rsid w:val="00652B36"/>
    <w:rsid w:val="00653077"/>
    <w:rsid w:val="00653C0B"/>
    <w:rsid w:val="00654ADF"/>
    <w:rsid w:val="00655EBD"/>
    <w:rsid w:val="00660B7C"/>
    <w:rsid w:val="0066127D"/>
    <w:rsid w:val="006643B6"/>
    <w:rsid w:val="00665DAC"/>
    <w:rsid w:val="00666210"/>
    <w:rsid w:val="006667BC"/>
    <w:rsid w:val="00667BA1"/>
    <w:rsid w:val="006706EF"/>
    <w:rsid w:val="006718E3"/>
    <w:rsid w:val="0067202E"/>
    <w:rsid w:val="006723B0"/>
    <w:rsid w:val="00672525"/>
    <w:rsid w:val="006737CA"/>
    <w:rsid w:val="00673A3C"/>
    <w:rsid w:val="00673F77"/>
    <w:rsid w:val="00675EAB"/>
    <w:rsid w:val="00676252"/>
    <w:rsid w:val="006777D4"/>
    <w:rsid w:val="00680F99"/>
    <w:rsid w:val="00683215"/>
    <w:rsid w:val="00683281"/>
    <w:rsid w:val="00683ECA"/>
    <w:rsid w:val="00686567"/>
    <w:rsid w:val="006870AF"/>
    <w:rsid w:val="0069087A"/>
    <w:rsid w:val="00690BB8"/>
    <w:rsid w:val="00690DA1"/>
    <w:rsid w:val="00690E0C"/>
    <w:rsid w:val="0069155B"/>
    <w:rsid w:val="006918F0"/>
    <w:rsid w:val="00693601"/>
    <w:rsid w:val="0069389A"/>
    <w:rsid w:val="00693B35"/>
    <w:rsid w:val="00694598"/>
    <w:rsid w:val="006977A2"/>
    <w:rsid w:val="006979CE"/>
    <w:rsid w:val="006A2E4C"/>
    <w:rsid w:val="006A3311"/>
    <w:rsid w:val="006A34B2"/>
    <w:rsid w:val="006A4E34"/>
    <w:rsid w:val="006A5B42"/>
    <w:rsid w:val="006A606D"/>
    <w:rsid w:val="006A7B59"/>
    <w:rsid w:val="006A7E92"/>
    <w:rsid w:val="006B1135"/>
    <w:rsid w:val="006B35AC"/>
    <w:rsid w:val="006B41BF"/>
    <w:rsid w:val="006B4430"/>
    <w:rsid w:val="006B66E9"/>
    <w:rsid w:val="006C18CD"/>
    <w:rsid w:val="006C2F49"/>
    <w:rsid w:val="006C3278"/>
    <w:rsid w:val="006C34DE"/>
    <w:rsid w:val="006C3C44"/>
    <w:rsid w:val="006C529A"/>
    <w:rsid w:val="006C6144"/>
    <w:rsid w:val="006C6821"/>
    <w:rsid w:val="006D4DB4"/>
    <w:rsid w:val="006D6424"/>
    <w:rsid w:val="006D748E"/>
    <w:rsid w:val="006D7549"/>
    <w:rsid w:val="006E0958"/>
    <w:rsid w:val="006E0E2F"/>
    <w:rsid w:val="006E0E9D"/>
    <w:rsid w:val="006E1F9B"/>
    <w:rsid w:val="006E2B59"/>
    <w:rsid w:val="006E37F8"/>
    <w:rsid w:val="006E52B0"/>
    <w:rsid w:val="006E56D9"/>
    <w:rsid w:val="006E7791"/>
    <w:rsid w:val="006F05D4"/>
    <w:rsid w:val="006F07C8"/>
    <w:rsid w:val="006F08E8"/>
    <w:rsid w:val="006F0EB1"/>
    <w:rsid w:val="006F137F"/>
    <w:rsid w:val="006F1674"/>
    <w:rsid w:val="006F1DC5"/>
    <w:rsid w:val="006F2F7E"/>
    <w:rsid w:val="006F3AE3"/>
    <w:rsid w:val="006F4550"/>
    <w:rsid w:val="006F46AA"/>
    <w:rsid w:val="006F4E3D"/>
    <w:rsid w:val="006F54AF"/>
    <w:rsid w:val="006F58C2"/>
    <w:rsid w:val="006F7222"/>
    <w:rsid w:val="006F768D"/>
    <w:rsid w:val="006F7871"/>
    <w:rsid w:val="006F79DA"/>
    <w:rsid w:val="007006B5"/>
    <w:rsid w:val="00701545"/>
    <w:rsid w:val="0070168B"/>
    <w:rsid w:val="00701A8B"/>
    <w:rsid w:val="007054AF"/>
    <w:rsid w:val="00706CCA"/>
    <w:rsid w:val="007111D0"/>
    <w:rsid w:val="00711652"/>
    <w:rsid w:val="007122D7"/>
    <w:rsid w:val="00725709"/>
    <w:rsid w:val="00725986"/>
    <w:rsid w:val="00725AFF"/>
    <w:rsid w:val="00725F0B"/>
    <w:rsid w:val="00725F6C"/>
    <w:rsid w:val="00726BD2"/>
    <w:rsid w:val="00730134"/>
    <w:rsid w:val="0073325C"/>
    <w:rsid w:val="00734597"/>
    <w:rsid w:val="00734681"/>
    <w:rsid w:val="00734A59"/>
    <w:rsid w:val="00734B5E"/>
    <w:rsid w:val="007358CE"/>
    <w:rsid w:val="00736980"/>
    <w:rsid w:val="00740A88"/>
    <w:rsid w:val="007417CE"/>
    <w:rsid w:val="00741E9C"/>
    <w:rsid w:val="0074399E"/>
    <w:rsid w:val="00743ADA"/>
    <w:rsid w:val="00743E73"/>
    <w:rsid w:val="007450D6"/>
    <w:rsid w:val="007456E3"/>
    <w:rsid w:val="00745E24"/>
    <w:rsid w:val="00747E10"/>
    <w:rsid w:val="00751B9E"/>
    <w:rsid w:val="00751F4A"/>
    <w:rsid w:val="00754478"/>
    <w:rsid w:val="00755FD0"/>
    <w:rsid w:val="0075662B"/>
    <w:rsid w:val="007568E2"/>
    <w:rsid w:val="00756B27"/>
    <w:rsid w:val="007573A2"/>
    <w:rsid w:val="0075748A"/>
    <w:rsid w:val="00757601"/>
    <w:rsid w:val="00757739"/>
    <w:rsid w:val="007636A4"/>
    <w:rsid w:val="0076439C"/>
    <w:rsid w:val="007646D0"/>
    <w:rsid w:val="00764A31"/>
    <w:rsid w:val="00767133"/>
    <w:rsid w:val="00767526"/>
    <w:rsid w:val="007678CC"/>
    <w:rsid w:val="00771FDB"/>
    <w:rsid w:val="007722BA"/>
    <w:rsid w:val="00772756"/>
    <w:rsid w:val="00772BB3"/>
    <w:rsid w:val="00772EF8"/>
    <w:rsid w:val="00773378"/>
    <w:rsid w:val="007743DD"/>
    <w:rsid w:val="00776F45"/>
    <w:rsid w:val="007774F8"/>
    <w:rsid w:val="00780A0A"/>
    <w:rsid w:val="00782B78"/>
    <w:rsid w:val="007835DB"/>
    <w:rsid w:val="00787593"/>
    <w:rsid w:val="00787C81"/>
    <w:rsid w:val="00791A23"/>
    <w:rsid w:val="007923B5"/>
    <w:rsid w:val="007935DF"/>
    <w:rsid w:val="00797AA8"/>
    <w:rsid w:val="007A0B6D"/>
    <w:rsid w:val="007A0BDB"/>
    <w:rsid w:val="007A0F4B"/>
    <w:rsid w:val="007A33C5"/>
    <w:rsid w:val="007A36AB"/>
    <w:rsid w:val="007A3769"/>
    <w:rsid w:val="007A4A9E"/>
    <w:rsid w:val="007A52E4"/>
    <w:rsid w:val="007A666C"/>
    <w:rsid w:val="007B137B"/>
    <w:rsid w:val="007B1EDA"/>
    <w:rsid w:val="007B2D78"/>
    <w:rsid w:val="007B343B"/>
    <w:rsid w:val="007B3918"/>
    <w:rsid w:val="007B47D3"/>
    <w:rsid w:val="007B587A"/>
    <w:rsid w:val="007B5952"/>
    <w:rsid w:val="007B675C"/>
    <w:rsid w:val="007B6D45"/>
    <w:rsid w:val="007B778C"/>
    <w:rsid w:val="007B794F"/>
    <w:rsid w:val="007B7EF2"/>
    <w:rsid w:val="007C0637"/>
    <w:rsid w:val="007C08EF"/>
    <w:rsid w:val="007C1A6E"/>
    <w:rsid w:val="007C2DA3"/>
    <w:rsid w:val="007C3A17"/>
    <w:rsid w:val="007C3E44"/>
    <w:rsid w:val="007C3E6B"/>
    <w:rsid w:val="007C3F67"/>
    <w:rsid w:val="007C46FA"/>
    <w:rsid w:val="007C4D59"/>
    <w:rsid w:val="007C4DD6"/>
    <w:rsid w:val="007C608E"/>
    <w:rsid w:val="007C617A"/>
    <w:rsid w:val="007C78D5"/>
    <w:rsid w:val="007D05C5"/>
    <w:rsid w:val="007D05F8"/>
    <w:rsid w:val="007D427C"/>
    <w:rsid w:val="007D4AB6"/>
    <w:rsid w:val="007D59B3"/>
    <w:rsid w:val="007E060E"/>
    <w:rsid w:val="007E0EE5"/>
    <w:rsid w:val="007F0434"/>
    <w:rsid w:val="007F1136"/>
    <w:rsid w:val="007F1CD2"/>
    <w:rsid w:val="007F21AC"/>
    <w:rsid w:val="007F3C75"/>
    <w:rsid w:val="007F67F3"/>
    <w:rsid w:val="007F751E"/>
    <w:rsid w:val="008009E0"/>
    <w:rsid w:val="00804B08"/>
    <w:rsid w:val="00805572"/>
    <w:rsid w:val="008075A1"/>
    <w:rsid w:val="00807777"/>
    <w:rsid w:val="00810B92"/>
    <w:rsid w:val="0081284A"/>
    <w:rsid w:val="00812CBA"/>
    <w:rsid w:val="008130D1"/>
    <w:rsid w:val="00815E41"/>
    <w:rsid w:val="00816894"/>
    <w:rsid w:val="00817470"/>
    <w:rsid w:val="00817E1C"/>
    <w:rsid w:val="008200B8"/>
    <w:rsid w:val="00820A1D"/>
    <w:rsid w:val="00821196"/>
    <w:rsid w:val="00822356"/>
    <w:rsid w:val="00822D3B"/>
    <w:rsid w:val="008238F1"/>
    <w:rsid w:val="0082393E"/>
    <w:rsid w:val="008256C0"/>
    <w:rsid w:val="008260B6"/>
    <w:rsid w:val="008267BD"/>
    <w:rsid w:val="00826895"/>
    <w:rsid w:val="008277E8"/>
    <w:rsid w:val="00832551"/>
    <w:rsid w:val="0083439B"/>
    <w:rsid w:val="0083440B"/>
    <w:rsid w:val="008345EA"/>
    <w:rsid w:val="008401D8"/>
    <w:rsid w:val="00840CA1"/>
    <w:rsid w:val="00840FA2"/>
    <w:rsid w:val="0084115B"/>
    <w:rsid w:val="008420C7"/>
    <w:rsid w:val="00842820"/>
    <w:rsid w:val="00844400"/>
    <w:rsid w:val="00846031"/>
    <w:rsid w:val="008467AA"/>
    <w:rsid w:val="00851B90"/>
    <w:rsid w:val="008521B4"/>
    <w:rsid w:val="0085351C"/>
    <w:rsid w:val="00853B2C"/>
    <w:rsid w:val="00853FD1"/>
    <w:rsid w:val="00855899"/>
    <w:rsid w:val="00857653"/>
    <w:rsid w:val="00860BD7"/>
    <w:rsid w:val="00860D8B"/>
    <w:rsid w:val="00860E51"/>
    <w:rsid w:val="008622CF"/>
    <w:rsid w:val="00862D46"/>
    <w:rsid w:val="00862DA9"/>
    <w:rsid w:val="00863300"/>
    <w:rsid w:val="008635C1"/>
    <w:rsid w:val="0086511D"/>
    <w:rsid w:val="00867015"/>
    <w:rsid w:val="00867514"/>
    <w:rsid w:val="00867A93"/>
    <w:rsid w:val="00870A7E"/>
    <w:rsid w:val="00870CFA"/>
    <w:rsid w:val="00870D50"/>
    <w:rsid w:val="00874FFD"/>
    <w:rsid w:val="00880ACB"/>
    <w:rsid w:val="00881208"/>
    <w:rsid w:val="00881DF2"/>
    <w:rsid w:val="00882FEB"/>
    <w:rsid w:val="00883E93"/>
    <w:rsid w:val="008847F9"/>
    <w:rsid w:val="00884E56"/>
    <w:rsid w:val="008850AA"/>
    <w:rsid w:val="00886378"/>
    <w:rsid w:val="00886B39"/>
    <w:rsid w:val="00886E84"/>
    <w:rsid w:val="00887D17"/>
    <w:rsid w:val="00890675"/>
    <w:rsid w:val="008908A6"/>
    <w:rsid w:val="00891CA2"/>
    <w:rsid w:val="00892577"/>
    <w:rsid w:val="00892703"/>
    <w:rsid w:val="00892712"/>
    <w:rsid w:val="008937DD"/>
    <w:rsid w:val="0089599E"/>
    <w:rsid w:val="008A0170"/>
    <w:rsid w:val="008A0430"/>
    <w:rsid w:val="008A6C7F"/>
    <w:rsid w:val="008B05C6"/>
    <w:rsid w:val="008B0A8E"/>
    <w:rsid w:val="008B0DBD"/>
    <w:rsid w:val="008B2706"/>
    <w:rsid w:val="008B2A43"/>
    <w:rsid w:val="008B3D8C"/>
    <w:rsid w:val="008B589D"/>
    <w:rsid w:val="008B6FA9"/>
    <w:rsid w:val="008B7D6D"/>
    <w:rsid w:val="008B7E6F"/>
    <w:rsid w:val="008C0467"/>
    <w:rsid w:val="008C0831"/>
    <w:rsid w:val="008C1338"/>
    <w:rsid w:val="008C18AD"/>
    <w:rsid w:val="008C1C9F"/>
    <w:rsid w:val="008C2358"/>
    <w:rsid w:val="008C3691"/>
    <w:rsid w:val="008C5BDD"/>
    <w:rsid w:val="008C718B"/>
    <w:rsid w:val="008D00C1"/>
    <w:rsid w:val="008D1A51"/>
    <w:rsid w:val="008D1DC4"/>
    <w:rsid w:val="008D2F2D"/>
    <w:rsid w:val="008D3540"/>
    <w:rsid w:val="008D4D8B"/>
    <w:rsid w:val="008D51AB"/>
    <w:rsid w:val="008D6319"/>
    <w:rsid w:val="008D66B6"/>
    <w:rsid w:val="008D7FD5"/>
    <w:rsid w:val="008E14F3"/>
    <w:rsid w:val="008E1749"/>
    <w:rsid w:val="008E288D"/>
    <w:rsid w:val="008E3237"/>
    <w:rsid w:val="008E36CD"/>
    <w:rsid w:val="008E37DF"/>
    <w:rsid w:val="008E419D"/>
    <w:rsid w:val="008E51FE"/>
    <w:rsid w:val="008E6679"/>
    <w:rsid w:val="008E6F3B"/>
    <w:rsid w:val="008F067E"/>
    <w:rsid w:val="008F0959"/>
    <w:rsid w:val="008F1FA0"/>
    <w:rsid w:val="008F3F18"/>
    <w:rsid w:val="008F5BCE"/>
    <w:rsid w:val="00901883"/>
    <w:rsid w:val="0090383D"/>
    <w:rsid w:val="00904531"/>
    <w:rsid w:val="00904B4F"/>
    <w:rsid w:val="00905FC8"/>
    <w:rsid w:val="009062BC"/>
    <w:rsid w:val="0090690F"/>
    <w:rsid w:val="009070BA"/>
    <w:rsid w:val="009076C9"/>
    <w:rsid w:val="0091097F"/>
    <w:rsid w:val="00912585"/>
    <w:rsid w:val="0091379A"/>
    <w:rsid w:val="0091387C"/>
    <w:rsid w:val="00913D23"/>
    <w:rsid w:val="0091662F"/>
    <w:rsid w:val="0091668D"/>
    <w:rsid w:val="00916A30"/>
    <w:rsid w:val="00916D11"/>
    <w:rsid w:val="00916FB9"/>
    <w:rsid w:val="00917606"/>
    <w:rsid w:val="00917DEE"/>
    <w:rsid w:val="00921D3B"/>
    <w:rsid w:val="00922D60"/>
    <w:rsid w:val="00922E8F"/>
    <w:rsid w:val="00923386"/>
    <w:rsid w:val="009309F0"/>
    <w:rsid w:val="00930A68"/>
    <w:rsid w:val="00932C29"/>
    <w:rsid w:val="00934485"/>
    <w:rsid w:val="00937150"/>
    <w:rsid w:val="00937C1E"/>
    <w:rsid w:val="00942E16"/>
    <w:rsid w:val="0094333D"/>
    <w:rsid w:val="009439BF"/>
    <w:rsid w:val="00945AD1"/>
    <w:rsid w:val="00946E2C"/>
    <w:rsid w:val="009470B0"/>
    <w:rsid w:val="0094795E"/>
    <w:rsid w:val="00950EFC"/>
    <w:rsid w:val="009517B9"/>
    <w:rsid w:val="00951CE5"/>
    <w:rsid w:val="00952606"/>
    <w:rsid w:val="0095262A"/>
    <w:rsid w:val="00952BE8"/>
    <w:rsid w:val="009539D6"/>
    <w:rsid w:val="009567DC"/>
    <w:rsid w:val="00956AFD"/>
    <w:rsid w:val="00957015"/>
    <w:rsid w:val="009571B1"/>
    <w:rsid w:val="00957801"/>
    <w:rsid w:val="00957E28"/>
    <w:rsid w:val="009605C5"/>
    <w:rsid w:val="009636AC"/>
    <w:rsid w:val="00965987"/>
    <w:rsid w:val="00965D10"/>
    <w:rsid w:val="009662F5"/>
    <w:rsid w:val="00970E2E"/>
    <w:rsid w:val="00970FE4"/>
    <w:rsid w:val="009720FF"/>
    <w:rsid w:val="009740F0"/>
    <w:rsid w:val="009753C3"/>
    <w:rsid w:val="00976230"/>
    <w:rsid w:val="00980051"/>
    <w:rsid w:val="00980DEB"/>
    <w:rsid w:val="009819CF"/>
    <w:rsid w:val="00990C83"/>
    <w:rsid w:val="009914E2"/>
    <w:rsid w:val="0099171D"/>
    <w:rsid w:val="00991885"/>
    <w:rsid w:val="00992164"/>
    <w:rsid w:val="00992266"/>
    <w:rsid w:val="00995CAB"/>
    <w:rsid w:val="0099677C"/>
    <w:rsid w:val="00996FD6"/>
    <w:rsid w:val="0099768E"/>
    <w:rsid w:val="009977CE"/>
    <w:rsid w:val="009A1BDF"/>
    <w:rsid w:val="009A260A"/>
    <w:rsid w:val="009A57D0"/>
    <w:rsid w:val="009A5A68"/>
    <w:rsid w:val="009A6309"/>
    <w:rsid w:val="009B3162"/>
    <w:rsid w:val="009B5B59"/>
    <w:rsid w:val="009B6D87"/>
    <w:rsid w:val="009B7284"/>
    <w:rsid w:val="009C2000"/>
    <w:rsid w:val="009C2C9B"/>
    <w:rsid w:val="009C35DE"/>
    <w:rsid w:val="009C3FA9"/>
    <w:rsid w:val="009C4AE7"/>
    <w:rsid w:val="009C4C37"/>
    <w:rsid w:val="009C7A67"/>
    <w:rsid w:val="009C7E59"/>
    <w:rsid w:val="009C7F56"/>
    <w:rsid w:val="009D3645"/>
    <w:rsid w:val="009D56E1"/>
    <w:rsid w:val="009D58D0"/>
    <w:rsid w:val="009D5D71"/>
    <w:rsid w:val="009D6D79"/>
    <w:rsid w:val="009D7B71"/>
    <w:rsid w:val="009D7E7A"/>
    <w:rsid w:val="009E2055"/>
    <w:rsid w:val="009E3CCD"/>
    <w:rsid w:val="009E4A92"/>
    <w:rsid w:val="009F03B5"/>
    <w:rsid w:val="009F2363"/>
    <w:rsid w:val="009F2E41"/>
    <w:rsid w:val="00A0006C"/>
    <w:rsid w:val="00A00BA4"/>
    <w:rsid w:val="00A017EF"/>
    <w:rsid w:val="00A03A10"/>
    <w:rsid w:val="00A03C32"/>
    <w:rsid w:val="00A05BB6"/>
    <w:rsid w:val="00A068AA"/>
    <w:rsid w:val="00A068E4"/>
    <w:rsid w:val="00A07017"/>
    <w:rsid w:val="00A07190"/>
    <w:rsid w:val="00A1036D"/>
    <w:rsid w:val="00A11BB9"/>
    <w:rsid w:val="00A12AE2"/>
    <w:rsid w:val="00A132D9"/>
    <w:rsid w:val="00A1384D"/>
    <w:rsid w:val="00A14236"/>
    <w:rsid w:val="00A14CB5"/>
    <w:rsid w:val="00A15FC1"/>
    <w:rsid w:val="00A161AF"/>
    <w:rsid w:val="00A16D18"/>
    <w:rsid w:val="00A16DC8"/>
    <w:rsid w:val="00A171AB"/>
    <w:rsid w:val="00A1744F"/>
    <w:rsid w:val="00A17AC1"/>
    <w:rsid w:val="00A17DF9"/>
    <w:rsid w:val="00A217F5"/>
    <w:rsid w:val="00A22309"/>
    <w:rsid w:val="00A2260E"/>
    <w:rsid w:val="00A22F75"/>
    <w:rsid w:val="00A247D3"/>
    <w:rsid w:val="00A24EC3"/>
    <w:rsid w:val="00A2564D"/>
    <w:rsid w:val="00A25B86"/>
    <w:rsid w:val="00A25BF7"/>
    <w:rsid w:val="00A261B5"/>
    <w:rsid w:val="00A30BA4"/>
    <w:rsid w:val="00A31089"/>
    <w:rsid w:val="00A31D3F"/>
    <w:rsid w:val="00A31E80"/>
    <w:rsid w:val="00A340D3"/>
    <w:rsid w:val="00A343E9"/>
    <w:rsid w:val="00A3511F"/>
    <w:rsid w:val="00A36444"/>
    <w:rsid w:val="00A403C4"/>
    <w:rsid w:val="00A41C96"/>
    <w:rsid w:val="00A43A64"/>
    <w:rsid w:val="00A44C01"/>
    <w:rsid w:val="00A46CA2"/>
    <w:rsid w:val="00A471B8"/>
    <w:rsid w:val="00A47390"/>
    <w:rsid w:val="00A538B2"/>
    <w:rsid w:val="00A55BA6"/>
    <w:rsid w:val="00A5650D"/>
    <w:rsid w:val="00A57B3E"/>
    <w:rsid w:val="00A57C79"/>
    <w:rsid w:val="00A61BC9"/>
    <w:rsid w:val="00A62650"/>
    <w:rsid w:val="00A63991"/>
    <w:rsid w:val="00A63DCE"/>
    <w:rsid w:val="00A641FE"/>
    <w:rsid w:val="00A65401"/>
    <w:rsid w:val="00A671F0"/>
    <w:rsid w:val="00A74A1C"/>
    <w:rsid w:val="00A75A15"/>
    <w:rsid w:val="00A77385"/>
    <w:rsid w:val="00A814EC"/>
    <w:rsid w:val="00A82F30"/>
    <w:rsid w:val="00A84A9C"/>
    <w:rsid w:val="00A857F2"/>
    <w:rsid w:val="00A864C0"/>
    <w:rsid w:val="00A86E04"/>
    <w:rsid w:val="00A8742C"/>
    <w:rsid w:val="00A87EE5"/>
    <w:rsid w:val="00A907A1"/>
    <w:rsid w:val="00A910F5"/>
    <w:rsid w:val="00A925DC"/>
    <w:rsid w:val="00A92CF1"/>
    <w:rsid w:val="00A93B90"/>
    <w:rsid w:val="00A9423C"/>
    <w:rsid w:val="00A94522"/>
    <w:rsid w:val="00A94B81"/>
    <w:rsid w:val="00A94C6E"/>
    <w:rsid w:val="00A95130"/>
    <w:rsid w:val="00A95978"/>
    <w:rsid w:val="00A95FBA"/>
    <w:rsid w:val="00A973FA"/>
    <w:rsid w:val="00A97558"/>
    <w:rsid w:val="00AA0C68"/>
    <w:rsid w:val="00AA3EA1"/>
    <w:rsid w:val="00AA4823"/>
    <w:rsid w:val="00AA5592"/>
    <w:rsid w:val="00AA703C"/>
    <w:rsid w:val="00AB164B"/>
    <w:rsid w:val="00AB2326"/>
    <w:rsid w:val="00AB24B5"/>
    <w:rsid w:val="00AB3CF4"/>
    <w:rsid w:val="00AB3D5D"/>
    <w:rsid w:val="00AB4529"/>
    <w:rsid w:val="00AB6407"/>
    <w:rsid w:val="00AB69E1"/>
    <w:rsid w:val="00AB709B"/>
    <w:rsid w:val="00AB7EDE"/>
    <w:rsid w:val="00AC033B"/>
    <w:rsid w:val="00AC097C"/>
    <w:rsid w:val="00AC18FE"/>
    <w:rsid w:val="00AC4995"/>
    <w:rsid w:val="00AC5463"/>
    <w:rsid w:val="00AC6753"/>
    <w:rsid w:val="00AC7FB4"/>
    <w:rsid w:val="00AD0C78"/>
    <w:rsid w:val="00AD1502"/>
    <w:rsid w:val="00AD1C7D"/>
    <w:rsid w:val="00AD1CBD"/>
    <w:rsid w:val="00AD269D"/>
    <w:rsid w:val="00AD2EC1"/>
    <w:rsid w:val="00AD354B"/>
    <w:rsid w:val="00AD48FF"/>
    <w:rsid w:val="00AD506B"/>
    <w:rsid w:val="00AD61B8"/>
    <w:rsid w:val="00AE0236"/>
    <w:rsid w:val="00AE211C"/>
    <w:rsid w:val="00AE284E"/>
    <w:rsid w:val="00AE31F2"/>
    <w:rsid w:val="00AE38EA"/>
    <w:rsid w:val="00AE60C5"/>
    <w:rsid w:val="00AE6E08"/>
    <w:rsid w:val="00AE6EDF"/>
    <w:rsid w:val="00AE751B"/>
    <w:rsid w:val="00AE7588"/>
    <w:rsid w:val="00AE75BF"/>
    <w:rsid w:val="00AE7D27"/>
    <w:rsid w:val="00AF0E5C"/>
    <w:rsid w:val="00AF10FB"/>
    <w:rsid w:val="00AF133E"/>
    <w:rsid w:val="00AF7AC3"/>
    <w:rsid w:val="00B05E13"/>
    <w:rsid w:val="00B05F8C"/>
    <w:rsid w:val="00B060B0"/>
    <w:rsid w:val="00B06144"/>
    <w:rsid w:val="00B061E1"/>
    <w:rsid w:val="00B10066"/>
    <w:rsid w:val="00B12827"/>
    <w:rsid w:val="00B13004"/>
    <w:rsid w:val="00B1320F"/>
    <w:rsid w:val="00B13BC7"/>
    <w:rsid w:val="00B13DFB"/>
    <w:rsid w:val="00B13FDF"/>
    <w:rsid w:val="00B14955"/>
    <w:rsid w:val="00B153F0"/>
    <w:rsid w:val="00B15C14"/>
    <w:rsid w:val="00B1625B"/>
    <w:rsid w:val="00B17F73"/>
    <w:rsid w:val="00B20377"/>
    <w:rsid w:val="00B245F1"/>
    <w:rsid w:val="00B2783C"/>
    <w:rsid w:val="00B30AB1"/>
    <w:rsid w:val="00B311DC"/>
    <w:rsid w:val="00B31928"/>
    <w:rsid w:val="00B3195D"/>
    <w:rsid w:val="00B32C07"/>
    <w:rsid w:val="00B3700D"/>
    <w:rsid w:val="00B371A9"/>
    <w:rsid w:val="00B40161"/>
    <w:rsid w:val="00B41E62"/>
    <w:rsid w:val="00B5595A"/>
    <w:rsid w:val="00B60312"/>
    <w:rsid w:val="00B637EB"/>
    <w:rsid w:val="00B64800"/>
    <w:rsid w:val="00B64D68"/>
    <w:rsid w:val="00B6641C"/>
    <w:rsid w:val="00B67E8F"/>
    <w:rsid w:val="00B70361"/>
    <w:rsid w:val="00B729A3"/>
    <w:rsid w:val="00B72AB4"/>
    <w:rsid w:val="00B737C6"/>
    <w:rsid w:val="00B75145"/>
    <w:rsid w:val="00B768D0"/>
    <w:rsid w:val="00B76C13"/>
    <w:rsid w:val="00B77C74"/>
    <w:rsid w:val="00B77E2C"/>
    <w:rsid w:val="00B80029"/>
    <w:rsid w:val="00B80261"/>
    <w:rsid w:val="00B80562"/>
    <w:rsid w:val="00B810A6"/>
    <w:rsid w:val="00B8194A"/>
    <w:rsid w:val="00B8200E"/>
    <w:rsid w:val="00B82127"/>
    <w:rsid w:val="00B82D23"/>
    <w:rsid w:val="00B8498F"/>
    <w:rsid w:val="00B86A92"/>
    <w:rsid w:val="00B90552"/>
    <w:rsid w:val="00B91178"/>
    <w:rsid w:val="00B92203"/>
    <w:rsid w:val="00B9322D"/>
    <w:rsid w:val="00B93B22"/>
    <w:rsid w:val="00B94520"/>
    <w:rsid w:val="00B95062"/>
    <w:rsid w:val="00B976C9"/>
    <w:rsid w:val="00BA18D9"/>
    <w:rsid w:val="00BA3B72"/>
    <w:rsid w:val="00BA67CB"/>
    <w:rsid w:val="00BB3315"/>
    <w:rsid w:val="00BB414E"/>
    <w:rsid w:val="00BB495C"/>
    <w:rsid w:val="00BB62A7"/>
    <w:rsid w:val="00BC0868"/>
    <w:rsid w:val="00BC5FB2"/>
    <w:rsid w:val="00BD1636"/>
    <w:rsid w:val="00BD2B36"/>
    <w:rsid w:val="00BD489A"/>
    <w:rsid w:val="00BD4B35"/>
    <w:rsid w:val="00BD5665"/>
    <w:rsid w:val="00BD5CE3"/>
    <w:rsid w:val="00BE18D6"/>
    <w:rsid w:val="00BE447D"/>
    <w:rsid w:val="00BE70BD"/>
    <w:rsid w:val="00BE7806"/>
    <w:rsid w:val="00BF06B0"/>
    <w:rsid w:val="00BF1071"/>
    <w:rsid w:val="00BF3809"/>
    <w:rsid w:val="00BF424C"/>
    <w:rsid w:val="00BF5C4E"/>
    <w:rsid w:val="00C01962"/>
    <w:rsid w:val="00C02315"/>
    <w:rsid w:val="00C029DA"/>
    <w:rsid w:val="00C05649"/>
    <w:rsid w:val="00C105E7"/>
    <w:rsid w:val="00C10B76"/>
    <w:rsid w:val="00C1185D"/>
    <w:rsid w:val="00C13802"/>
    <w:rsid w:val="00C151D4"/>
    <w:rsid w:val="00C15274"/>
    <w:rsid w:val="00C16EFD"/>
    <w:rsid w:val="00C24A2E"/>
    <w:rsid w:val="00C25C71"/>
    <w:rsid w:val="00C27941"/>
    <w:rsid w:val="00C30A92"/>
    <w:rsid w:val="00C30FDE"/>
    <w:rsid w:val="00C32D9E"/>
    <w:rsid w:val="00C3309F"/>
    <w:rsid w:val="00C36B2D"/>
    <w:rsid w:val="00C372E4"/>
    <w:rsid w:val="00C375A2"/>
    <w:rsid w:val="00C37830"/>
    <w:rsid w:val="00C37F54"/>
    <w:rsid w:val="00C4050A"/>
    <w:rsid w:val="00C40BAF"/>
    <w:rsid w:val="00C42708"/>
    <w:rsid w:val="00C44D40"/>
    <w:rsid w:val="00C45081"/>
    <w:rsid w:val="00C4648B"/>
    <w:rsid w:val="00C46669"/>
    <w:rsid w:val="00C469A3"/>
    <w:rsid w:val="00C50297"/>
    <w:rsid w:val="00C52339"/>
    <w:rsid w:val="00C5243D"/>
    <w:rsid w:val="00C52586"/>
    <w:rsid w:val="00C525A0"/>
    <w:rsid w:val="00C526CF"/>
    <w:rsid w:val="00C53BB8"/>
    <w:rsid w:val="00C55AF8"/>
    <w:rsid w:val="00C56287"/>
    <w:rsid w:val="00C562E3"/>
    <w:rsid w:val="00C61B67"/>
    <w:rsid w:val="00C62794"/>
    <w:rsid w:val="00C62A65"/>
    <w:rsid w:val="00C62E81"/>
    <w:rsid w:val="00C62E98"/>
    <w:rsid w:val="00C632F3"/>
    <w:rsid w:val="00C6385C"/>
    <w:rsid w:val="00C63A88"/>
    <w:rsid w:val="00C63C9F"/>
    <w:rsid w:val="00C64B66"/>
    <w:rsid w:val="00C65CB8"/>
    <w:rsid w:val="00C6615C"/>
    <w:rsid w:val="00C705EF"/>
    <w:rsid w:val="00C71C49"/>
    <w:rsid w:val="00C72BA9"/>
    <w:rsid w:val="00C72C4C"/>
    <w:rsid w:val="00C74D4D"/>
    <w:rsid w:val="00C752C2"/>
    <w:rsid w:val="00C76217"/>
    <w:rsid w:val="00C764B0"/>
    <w:rsid w:val="00C76A9B"/>
    <w:rsid w:val="00C770DF"/>
    <w:rsid w:val="00C7784A"/>
    <w:rsid w:val="00C80E4B"/>
    <w:rsid w:val="00C814F2"/>
    <w:rsid w:val="00C8160C"/>
    <w:rsid w:val="00C81AE1"/>
    <w:rsid w:val="00C82F10"/>
    <w:rsid w:val="00C83DB6"/>
    <w:rsid w:val="00C8426D"/>
    <w:rsid w:val="00C86F45"/>
    <w:rsid w:val="00C871DD"/>
    <w:rsid w:val="00C8794A"/>
    <w:rsid w:val="00C8794E"/>
    <w:rsid w:val="00C87F02"/>
    <w:rsid w:val="00C902AB"/>
    <w:rsid w:val="00C90BBC"/>
    <w:rsid w:val="00C91991"/>
    <w:rsid w:val="00C91D2F"/>
    <w:rsid w:val="00C93668"/>
    <w:rsid w:val="00C944E6"/>
    <w:rsid w:val="00C94BA6"/>
    <w:rsid w:val="00C955FE"/>
    <w:rsid w:val="00C96382"/>
    <w:rsid w:val="00CA1864"/>
    <w:rsid w:val="00CA36A6"/>
    <w:rsid w:val="00CA38CE"/>
    <w:rsid w:val="00CA3B0F"/>
    <w:rsid w:val="00CA3C6C"/>
    <w:rsid w:val="00CA3E73"/>
    <w:rsid w:val="00CA3FBC"/>
    <w:rsid w:val="00CA462A"/>
    <w:rsid w:val="00CA4C03"/>
    <w:rsid w:val="00CA4CA8"/>
    <w:rsid w:val="00CB0A89"/>
    <w:rsid w:val="00CB0AA9"/>
    <w:rsid w:val="00CB13BD"/>
    <w:rsid w:val="00CB31A3"/>
    <w:rsid w:val="00CB32EE"/>
    <w:rsid w:val="00CB5828"/>
    <w:rsid w:val="00CB6504"/>
    <w:rsid w:val="00CB65DF"/>
    <w:rsid w:val="00CB6E0A"/>
    <w:rsid w:val="00CB7FC2"/>
    <w:rsid w:val="00CC04FB"/>
    <w:rsid w:val="00CC07C4"/>
    <w:rsid w:val="00CC291D"/>
    <w:rsid w:val="00CC48C0"/>
    <w:rsid w:val="00CC4BF0"/>
    <w:rsid w:val="00CC6728"/>
    <w:rsid w:val="00CC7AE5"/>
    <w:rsid w:val="00CD1516"/>
    <w:rsid w:val="00CD16D1"/>
    <w:rsid w:val="00CD2ABC"/>
    <w:rsid w:val="00CD3B8D"/>
    <w:rsid w:val="00CD5F84"/>
    <w:rsid w:val="00CD6067"/>
    <w:rsid w:val="00CD6409"/>
    <w:rsid w:val="00CD6C64"/>
    <w:rsid w:val="00CD6CCA"/>
    <w:rsid w:val="00CD7542"/>
    <w:rsid w:val="00CD7ED6"/>
    <w:rsid w:val="00CD7F04"/>
    <w:rsid w:val="00CE2273"/>
    <w:rsid w:val="00CE3AFE"/>
    <w:rsid w:val="00CE4375"/>
    <w:rsid w:val="00CE5BE7"/>
    <w:rsid w:val="00CE6D25"/>
    <w:rsid w:val="00CF0830"/>
    <w:rsid w:val="00CF4508"/>
    <w:rsid w:val="00CF7527"/>
    <w:rsid w:val="00D01A48"/>
    <w:rsid w:val="00D0742F"/>
    <w:rsid w:val="00D1115D"/>
    <w:rsid w:val="00D17168"/>
    <w:rsid w:val="00D2000E"/>
    <w:rsid w:val="00D20134"/>
    <w:rsid w:val="00D2092A"/>
    <w:rsid w:val="00D2190C"/>
    <w:rsid w:val="00D22C18"/>
    <w:rsid w:val="00D2358B"/>
    <w:rsid w:val="00D24C44"/>
    <w:rsid w:val="00D26890"/>
    <w:rsid w:val="00D273EA"/>
    <w:rsid w:val="00D2759A"/>
    <w:rsid w:val="00D27FAD"/>
    <w:rsid w:val="00D300BE"/>
    <w:rsid w:val="00D3105D"/>
    <w:rsid w:val="00D313D0"/>
    <w:rsid w:val="00D33DAB"/>
    <w:rsid w:val="00D34AE9"/>
    <w:rsid w:val="00D35397"/>
    <w:rsid w:val="00D36693"/>
    <w:rsid w:val="00D3707C"/>
    <w:rsid w:val="00D3763D"/>
    <w:rsid w:val="00D37B56"/>
    <w:rsid w:val="00D37D4F"/>
    <w:rsid w:val="00D40046"/>
    <w:rsid w:val="00D41682"/>
    <w:rsid w:val="00D42828"/>
    <w:rsid w:val="00D42E05"/>
    <w:rsid w:val="00D439D1"/>
    <w:rsid w:val="00D448BB"/>
    <w:rsid w:val="00D45587"/>
    <w:rsid w:val="00D50A98"/>
    <w:rsid w:val="00D511A5"/>
    <w:rsid w:val="00D51D96"/>
    <w:rsid w:val="00D536CC"/>
    <w:rsid w:val="00D5381B"/>
    <w:rsid w:val="00D55242"/>
    <w:rsid w:val="00D5527A"/>
    <w:rsid w:val="00D61998"/>
    <w:rsid w:val="00D6305C"/>
    <w:rsid w:val="00D63AAA"/>
    <w:rsid w:val="00D658A2"/>
    <w:rsid w:val="00D66801"/>
    <w:rsid w:val="00D67655"/>
    <w:rsid w:val="00D7013A"/>
    <w:rsid w:val="00D7398D"/>
    <w:rsid w:val="00D74C77"/>
    <w:rsid w:val="00D753B1"/>
    <w:rsid w:val="00D76217"/>
    <w:rsid w:val="00D7651D"/>
    <w:rsid w:val="00D7663F"/>
    <w:rsid w:val="00D77EEE"/>
    <w:rsid w:val="00D805F7"/>
    <w:rsid w:val="00D811FC"/>
    <w:rsid w:val="00D81B50"/>
    <w:rsid w:val="00D831F7"/>
    <w:rsid w:val="00D835F5"/>
    <w:rsid w:val="00D83629"/>
    <w:rsid w:val="00D85CD5"/>
    <w:rsid w:val="00D927AE"/>
    <w:rsid w:val="00D92CC0"/>
    <w:rsid w:val="00D92D1E"/>
    <w:rsid w:val="00D94A26"/>
    <w:rsid w:val="00D94DA9"/>
    <w:rsid w:val="00D955AA"/>
    <w:rsid w:val="00D9570F"/>
    <w:rsid w:val="00D96495"/>
    <w:rsid w:val="00D977F7"/>
    <w:rsid w:val="00D97C0D"/>
    <w:rsid w:val="00DA10ED"/>
    <w:rsid w:val="00DA140B"/>
    <w:rsid w:val="00DA2428"/>
    <w:rsid w:val="00DA2787"/>
    <w:rsid w:val="00DA292E"/>
    <w:rsid w:val="00DA3118"/>
    <w:rsid w:val="00DA4680"/>
    <w:rsid w:val="00DA4803"/>
    <w:rsid w:val="00DA59B1"/>
    <w:rsid w:val="00DB02A9"/>
    <w:rsid w:val="00DB04E9"/>
    <w:rsid w:val="00DB217B"/>
    <w:rsid w:val="00DB3D2A"/>
    <w:rsid w:val="00DB5395"/>
    <w:rsid w:val="00DB5B4B"/>
    <w:rsid w:val="00DB6524"/>
    <w:rsid w:val="00DB6FEF"/>
    <w:rsid w:val="00DC0D86"/>
    <w:rsid w:val="00DC1199"/>
    <w:rsid w:val="00DC1204"/>
    <w:rsid w:val="00DC17CA"/>
    <w:rsid w:val="00DC17D5"/>
    <w:rsid w:val="00DC57CC"/>
    <w:rsid w:val="00DC7BDC"/>
    <w:rsid w:val="00DD09A7"/>
    <w:rsid w:val="00DD106C"/>
    <w:rsid w:val="00DD31A1"/>
    <w:rsid w:val="00DD3C41"/>
    <w:rsid w:val="00DD5C66"/>
    <w:rsid w:val="00DD5E20"/>
    <w:rsid w:val="00DE0213"/>
    <w:rsid w:val="00DE02AA"/>
    <w:rsid w:val="00DE0C25"/>
    <w:rsid w:val="00DE1192"/>
    <w:rsid w:val="00DE1285"/>
    <w:rsid w:val="00DE1A7B"/>
    <w:rsid w:val="00DE222D"/>
    <w:rsid w:val="00DE2D43"/>
    <w:rsid w:val="00DE377E"/>
    <w:rsid w:val="00DE4FE0"/>
    <w:rsid w:val="00DE5A73"/>
    <w:rsid w:val="00DE5E29"/>
    <w:rsid w:val="00DE7983"/>
    <w:rsid w:val="00DF001A"/>
    <w:rsid w:val="00DF034E"/>
    <w:rsid w:val="00DF1C28"/>
    <w:rsid w:val="00DF30E4"/>
    <w:rsid w:val="00DF67A7"/>
    <w:rsid w:val="00DF69DB"/>
    <w:rsid w:val="00DF71C4"/>
    <w:rsid w:val="00E00BA7"/>
    <w:rsid w:val="00E035EC"/>
    <w:rsid w:val="00E0471D"/>
    <w:rsid w:val="00E04E84"/>
    <w:rsid w:val="00E07A85"/>
    <w:rsid w:val="00E11689"/>
    <w:rsid w:val="00E119A0"/>
    <w:rsid w:val="00E12D9D"/>
    <w:rsid w:val="00E148C5"/>
    <w:rsid w:val="00E14BD9"/>
    <w:rsid w:val="00E15913"/>
    <w:rsid w:val="00E169BC"/>
    <w:rsid w:val="00E16BB3"/>
    <w:rsid w:val="00E16D3F"/>
    <w:rsid w:val="00E1792B"/>
    <w:rsid w:val="00E23F48"/>
    <w:rsid w:val="00E262B2"/>
    <w:rsid w:val="00E26E8D"/>
    <w:rsid w:val="00E27F01"/>
    <w:rsid w:val="00E27F98"/>
    <w:rsid w:val="00E3068D"/>
    <w:rsid w:val="00E31D58"/>
    <w:rsid w:val="00E321B3"/>
    <w:rsid w:val="00E3373F"/>
    <w:rsid w:val="00E3424D"/>
    <w:rsid w:val="00E343EE"/>
    <w:rsid w:val="00E350BB"/>
    <w:rsid w:val="00E36E33"/>
    <w:rsid w:val="00E41DAD"/>
    <w:rsid w:val="00E424E6"/>
    <w:rsid w:val="00E4332E"/>
    <w:rsid w:val="00E43E98"/>
    <w:rsid w:val="00E4542E"/>
    <w:rsid w:val="00E45938"/>
    <w:rsid w:val="00E519D3"/>
    <w:rsid w:val="00E51A7E"/>
    <w:rsid w:val="00E52582"/>
    <w:rsid w:val="00E530D7"/>
    <w:rsid w:val="00E5377C"/>
    <w:rsid w:val="00E55A10"/>
    <w:rsid w:val="00E561D2"/>
    <w:rsid w:val="00E56CE2"/>
    <w:rsid w:val="00E575B5"/>
    <w:rsid w:val="00E603A9"/>
    <w:rsid w:val="00E60CD0"/>
    <w:rsid w:val="00E61362"/>
    <w:rsid w:val="00E6265D"/>
    <w:rsid w:val="00E666C6"/>
    <w:rsid w:val="00E671E7"/>
    <w:rsid w:val="00E6763B"/>
    <w:rsid w:val="00E70A2C"/>
    <w:rsid w:val="00E71264"/>
    <w:rsid w:val="00E71916"/>
    <w:rsid w:val="00E7539E"/>
    <w:rsid w:val="00E77645"/>
    <w:rsid w:val="00E77CB1"/>
    <w:rsid w:val="00E80C67"/>
    <w:rsid w:val="00E82294"/>
    <w:rsid w:val="00E826DB"/>
    <w:rsid w:val="00E833BB"/>
    <w:rsid w:val="00E83493"/>
    <w:rsid w:val="00E83B4A"/>
    <w:rsid w:val="00E84F7D"/>
    <w:rsid w:val="00E85513"/>
    <w:rsid w:val="00E858BA"/>
    <w:rsid w:val="00E86D65"/>
    <w:rsid w:val="00E87C72"/>
    <w:rsid w:val="00E92D4E"/>
    <w:rsid w:val="00E93E1F"/>
    <w:rsid w:val="00EA01D7"/>
    <w:rsid w:val="00EA0A19"/>
    <w:rsid w:val="00EA1542"/>
    <w:rsid w:val="00EA1934"/>
    <w:rsid w:val="00EA264E"/>
    <w:rsid w:val="00EA314F"/>
    <w:rsid w:val="00EA450A"/>
    <w:rsid w:val="00EA45BD"/>
    <w:rsid w:val="00EA4736"/>
    <w:rsid w:val="00EA5C84"/>
    <w:rsid w:val="00EA6021"/>
    <w:rsid w:val="00EA69DA"/>
    <w:rsid w:val="00EB127E"/>
    <w:rsid w:val="00EB1344"/>
    <w:rsid w:val="00EB4D4D"/>
    <w:rsid w:val="00EB5083"/>
    <w:rsid w:val="00EB5C56"/>
    <w:rsid w:val="00EB6339"/>
    <w:rsid w:val="00EB6DAC"/>
    <w:rsid w:val="00EB74DE"/>
    <w:rsid w:val="00EC0901"/>
    <w:rsid w:val="00EC0BED"/>
    <w:rsid w:val="00EC1132"/>
    <w:rsid w:val="00EC212B"/>
    <w:rsid w:val="00EC2A14"/>
    <w:rsid w:val="00EC4078"/>
    <w:rsid w:val="00EC427D"/>
    <w:rsid w:val="00EC4A4B"/>
    <w:rsid w:val="00ED035C"/>
    <w:rsid w:val="00ED13AE"/>
    <w:rsid w:val="00ED4E26"/>
    <w:rsid w:val="00ED4E97"/>
    <w:rsid w:val="00EE02CD"/>
    <w:rsid w:val="00EE0669"/>
    <w:rsid w:val="00EE099B"/>
    <w:rsid w:val="00EE19A0"/>
    <w:rsid w:val="00EE4346"/>
    <w:rsid w:val="00EE5EDE"/>
    <w:rsid w:val="00EE5F50"/>
    <w:rsid w:val="00EE68B1"/>
    <w:rsid w:val="00EE70E7"/>
    <w:rsid w:val="00EE7B71"/>
    <w:rsid w:val="00EF031E"/>
    <w:rsid w:val="00EF099A"/>
    <w:rsid w:val="00EF1E00"/>
    <w:rsid w:val="00EF1E01"/>
    <w:rsid w:val="00EF6230"/>
    <w:rsid w:val="00EF737D"/>
    <w:rsid w:val="00EF7C37"/>
    <w:rsid w:val="00F0180D"/>
    <w:rsid w:val="00F02A68"/>
    <w:rsid w:val="00F037C7"/>
    <w:rsid w:val="00F03E48"/>
    <w:rsid w:val="00F05431"/>
    <w:rsid w:val="00F056E8"/>
    <w:rsid w:val="00F0570E"/>
    <w:rsid w:val="00F06757"/>
    <w:rsid w:val="00F07A88"/>
    <w:rsid w:val="00F07C9E"/>
    <w:rsid w:val="00F07F41"/>
    <w:rsid w:val="00F11BCA"/>
    <w:rsid w:val="00F12042"/>
    <w:rsid w:val="00F12B23"/>
    <w:rsid w:val="00F12FAA"/>
    <w:rsid w:val="00F13E84"/>
    <w:rsid w:val="00F15543"/>
    <w:rsid w:val="00F166D9"/>
    <w:rsid w:val="00F17221"/>
    <w:rsid w:val="00F17CBA"/>
    <w:rsid w:val="00F2109C"/>
    <w:rsid w:val="00F219A1"/>
    <w:rsid w:val="00F221D9"/>
    <w:rsid w:val="00F22B44"/>
    <w:rsid w:val="00F232F5"/>
    <w:rsid w:val="00F23B7D"/>
    <w:rsid w:val="00F247D0"/>
    <w:rsid w:val="00F24BFC"/>
    <w:rsid w:val="00F259B8"/>
    <w:rsid w:val="00F26D95"/>
    <w:rsid w:val="00F26E58"/>
    <w:rsid w:val="00F30589"/>
    <w:rsid w:val="00F30EA5"/>
    <w:rsid w:val="00F310D0"/>
    <w:rsid w:val="00F31AE9"/>
    <w:rsid w:val="00F32436"/>
    <w:rsid w:val="00F3402E"/>
    <w:rsid w:val="00F352A9"/>
    <w:rsid w:val="00F36447"/>
    <w:rsid w:val="00F373C5"/>
    <w:rsid w:val="00F37AAB"/>
    <w:rsid w:val="00F403F6"/>
    <w:rsid w:val="00F4093F"/>
    <w:rsid w:val="00F40FE9"/>
    <w:rsid w:val="00F42CB2"/>
    <w:rsid w:val="00F43B7E"/>
    <w:rsid w:val="00F4502A"/>
    <w:rsid w:val="00F45616"/>
    <w:rsid w:val="00F4580C"/>
    <w:rsid w:val="00F47983"/>
    <w:rsid w:val="00F50E90"/>
    <w:rsid w:val="00F51C97"/>
    <w:rsid w:val="00F530D3"/>
    <w:rsid w:val="00F534E5"/>
    <w:rsid w:val="00F54F50"/>
    <w:rsid w:val="00F561F7"/>
    <w:rsid w:val="00F56723"/>
    <w:rsid w:val="00F5678B"/>
    <w:rsid w:val="00F569F8"/>
    <w:rsid w:val="00F6076B"/>
    <w:rsid w:val="00F61025"/>
    <w:rsid w:val="00F61DE4"/>
    <w:rsid w:val="00F61F66"/>
    <w:rsid w:val="00F6409B"/>
    <w:rsid w:val="00F642E9"/>
    <w:rsid w:val="00F64F6D"/>
    <w:rsid w:val="00F656EE"/>
    <w:rsid w:val="00F65736"/>
    <w:rsid w:val="00F669F1"/>
    <w:rsid w:val="00F674C2"/>
    <w:rsid w:val="00F727B0"/>
    <w:rsid w:val="00F72DB2"/>
    <w:rsid w:val="00F73484"/>
    <w:rsid w:val="00F73831"/>
    <w:rsid w:val="00F73C83"/>
    <w:rsid w:val="00F741BF"/>
    <w:rsid w:val="00F74C30"/>
    <w:rsid w:val="00F75A63"/>
    <w:rsid w:val="00F76272"/>
    <w:rsid w:val="00F81155"/>
    <w:rsid w:val="00F819A3"/>
    <w:rsid w:val="00F81A2C"/>
    <w:rsid w:val="00F8264A"/>
    <w:rsid w:val="00F826C7"/>
    <w:rsid w:val="00F82B59"/>
    <w:rsid w:val="00F82C9C"/>
    <w:rsid w:val="00F83276"/>
    <w:rsid w:val="00F83522"/>
    <w:rsid w:val="00F83CE5"/>
    <w:rsid w:val="00F84971"/>
    <w:rsid w:val="00F86A35"/>
    <w:rsid w:val="00F902D1"/>
    <w:rsid w:val="00F9152C"/>
    <w:rsid w:val="00F915E8"/>
    <w:rsid w:val="00F91F5A"/>
    <w:rsid w:val="00F95040"/>
    <w:rsid w:val="00F96339"/>
    <w:rsid w:val="00FA0B51"/>
    <w:rsid w:val="00FA154C"/>
    <w:rsid w:val="00FA1596"/>
    <w:rsid w:val="00FA1D8C"/>
    <w:rsid w:val="00FA20C1"/>
    <w:rsid w:val="00FA33B1"/>
    <w:rsid w:val="00FA45F2"/>
    <w:rsid w:val="00FA5AF4"/>
    <w:rsid w:val="00FA65CB"/>
    <w:rsid w:val="00FA7D67"/>
    <w:rsid w:val="00FB083A"/>
    <w:rsid w:val="00FB1523"/>
    <w:rsid w:val="00FB1D3F"/>
    <w:rsid w:val="00FB2487"/>
    <w:rsid w:val="00FB3982"/>
    <w:rsid w:val="00FB4889"/>
    <w:rsid w:val="00FB64D4"/>
    <w:rsid w:val="00FB6B20"/>
    <w:rsid w:val="00FB77D6"/>
    <w:rsid w:val="00FC1A6A"/>
    <w:rsid w:val="00FC3685"/>
    <w:rsid w:val="00FC47D7"/>
    <w:rsid w:val="00FC4AAA"/>
    <w:rsid w:val="00FC4F42"/>
    <w:rsid w:val="00FC6044"/>
    <w:rsid w:val="00FC78E7"/>
    <w:rsid w:val="00FD24F6"/>
    <w:rsid w:val="00FD2CD8"/>
    <w:rsid w:val="00FD3060"/>
    <w:rsid w:val="00FD3DD0"/>
    <w:rsid w:val="00FD4574"/>
    <w:rsid w:val="00FD46B9"/>
    <w:rsid w:val="00FD4B90"/>
    <w:rsid w:val="00FD4E2C"/>
    <w:rsid w:val="00FD51DC"/>
    <w:rsid w:val="00FD6EC4"/>
    <w:rsid w:val="00FD6FFE"/>
    <w:rsid w:val="00FE0448"/>
    <w:rsid w:val="00FE05B9"/>
    <w:rsid w:val="00FE0EBC"/>
    <w:rsid w:val="00FE26A7"/>
    <w:rsid w:val="00FE2A52"/>
    <w:rsid w:val="00FE4859"/>
    <w:rsid w:val="00FE5FD8"/>
    <w:rsid w:val="00FE7585"/>
    <w:rsid w:val="00FF069A"/>
    <w:rsid w:val="00FF25E0"/>
    <w:rsid w:val="00FF3B38"/>
    <w:rsid w:val="00FF53C0"/>
    <w:rsid w:val="00FF5A8D"/>
    <w:rsid w:val="00FF5BE8"/>
    <w:rsid w:val="00FF6130"/>
    <w:rsid w:val="00FF6C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8C8EB"/>
  <w15:docId w15:val="{6C8E50AC-0B6A-4E1A-9201-5D68F764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IE" w:eastAsia="en-IE"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A1302"/>
    <w:pPr>
      <w:spacing w:after="240" w:line="288" w:lineRule="auto"/>
      <w:jc w:val="both"/>
    </w:pPr>
    <w:rPr>
      <w:rFonts w:cs="Arial"/>
      <w:lang w:val="en-GB" w:eastAsia="en-US"/>
    </w:rPr>
  </w:style>
  <w:style w:type="paragraph" w:styleId="Heading1">
    <w:name w:val="heading 1"/>
    <w:basedOn w:val="BodyText"/>
    <w:next w:val="BodyText"/>
    <w:link w:val="Heading1Char"/>
    <w:uiPriority w:val="99"/>
    <w:qFormat/>
    <w:rsid w:val="00F61DE4"/>
    <w:pPr>
      <w:keepNext/>
      <w:keepLines/>
      <w:outlineLvl w:val="0"/>
    </w:pPr>
    <w:rPr>
      <w:rFonts w:eastAsia="Times New Roman" w:cs="Arial"/>
      <w:b/>
      <w:bCs/>
      <w:sz w:val="22"/>
      <w:szCs w:val="28"/>
    </w:rPr>
  </w:style>
  <w:style w:type="paragraph" w:styleId="Heading2">
    <w:name w:val="heading 2"/>
    <w:basedOn w:val="BodyText"/>
    <w:next w:val="BodyText"/>
    <w:link w:val="Heading2Char"/>
    <w:uiPriority w:val="99"/>
    <w:qFormat/>
    <w:rsid w:val="00B20377"/>
    <w:pPr>
      <w:keepNext/>
      <w:keepLines/>
      <w:outlineLvl w:val="1"/>
    </w:pPr>
    <w:rPr>
      <w:rFonts w:eastAsia="Times New Roman" w:cs="Arial"/>
      <w:b/>
      <w:bCs/>
      <w:szCs w:val="26"/>
    </w:rPr>
  </w:style>
  <w:style w:type="paragraph" w:styleId="Heading3">
    <w:name w:val="heading 3"/>
    <w:basedOn w:val="BodyText"/>
    <w:next w:val="BodyText"/>
    <w:link w:val="Heading3Char"/>
    <w:uiPriority w:val="99"/>
    <w:qFormat/>
    <w:rsid w:val="000A1302"/>
    <w:pPr>
      <w:keepNext/>
      <w:keepLines/>
      <w:outlineLvl w:val="2"/>
    </w:pPr>
    <w:rPr>
      <w:rFonts w:eastAsia="Times New Roman" w:cs="Arial"/>
      <w:bCs/>
      <w:i/>
    </w:rPr>
  </w:style>
  <w:style w:type="paragraph" w:styleId="Heading4">
    <w:name w:val="heading 4"/>
    <w:basedOn w:val="BodyText"/>
    <w:next w:val="BodyText"/>
    <w:link w:val="Heading4Char"/>
    <w:uiPriority w:val="99"/>
    <w:qFormat/>
    <w:rsid w:val="003B5D72"/>
    <w:pPr>
      <w:keepNext/>
      <w:keepLines/>
      <w:outlineLvl w:val="3"/>
    </w:pPr>
    <w:rPr>
      <w:rFonts w:eastAsia="Times New Roman" w:cs="Arial"/>
      <w:bCs/>
      <w:iCs/>
    </w:rPr>
  </w:style>
  <w:style w:type="paragraph" w:styleId="Heading5">
    <w:name w:val="heading 5"/>
    <w:basedOn w:val="BodyText"/>
    <w:next w:val="BodyText"/>
    <w:link w:val="Heading5Char"/>
    <w:uiPriority w:val="99"/>
    <w:qFormat/>
    <w:rsid w:val="003959CF"/>
    <w:pPr>
      <w:keepNext/>
      <w:keepLines/>
      <w:outlineLvl w:val="4"/>
    </w:pPr>
    <w:rPr>
      <w:rFonts w:eastAsia="Times New Roman" w:cs="Arial"/>
      <w:i/>
    </w:rPr>
  </w:style>
  <w:style w:type="paragraph" w:styleId="Heading6">
    <w:name w:val="heading 6"/>
    <w:basedOn w:val="BodyText"/>
    <w:next w:val="BodyText"/>
    <w:link w:val="Heading6Char"/>
    <w:uiPriority w:val="99"/>
    <w:qFormat/>
    <w:rsid w:val="003959CF"/>
    <w:pPr>
      <w:keepNext/>
      <w:keepLines/>
      <w:outlineLvl w:val="5"/>
    </w:pPr>
    <w:rPr>
      <w:rFonts w:eastAsia="Times New Roman" w:cs="Arial"/>
      <w:i/>
      <w:iCs/>
    </w:rPr>
  </w:style>
  <w:style w:type="paragraph" w:styleId="Heading7">
    <w:name w:val="heading 7"/>
    <w:basedOn w:val="BodyText"/>
    <w:next w:val="BodyText"/>
    <w:link w:val="Heading7Char"/>
    <w:uiPriority w:val="99"/>
    <w:qFormat/>
    <w:rsid w:val="003959CF"/>
    <w:pPr>
      <w:keepNext/>
      <w:keepLines/>
      <w:outlineLvl w:val="6"/>
    </w:pPr>
    <w:rPr>
      <w:rFonts w:eastAsia="Times New Roman" w:cs="Arial"/>
      <w:i/>
      <w:iCs/>
    </w:rPr>
  </w:style>
  <w:style w:type="paragraph" w:styleId="Heading8">
    <w:name w:val="heading 8"/>
    <w:basedOn w:val="BodyText"/>
    <w:next w:val="BodyText"/>
    <w:link w:val="Heading8Char"/>
    <w:uiPriority w:val="99"/>
    <w:qFormat/>
    <w:rsid w:val="003959CF"/>
    <w:pPr>
      <w:keepNext/>
      <w:keepLines/>
      <w:outlineLvl w:val="7"/>
    </w:pPr>
    <w:rPr>
      <w:rFonts w:eastAsia="Times New Roman" w:cs="Arial"/>
      <w:i/>
    </w:rPr>
  </w:style>
  <w:style w:type="paragraph" w:styleId="Heading9">
    <w:name w:val="heading 9"/>
    <w:basedOn w:val="BodyText"/>
    <w:next w:val="BodyText"/>
    <w:link w:val="Heading9Char"/>
    <w:uiPriority w:val="99"/>
    <w:qFormat/>
    <w:rsid w:val="003959CF"/>
    <w:pPr>
      <w:keepNext/>
      <w:keepLines/>
      <w:outlineLvl w:val="8"/>
    </w:pPr>
    <w:rPr>
      <w:rFonts w:eastAsia="Times New Roman"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BodyText"/>
    <w:uiPriority w:val="99"/>
    <w:qFormat/>
    <w:rsid w:val="00603419"/>
    <w:pPr>
      <w:spacing w:after="0" w:line="240" w:lineRule="auto"/>
    </w:pPr>
  </w:style>
  <w:style w:type="character" w:customStyle="1" w:styleId="Heading1Char">
    <w:name w:val="Heading 1 Char"/>
    <w:link w:val="Heading1"/>
    <w:uiPriority w:val="99"/>
    <w:rsid w:val="009C2C9B"/>
    <w:rPr>
      <w:rFonts w:ascii="Arial" w:eastAsia="Times New Roman" w:hAnsi="Arial" w:cs="Arial"/>
      <w:b/>
      <w:bCs/>
      <w:sz w:val="22"/>
      <w:szCs w:val="28"/>
    </w:rPr>
  </w:style>
  <w:style w:type="paragraph" w:styleId="BodyText">
    <w:name w:val="Body Text"/>
    <w:link w:val="BodyTextChar"/>
    <w:uiPriority w:val="99"/>
    <w:unhideWhenUsed/>
    <w:qFormat/>
    <w:rsid w:val="002B52CA"/>
    <w:pPr>
      <w:spacing w:after="240" w:line="288" w:lineRule="auto"/>
      <w:jc w:val="both"/>
    </w:pPr>
    <w:rPr>
      <w:lang w:val="ga-IE" w:eastAsia="en-US"/>
    </w:rPr>
  </w:style>
  <w:style w:type="character" w:customStyle="1" w:styleId="BodyTextChar">
    <w:name w:val="Body Text Char"/>
    <w:basedOn w:val="DefaultParagraphFont"/>
    <w:link w:val="BodyText"/>
    <w:uiPriority w:val="99"/>
    <w:rsid w:val="00F32436"/>
  </w:style>
  <w:style w:type="character" w:customStyle="1" w:styleId="Heading2Char">
    <w:name w:val="Heading 2 Char"/>
    <w:link w:val="Heading2"/>
    <w:uiPriority w:val="99"/>
    <w:rsid w:val="009C2C9B"/>
    <w:rPr>
      <w:rFonts w:ascii="Arial" w:eastAsia="Times New Roman" w:hAnsi="Arial" w:cs="Arial"/>
      <w:b/>
      <w:bCs/>
      <w:szCs w:val="26"/>
    </w:rPr>
  </w:style>
  <w:style w:type="character" w:customStyle="1" w:styleId="Heading3Char">
    <w:name w:val="Heading 3 Char"/>
    <w:link w:val="Heading3"/>
    <w:uiPriority w:val="99"/>
    <w:rsid w:val="000A1302"/>
    <w:rPr>
      <w:rFonts w:ascii="Arial" w:eastAsia="Times New Roman" w:hAnsi="Arial" w:cs="Arial"/>
      <w:bCs/>
      <w:i/>
    </w:rPr>
  </w:style>
  <w:style w:type="character" w:customStyle="1" w:styleId="Heading4Char">
    <w:name w:val="Heading 4 Char"/>
    <w:link w:val="Heading4"/>
    <w:uiPriority w:val="99"/>
    <w:rsid w:val="003B5D72"/>
    <w:rPr>
      <w:rFonts w:ascii="Arial" w:eastAsia="Times New Roman" w:hAnsi="Arial" w:cs="Arial"/>
      <w:bCs/>
      <w:iCs/>
    </w:rPr>
  </w:style>
  <w:style w:type="character" w:customStyle="1" w:styleId="Heading5Char">
    <w:name w:val="Heading 5 Char"/>
    <w:link w:val="Heading5"/>
    <w:uiPriority w:val="99"/>
    <w:rsid w:val="009C2C9B"/>
    <w:rPr>
      <w:rFonts w:ascii="Arial" w:eastAsia="Times New Roman" w:hAnsi="Arial" w:cs="Arial"/>
      <w:i/>
    </w:rPr>
  </w:style>
  <w:style w:type="character" w:customStyle="1" w:styleId="Heading6Char">
    <w:name w:val="Heading 6 Char"/>
    <w:link w:val="Heading6"/>
    <w:uiPriority w:val="99"/>
    <w:rsid w:val="009C2C9B"/>
    <w:rPr>
      <w:rFonts w:ascii="Arial" w:eastAsia="Times New Roman" w:hAnsi="Arial" w:cs="Arial"/>
      <w:i/>
      <w:iCs/>
    </w:rPr>
  </w:style>
  <w:style w:type="character" w:customStyle="1" w:styleId="Heading7Char">
    <w:name w:val="Heading 7 Char"/>
    <w:link w:val="Heading7"/>
    <w:uiPriority w:val="99"/>
    <w:rsid w:val="009C2C9B"/>
    <w:rPr>
      <w:rFonts w:ascii="Arial" w:eastAsia="Times New Roman" w:hAnsi="Arial" w:cs="Arial"/>
      <w:i/>
      <w:iCs/>
    </w:rPr>
  </w:style>
  <w:style w:type="character" w:customStyle="1" w:styleId="Heading8Char">
    <w:name w:val="Heading 8 Char"/>
    <w:link w:val="Heading8"/>
    <w:uiPriority w:val="99"/>
    <w:rsid w:val="009C2C9B"/>
    <w:rPr>
      <w:rFonts w:ascii="Arial" w:eastAsia="Times New Roman" w:hAnsi="Arial" w:cs="Arial"/>
      <w:i/>
    </w:rPr>
  </w:style>
  <w:style w:type="paragraph" w:styleId="Title">
    <w:name w:val="Title"/>
    <w:basedOn w:val="BodyText"/>
    <w:next w:val="Subtitle"/>
    <w:link w:val="TitleChar"/>
    <w:uiPriority w:val="17"/>
    <w:qFormat/>
    <w:rsid w:val="005D2D82"/>
    <w:pPr>
      <w:keepNext/>
      <w:keepLines/>
      <w:jc w:val="center"/>
    </w:pPr>
    <w:rPr>
      <w:rFonts w:eastAsia="Times New Roman" w:cs="Arial"/>
      <w:b/>
      <w:kern w:val="28"/>
      <w:sz w:val="22"/>
      <w:szCs w:val="52"/>
    </w:rPr>
  </w:style>
  <w:style w:type="character" w:customStyle="1" w:styleId="TitleChar">
    <w:name w:val="Title Char"/>
    <w:link w:val="Title"/>
    <w:uiPriority w:val="17"/>
    <w:rsid w:val="00F32436"/>
    <w:rPr>
      <w:rFonts w:ascii="Arial" w:eastAsia="Times New Roman" w:hAnsi="Arial" w:cs="Arial"/>
      <w:b/>
      <w:kern w:val="28"/>
      <w:sz w:val="22"/>
      <w:szCs w:val="52"/>
    </w:rPr>
  </w:style>
  <w:style w:type="character" w:customStyle="1" w:styleId="Heading9Char">
    <w:name w:val="Heading 9 Char"/>
    <w:link w:val="Heading9"/>
    <w:uiPriority w:val="99"/>
    <w:rsid w:val="009C2C9B"/>
    <w:rPr>
      <w:rFonts w:ascii="Arial" w:eastAsia="Times New Roman" w:hAnsi="Arial" w:cs="Arial"/>
      <w:i/>
      <w:iCs/>
    </w:rPr>
  </w:style>
  <w:style w:type="character" w:styleId="SubtleEmphasis">
    <w:name w:val="Subtle Emphasis"/>
    <w:uiPriority w:val="99"/>
    <w:qFormat/>
    <w:rsid w:val="00361CBC"/>
    <w:rPr>
      <w:rFonts w:ascii="Arial" w:hAnsi="Arial"/>
      <w:b w:val="0"/>
      <w:i/>
      <w:iCs/>
      <w:color w:val="auto"/>
      <w:sz w:val="20"/>
    </w:rPr>
  </w:style>
  <w:style w:type="paragraph" w:styleId="Subtitle">
    <w:name w:val="Subtitle"/>
    <w:basedOn w:val="BodyText"/>
    <w:next w:val="BodyText"/>
    <w:link w:val="SubtitleChar"/>
    <w:uiPriority w:val="18"/>
    <w:qFormat/>
    <w:rsid w:val="00361CBC"/>
    <w:pPr>
      <w:keepNext/>
      <w:keepLines/>
      <w:numPr>
        <w:ilvl w:val="1"/>
      </w:numPr>
      <w:jc w:val="center"/>
    </w:pPr>
    <w:rPr>
      <w:rFonts w:eastAsia="Times New Roman" w:cs="Arial"/>
      <w:b/>
      <w:iCs/>
      <w:szCs w:val="24"/>
    </w:rPr>
  </w:style>
  <w:style w:type="character" w:customStyle="1" w:styleId="SubtitleChar">
    <w:name w:val="Subtitle Char"/>
    <w:link w:val="Subtitle"/>
    <w:uiPriority w:val="18"/>
    <w:rsid w:val="00F32436"/>
    <w:rPr>
      <w:rFonts w:ascii="Arial" w:eastAsia="Times New Roman" w:hAnsi="Arial" w:cs="Arial"/>
      <w:b/>
      <w:iCs/>
      <w:szCs w:val="24"/>
    </w:rPr>
  </w:style>
  <w:style w:type="character" w:styleId="Emphasis">
    <w:name w:val="Emphasis"/>
    <w:uiPriority w:val="99"/>
    <w:qFormat/>
    <w:rsid w:val="00361CBC"/>
    <w:rPr>
      <w:rFonts w:ascii="Arial" w:hAnsi="Arial"/>
      <w:i/>
      <w:iCs/>
      <w:sz w:val="20"/>
    </w:rPr>
  </w:style>
  <w:style w:type="character" w:styleId="IntenseEmphasis">
    <w:name w:val="Intense Emphasis"/>
    <w:uiPriority w:val="99"/>
    <w:qFormat/>
    <w:rsid w:val="00361CBC"/>
    <w:rPr>
      <w:rFonts w:ascii="Arial" w:hAnsi="Arial"/>
      <w:b/>
      <w:bCs/>
      <w:i/>
      <w:iCs/>
      <w:color w:val="auto"/>
      <w:sz w:val="20"/>
    </w:rPr>
  </w:style>
  <w:style w:type="character" w:styleId="Strong">
    <w:name w:val="Strong"/>
    <w:uiPriority w:val="99"/>
    <w:qFormat/>
    <w:rsid w:val="00361CBC"/>
    <w:rPr>
      <w:rFonts w:ascii="Arial" w:hAnsi="Arial"/>
      <w:b/>
      <w:bCs/>
      <w:sz w:val="20"/>
    </w:rPr>
  </w:style>
  <w:style w:type="paragraph" w:styleId="Quote">
    <w:name w:val="Quote"/>
    <w:basedOn w:val="BodyText"/>
    <w:next w:val="BodyText"/>
    <w:link w:val="QuoteChar"/>
    <w:uiPriority w:val="99"/>
    <w:qFormat/>
    <w:rsid w:val="00361CBC"/>
    <w:pPr>
      <w:ind w:left="709" w:right="709"/>
    </w:pPr>
    <w:rPr>
      <w:i/>
      <w:iCs/>
      <w:color w:val="C0C0C0"/>
    </w:rPr>
  </w:style>
  <w:style w:type="character" w:customStyle="1" w:styleId="QuoteChar">
    <w:name w:val="Quote Char"/>
    <w:link w:val="Quote"/>
    <w:uiPriority w:val="99"/>
    <w:rsid w:val="009C2C9B"/>
    <w:rPr>
      <w:i/>
      <w:iCs/>
      <w:color w:val="C0C0C0"/>
    </w:rPr>
  </w:style>
  <w:style w:type="paragraph" w:styleId="IntenseQuote">
    <w:name w:val="Intense Quote"/>
    <w:basedOn w:val="BodyText"/>
    <w:next w:val="BodyText"/>
    <w:link w:val="IntenseQuoteChar"/>
    <w:uiPriority w:val="99"/>
    <w:qFormat/>
    <w:rsid w:val="00361CBC"/>
    <w:pPr>
      <w:ind w:left="709" w:right="709"/>
    </w:pPr>
    <w:rPr>
      <w:b/>
      <w:bCs/>
      <w:i/>
      <w:iCs/>
    </w:rPr>
  </w:style>
  <w:style w:type="character" w:customStyle="1" w:styleId="IntenseQuoteChar">
    <w:name w:val="Intense Quote Char"/>
    <w:link w:val="IntenseQuote"/>
    <w:uiPriority w:val="99"/>
    <w:rsid w:val="009C2C9B"/>
    <w:rPr>
      <w:b/>
      <w:bCs/>
      <w:i/>
      <w:iCs/>
    </w:rPr>
  </w:style>
  <w:style w:type="character" w:styleId="SubtleReference">
    <w:name w:val="Subtle Reference"/>
    <w:uiPriority w:val="99"/>
    <w:qFormat/>
    <w:rsid w:val="00361CBC"/>
    <w:rPr>
      <w:rFonts w:ascii="Arial" w:hAnsi="Arial"/>
      <w:caps w:val="0"/>
      <w:smallCaps/>
      <w:color w:val="auto"/>
      <w:sz w:val="20"/>
      <w:u w:val="single"/>
      <w:bdr w:val="none" w:sz="0" w:space="0" w:color="auto"/>
    </w:rPr>
  </w:style>
  <w:style w:type="character" w:styleId="IntenseReference">
    <w:name w:val="Intense Reference"/>
    <w:uiPriority w:val="99"/>
    <w:qFormat/>
    <w:rsid w:val="00361CBC"/>
    <w:rPr>
      <w:rFonts w:ascii="Arial" w:hAnsi="Arial"/>
      <w:b/>
      <w:bCs/>
      <w:smallCaps/>
      <w:color w:val="auto"/>
      <w:spacing w:val="5"/>
      <w:sz w:val="20"/>
      <w:u w:val="single"/>
    </w:rPr>
  </w:style>
  <w:style w:type="character" w:styleId="BookTitle">
    <w:name w:val="Book Title"/>
    <w:uiPriority w:val="99"/>
    <w:qFormat/>
    <w:rsid w:val="00361CBC"/>
    <w:rPr>
      <w:rFonts w:ascii="Arial" w:hAnsi="Arial" w:cs="Arial"/>
      <w:b/>
      <w:bCs/>
      <w:smallCaps/>
      <w:spacing w:val="5"/>
      <w:sz w:val="20"/>
    </w:rPr>
  </w:style>
  <w:style w:type="paragraph" w:styleId="ListParagraph">
    <w:name w:val="List Paragraph"/>
    <w:basedOn w:val="BodyText"/>
    <w:qFormat/>
    <w:rsid w:val="00361CBC"/>
    <w:pPr>
      <w:ind w:left="709"/>
      <w:contextualSpacing/>
    </w:pPr>
  </w:style>
  <w:style w:type="paragraph" w:styleId="Caption">
    <w:name w:val="caption"/>
    <w:basedOn w:val="BodyText"/>
    <w:next w:val="BodyText"/>
    <w:uiPriority w:val="99"/>
    <w:qFormat/>
    <w:rsid w:val="00361CBC"/>
    <w:pPr>
      <w:spacing w:after="0" w:line="240" w:lineRule="auto"/>
    </w:pPr>
    <w:rPr>
      <w:b/>
      <w:bCs/>
      <w:szCs w:val="18"/>
    </w:rPr>
  </w:style>
  <w:style w:type="paragraph" w:styleId="Bibliography">
    <w:name w:val="Bibliography"/>
    <w:basedOn w:val="BodyText"/>
    <w:next w:val="BodyText"/>
    <w:uiPriority w:val="99"/>
    <w:semiHidden/>
    <w:rsid w:val="00361CBC"/>
  </w:style>
  <w:style w:type="paragraph" w:styleId="TOC1">
    <w:name w:val="toc 1"/>
    <w:basedOn w:val="BodyText"/>
    <w:next w:val="BodyText"/>
    <w:autoRedefine/>
    <w:uiPriority w:val="99"/>
    <w:semiHidden/>
    <w:rsid w:val="00B2783C"/>
    <w:pPr>
      <w:tabs>
        <w:tab w:val="right" w:leader="dot" w:pos="8930"/>
      </w:tabs>
      <w:spacing w:before="120" w:after="0" w:line="240" w:lineRule="auto"/>
      <w:ind w:left="709" w:right="709" w:hanging="709"/>
    </w:pPr>
  </w:style>
  <w:style w:type="paragraph" w:styleId="TOC2">
    <w:name w:val="toc 2"/>
    <w:basedOn w:val="BodyText"/>
    <w:next w:val="BodyText"/>
    <w:autoRedefine/>
    <w:uiPriority w:val="99"/>
    <w:semiHidden/>
    <w:rsid w:val="001E3E1D"/>
    <w:pPr>
      <w:tabs>
        <w:tab w:val="right" w:leader="dot" w:pos="8930"/>
      </w:tabs>
      <w:spacing w:after="0" w:line="240" w:lineRule="auto"/>
      <w:ind w:left="1418" w:right="709" w:hanging="709"/>
    </w:pPr>
  </w:style>
  <w:style w:type="paragraph" w:styleId="TOC3">
    <w:name w:val="toc 3"/>
    <w:basedOn w:val="BodyText"/>
    <w:next w:val="BodyText"/>
    <w:autoRedefine/>
    <w:uiPriority w:val="99"/>
    <w:semiHidden/>
    <w:rsid w:val="001E3E1D"/>
    <w:pPr>
      <w:tabs>
        <w:tab w:val="right" w:leader="dot" w:pos="8930"/>
      </w:tabs>
      <w:spacing w:after="0" w:line="240" w:lineRule="auto"/>
      <w:ind w:left="2127" w:right="709" w:hanging="709"/>
    </w:pPr>
  </w:style>
  <w:style w:type="paragraph" w:styleId="TOCHeading">
    <w:name w:val="TOC Heading"/>
    <w:basedOn w:val="BodyText"/>
    <w:next w:val="BodyText"/>
    <w:uiPriority w:val="99"/>
    <w:qFormat/>
    <w:rsid w:val="002B52CA"/>
    <w:pPr>
      <w:keepNext/>
      <w:keepLines/>
      <w:jc w:val="center"/>
    </w:pPr>
    <w:rPr>
      <w:b/>
      <w:sz w:val="22"/>
    </w:rPr>
  </w:style>
  <w:style w:type="paragraph" w:styleId="BalloonText">
    <w:name w:val="Balloon Text"/>
    <w:basedOn w:val="BodyText"/>
    <w:link w:val="BalloonTextChar"/>
    <w:uiPriority w:val="99"/>
    <w:semiHidden/>
    <w:rsid w:val="002B52CA"/>
    <w:pPr>
      <w:spacing w:after="0" w:line="240" w:lineRule="auto"/>
    </w:pPr>
    <w:rPr>
      <w:rFonts w:cs="Tahoma"/>
      <w:sz w:val="16"/>
      <w:szCs w:val="16"/>
    </w:rPr>
  </w:style>
  <w:style w:type="character" w:customStyle="1" w:styleId="BalloonTextChar">
    <w:name w:val="Balloon Text Char"/>
    <w:link w:val="BalloonText"/>
    <w:uiPriority w:val="99"/>
    <w:rsid w:val="009C2C9B"/>
    <w:rPr>
      <w:rFonts w:cs="Tahoma"/>
      <w:sz w:val="16"/>
      <w:szCs w:val="16"/>
    </w:rPr>
  </w:style>
  <w:style w:type="paragraph" w:styleId="BodyText2">
    <w:name w:val="Body Text 2"/>
    <w:basedOn w:val="BodyText"/>
    <w:link w:val="BodyText2Char"/>
    <w:uiPriority w:val="99"/>
    <w:semiHidden/>
    <w:rsid w:val="002B52CA"/>
    <w:pPr>
      <w:spacing w:line="480" w:lineRule="auto"/>
    </w:pPr>
  </w:style>
  <w:style w:type="character" w:customStyle="1" w:styleId="BodyText2Char">
    <w:name w:val="Body Text 2 Char"/>
    <w:basedOn w:val="DefaultParagraphFont"/>
    <w:link w:val="BodyText2"/>
    <w:uiPriority w:val="99"/>
    <w:rsid w:val="009C2C9B"/>
  </w:style>
  <w:style w:type="paragraph" w:styleId="BodyText3">
    <w:name w:val="Body Text 3"/>
    <w:basedOn w:val="BodyText"/>
    <w:link w:val="BodyText3Char"/>
    <w:uiPriority w:val="99"/>
    <w:semiHidden/>
    <w:rsid w:val="002B52CA"/>
    <w:rPr>
      <w:szCs w:val="16"/>
    </w:rPr>
  </w:style>
  <w:style w:type="character" w:customStyle="1" w:styleId="BodyText3Char">
    <w:name w:val="Body Text 3 Char"/>
    <w:link w:val="BodyText3"/>
    <w:uiPriority w:val="99"/>
    <w:rsid w:val="009C2C9B"/>
    <w:rPr>
      <w:szCs w:val="16"/>
    </w:rPr>
  </w:style>
  <w:style w:type="paragraph" w:styleId="BodyTextFirstIndent">
    <w:name w:val="Body Text First Indent"/>
    <w:basedOn w:val="BodyText"/>
    <w:link w:val="BodyTextFirstIndentChar"/>
    <w:uiPriority w:val="99"/>
    <w:semiHidden/>
    <w:rsid w:val="002B52CA"/>
    <w:pPr>
      <w:ind w:left="709" w:firstLine="709"/>
    </w:pPr>
  </w:style>
  <w:style w:type="character" w:customStyle="1" w:styleId="BodyTextFirstIndentChar">
    <w:name w:val="Body Text First Indent Char"/>
    <w:basedOn w:val="BodyTextChar"/>
    <w:link w:val="BodyTextFirstIndent"/>
    <w:uiPriority w:val="99"/>
    <w:rsid w:val="009C2C9B"/>
  </w:style>
  <w:style w:type="paragraph" w:styleId="BodyTextIndent">
    <w:name w:val="Body Text Indent"/>
    <w:basedOn w:val="BodyText"/>
    <w:link w:val="BodyTextIndentChar"/>
    <w:uiPriority w:val="99"/>
    <w:semiHidden/>
    <w:rsid w:val="002B52CA"/>
    <w:pPr>
      <w:ind w:left="709"/>
    </w:pPr>
  </w:style>
  <w:style w:type="character" w:customStyle="1" w:styleId="BodyTextIndentChar">
    <w:name w:val="Body Text Indent Char"/>
    <w:basedOn w:val="DefaultParagraphFont"/>
    <w:link w:val="BodyTextIndent"/>
    <w:uiPriority w:val="99"/>
    <w:rsid w:val="009C2C9B"/>
  </w:style>
  <w:style w:type="paragraph" w:styleId="BodyTextFirstIndent2">
    <w:name w:val="Body Text First Indent 2"/>
    <w:basedOn w:val="BodyText"/>
    <w:link w:val="BodyTextFirstIndent2Char"/>
    <w:uiPriority w:val="99"/>
    <w:semiHidden/>
    <w:rsid w:val="002B52CA"/>
    <w:pPr>
      <w:ind w:left="1418" w:firstLine="709"/>
    </w:pPr>
  </w:style>
  <w:style w:type="character" w:customStyle="1" w:styleId="BodyTextFirstIndent2Char">
    <w:name w:val="Body Text First Indent 2 Char"/>
    <w:basedOn w:val="BodyTextIndentChar"/>
    <w:link w:val="BodyTextFirstIndent2"/>
    <w:uiPriority w:val="99"/>
    <w:rsid w:val="009C2C9B"/>
  </w:style>
  <w:style w:type="paragraph" w:styleId="BodyTextIndent2">
    <w:name w:val="Body Text Indent 2"/>
    <w:basedOn w:val="BodyText"/>
    <w:link w:val="BodyTextIndent2Char"/>
    <w:uiPriority w:val="99"/>
    <w:semiHidden/>
    <w:rsid w:val="002B52CA"/>
    <w:pPr>
      <w:spacing w:line="480" w:lineRule="auto"/>
      <w:ind w:left="709"/>
    </w:pPr>
  </w:style>
  <w:style w:type="character" w:customStyle="1" w:styleId="BodyTextIndent2Char">
    <w:name w:val="Body Text Indent 2 Char"/>
    <w:basedOn w:val="DefaultParagraphFont"/>
    <w:link w:val="BodyTextIndent2"/>
    <w:uiPriority w:val="99"/>
    <w:rsid w:val="009C2C9B"/>
  </w:style>
  <w:style w:type="paragraph" w:styleId="BodyTextIndent3">
    <w:name w:val="Body Text Indent 3"/>
    <w:basedOn w:val="BodyText"/>
    <w:link w:val="BodyTextIndent3Char"/>
    <w:uiPriority w:val="99"/>
    <w:semiHidden/>
    <w:rsid w:val="002B52CA"/>
    <w:pPr>
      <w:ind w:left="709"/>
    </w:pPr>
    <w:rPr>
      <w:szCs w:val="16"/>
    </w:rPr>
  </w:style>
  <w:style w:type="character" w:customStyle="1" w:styleId="BodyTextIndent3Char">
    <w:name w:val="Body Text Indent 3 Char"/>
    <w:link w:val="BodyTextIndent3"/>
    <w:uiPriority w:val="99"/>
    <w:rsid w:val="009C2C9B"/>
    <w:rPr>
      <w:szCs w:val="16"/>
    </w:rPr>
  </w:style>
  <w:style w:type="paragraph" w:styleId="BlockText">
    <w:name w:val="Block Text"/>
    <w:basedOn w:val="BodyText"/>
    <w:uiPriority w:val="99"/>
    <w:semiHidden/>
    <w:rsid w:val="00222FE1"/>
    <w:pPr>
      <w:ind w:left="709" w:right="709"/>
    </w:pPr>
    <w:rPr>
      <w:rFonts w:eastAsia="Times New Roman"/>
      <w:iCs/>
    </w:rPr>
  </w:style>
  <w:style w:type="paragraph" w:styleId="Closing">
    <w:name w:val="Closing"/>
    <w:basedOn w:val="BodyText"/>
    <w:link w:val="ClosingChar"/>
    <w:uiPriority w:val="99"/>
    <w:semiHidden/>
    <w:rsid w:val="00222FE1"/>
    <w:pPr>
      <w:spacing w:after="0" w:line="240" w:lineRule="auto"/>
      <w:ind w:left="4253"/>
    </w:pPr>
  </w:style>
  <w:style w:type="character" w:customStyle="1" w:styleId="ClosingChar">
    <w:name w:val="Closing Char"/>
    <w:basedOn w:val="DefaultParagraphFont"/>
    <w:link w:val="Closing"/>
    <w:uiPriority w:val="99"/>
    <w:rsid w:val="009C2C9B"/>
  </w:style>
  <w:style w:type="character" w:styleId="CommentReference">
    <w:name w:val="annotation reference"/>
    <w:uiPriority w:val="99"/>
    <w:semiHidden/>
    <w:rsid w:val="00222FE1"/>
    <w:rPr>
      <w:rFonts w:ascii="Arial" w:hAnsi="Arial"/>
      <w:sz w:val="16"/>
      <w:szCs w:val="16"/>
    </w:rPr>
  </w:style>
  <w:style w:type="paragraph" w:styleId="CommentText">
    <w:name w:val="annotation text"/>
    <w:basedOn w:val="BodyText"/>
    <w:link w:val="CommentTextChar"/>
    <w:uiPriority w:val="99"/>
    <w:semiHidden/>
    <w:rsid w:val="00222FE1"/>
  </w:style>
  <w:style w:type="character" w:customStyle="1" w:styleId="CommentTextChar">
    <w:name w:val="Comment Text Char"/>
    <w:basedOn w:val="DefaultParagraphFont"/>
    <w:link w:val="CommentText"/>
    <w:uiPriority w:val="99"/>
    <w:rsid w:val="009C2C9B"/>
  </w:style>
  <w:style w:type="paragraph" w:styleId="CommentSubject">
    <w:name w:val="annotation subject"/>
    <w:basedOn w:val="BodyText"/>
    <w:next w:val="CommentText"/>
    <w:link w:val="CommentSubjectChar"/>
    <w:uiPriority w:val="99"/>
    <w:semiHidden/>
    <w:rsid w:val="00222FE1"/>
    <w:rPr>
      <w:b/>
      <w:bCs/>
    </w:rPr>
  </w:style>
  <w:style w:type="character" w:customStyle="1" w:styleId="CommentSubjectChar">
    <w:name w:val="Comment Subject Char"/>
    <w:link w:val="CommentSubject"/>
    <w:uiPriority w:val="99"/>
    <w:rsid w:val="009C2C9B"/>
    <w:rPr>
      <w:b/>
      <w:bCs/>
    </w:rPr>
  </w:style>
  <w:style w:type="paragraph" w:styleId="Date">
    <w:name w:val="Date"/>
    <w:basedOn w:val="BodyText"/>
    <w:next w:val="BodyText"/>
    <w:link w:val="DateChar"/>
    <w:uiPriority w:val="99"/>
    <w:semiHidden/>
    <w:rsid w:val="003F0FE5"/>
  </w:style>
  <w:style w:type="character" w:customStyle="1" w:styleId="DateChar">
    <w:name w:val="Date Char"/>
    <w:basedOn w:val="DefaultParagraphFont"/>
    <w:link w:val="Date"/>
    <w:uiPriority w:val="99"/>
    <w:rsid w:val="009C2C9B"/>
  </w:style>
  <w:style w:type="paragraph" w:styleId="DocumentMap">
    <w:name w:val="Document Map"/>
    <w:basedOn w:val="BodyText"/>
    <w:link w:val="DocumentMapChar"/>
    <w:uiPriority w:val="99"/>
    <w:semiHidden/>
    <w:rsid w:val="003F0FE5"/>
    <w:pPr>
      <w:spacing w:after="0" w:line="240" w:lineRule="auto"/>
    </w:pPr>
    <w:rPr>
      <w:rFonts w:cs="Tahoma"/>
      <w:sz w:val="16"/>
      <w:szCs w:val="16"/>
    </w:rPr>
  </w:style>
  <w:style w:type="character" w:customStyle="1" w:styleId="DocumentMapChar">
    <w:name w:val="Document Map Char"/>
    <w:link w:val="DocumentMap"/>
    <w:uiPriority w:val="99"/>
    <w:rsid w:val="009C2C9B"/>
    <w:rPr>
      <w:rFonts w:cs="Tahoma"/>
      <w:sz w:val="16"/>
      <w:szCs w:val="16"/>
    </w:rPr>
  </w:style>
  <w:style w:type="paragraph" w:styleId="E-mailSignature">
    <w:name w:val="E-mail Signature"/>
    <w:basedOn w:val="BodyText"/>
    <w:link w:val="E-mailSignatureChar"/>
    <w:uiPriority w:val="99"/>
    <w:semiHidden/>
    <w:rsid w:val="003F0FE5"/>
    <w:pPr>
      <w:spacing w:after="0" w:line="240" w:lineRule="auto"/>
      <w:jc w:val="left"/>
    </w:pPr>
  </w:style>
  <w:style w:type="character" w:customStyle="1" w:styleId="E-mailSignatureChar">
    <w:name w:val="E-mail Signature Char"/>
    <w:basedOn w:val="DefaultParagraphFont"/>
    <w:link w:val="E-mailSignature"/>
    <w:uiPriority w:val="99"/>
    <w:rsid w:val="009C2C9B"/>
  </w:style>
  <w:style w:type="character" w:styleId="EndnoteReference">
    <w:name w:val="endnote reference"/>
    <w:uiPriority w:val="99"/>
    <w:semiHidden/>
    <w:rsid w:val="003F0FE5"/>
    <w:rPr>
      <w:rFonts w:ascii="Arial" w:hAnsi="Arial"/>
      <w:sz w:val="20"/>
      <w:vertAlign w:val="superscript"/>
    </w:rPr>
  </w:style>
  <w:style w:type="paragraph" w:styleId="EndnoteText">
    <w:name w:val="endnote text"/>
    <w:basedOn w:val="BodyText"/>
    <w:link w:val="EndnoteTextChar"/>
    <w:uiPriority w:val="99"/>
    <w:semiHidden/>
    <w:rsid w:val="003F0FE5"/>
    <w:pPr>
      <w:spacing w:after="200" w:line="240" w:lineRule="auto"/>
      <w:ind w:left="709" w:hanging="709"/>
    </w:pPr>
    <w:rPr>
      <w:sz w:val="18"/>
    </w:rPr>
  </w:style>
  <w:style w:type="character" w:customStyle="1" w:styleId="EndnoteTextChar">
    <w:name w:val="Endnote Text Char"/>
    <w:link w:val="EndnoteText"/>
    <w:uiPriority w:val="99"/>
    <w:rsid w:val="009C2C9B"/>
    <w:rPr>
      <w:sz w:val="18"/>
    </w:rPr>
  </w:style>
  <w:style w:type="paragraph" w:styleId="EnvelopeAddress">
    <w:name w:val="envelope address"/>
    <w:basedOn w:val="BodyText"/>
    <w:uiPriority w:val="99"/>
    <w:semiHidden/>
    <w:rsid w:val="003F0FE5"/>
    <w:pPr>
      <w:framePr w:w="7920" w:h="1980" w:hRule="exact" w:hSpace="180" w:wrap="auto" w:hAnchor="page" w:xAlign="center" w:yAlign="bottom"/>
      <w:spacing w:after="0" w:line="240" w:lineRule="auto"/>
      <w:ind w:left="2880"/>
      <w:jc w:val="left"/>
    </w:pPr>
    <w:rPr>
      <w:rFonts w:eastAsia="Times New Roman"/>
      <w:szCs w:val="24"/>
    </w:rPr>
  </w:style>
  <w:style w:type="paragraph" w:styleId="EnvelopeReturn">
    <w:name w:val="envelope return"/>
    <w:basedOn w:val="BodyText"/>
    <w:uiPriority w:val="99"/>
    <w:semiHidden/>
    <w:rsid w:val="003F0FE5"/>
    <w:pPr>
      <w:spacing w:after="0" w:line="240" w:lineRule="auto"/>
      <w:jc w:val="left"/>
    </w:pPr>
    <w:rPr>
      <w:rFonts w:eastAsia="Times New Roman"/>
    </w:rPr>
  </w:style>
  <w:style w:type="character" w:styleId="FollowedHyperlink">
    <w:name w:val="FollowedHyperlink"/>
    <w:uiPriority w:val="99"/>
    <w:semiHidden/>
    <w:rsid w:val="003F0FE5"/>
    <w:rPr>
      <w:rFonts w:ascii="Arial" w:hAnsi="Arial"/>
      <w:color w:val="800080"/>
      <w:sz w:val="20"/>
      <w:u w:val="single"/>
    </w:rPr>
  </w:style>
  <w:style w:type="paragraph" w:styleId="Footer">
    <w:name w:val="footer"/>
    <w:basedOn w:val="BodyText"/>
    <w:link w:val="FooterChar"/>
    <w:uiPriority w:val="99"/>
    <w:semiHidden/>
    <w:rsid w:val="003F0FE5"/>
    <w:pPr>
      <w:tabs>
        <w:tab w:val="center" w:pos="4536"/>
        <w:tab w:val="right" w:pos="9072"/>
      </w:tabs>
      <w:spacing w:after="0" w:line="240" w:lineRule="auto"/>
    </w:pPr>
    <w:rPr>
      <w:sz w:val="16"/>
    </w:rPr>
  </w:style>
  <w:style w:type="character" w:customStyle="1" w:styleId="FooterChar">
    <w:name w:val="Footer Char"/>
    <w:link w:val="Footer"/>
    <w:uiPriority w:val="99"/>
    <w:rsid w:val="009C2C9B"/>
    <w:rPr>
      <w:sz w:val="16"/>
    </w:rPr>
  </w:style>
  <w:style w:type="character" w:styleId="FootnoteReference">
    <w:name w:val="footnote reference"/>
    <w:uiPriority w:val="99"/>
    <w:semiHidden/>
    <w:rsid w:val="003F0FE5"/>
    <w:rPr>
      <w:rFonts w:ascii="Arial" w:hAnsi="Arial"/>
      <w:sz w:val="20"/>
      <w:vertAlign w:val="superscript"/>
    </w:rPr>
  </w:style>
  <w:style w:type="paragraph" w:styleId="FootnoteText">
    <w:name w:val="footnote text"/>
    <w:basedOn w:val="BodyText"/>
    <w:link w:val="FootnoteTextChar"/>
    <w:uiPriority w:val="99"/>
    <w:semiHidden/>
    <w:rsid w:val="003F0FE5"/>
    <w:pPr>
      <w:spacing w:after="200" w:line="240" w:lineRule="auto"/>
      <w:ind w:left="709" w:hanging="709"/>
    </w:pPr>
    <w:rPr>
      <w:sz w:val="18"/>
    </w:rPr>
  </w:style>
  <w:style w:type="character" w:customStyle="1" w:styleId="FootnoteTextChar">
    <w:name w:val="Footnote Text Char"/>
    <w:link w:val="FootnoteText"/>
    <w:uiPriority w:val="99"/>
    <w:rsid w:val="009C2C9B"/>
    <w:rPr>
      <w:sz w:val="18"/>
    </w:rPr>
  </w:style>
  <w:style w:type="paragraph" w:styleId="Header">
    <w:name w:val="header"/>
    <w:basedOn w:val="BodyText"/>
    <w:link w:val="HeaderChar"/>
    <w:uiPriority w:val="99"/>
    <w:semiHidden/>
    <w:rsid w:val="003F0FE5"/>
    <w:pPr>
      <w:tabs>
        <w:tab w:val="center" w:pos="4536"/>
        <w:tab w:val="right" w:pos="9072"/>
      </w:tabs>
      <w:spacing w:line="240" w:lineRule="auto"/>
    </w:pPr>
  </w:style>
  <w:style w:type="character" w:customStyle="1" w:styleId="HeaderChar">
    <w:name w:val="Header Char"/>
    <w:basedOn w:val="DefaultParagraphFont"/>
    <w:link w:val="Header"/>
    <w:uiPriority w:val="99"/>
    <w:rsid w:val="009C2C9B"/>
  </w:style>
  <w:style w:type="character" w:styleId="HTMLAcronym">
    <w:name w:val="HTML Acronym"/>
    <w:uiPriority w:val="99"/>
    <w:semiHidden/>
    <w:rsid w:val="003F0FE5"/>
    <w:rPr>
      <w:rFonts w:ascii="Arial" w:hAnsi="Arial"/>
      <w:sz w:val="20"/>
    </w:rPr>
  </w:style>
  <w:style w:type="paragraph" w:styleId="HTMLAddress">
    <w:name w:val="HTML Address"/>
    <w:basedOn w:val="BodyText"/>
    <w:link w:val="HTMLAddressChar"/>
    <w:uiPriority w:val="99"/>
    <w:semiHidden/>
    <w:rsid w:val="003F0FE5"/>
    <w:pPr>
      <w:spacing w:after="0"/>
    </w:pPr>
    <w:rPr>
      <w:i/>
      <w:iCs/>
    </w:rPr>
  </w:style>
  <w:style w:type="character" w:customStyle="1" w:styleId="HTMLAddressChar">
    <w:name w:val="HTML Address Char"/>
    <w:link w:val="HTMLAddress"/>
    <w:uiPriority w:val="99"/>
    <w:rsid w:val="009C2C9B"/>
    <w:rPr>
      <w:i/>
      <w:iCs/>
    </w:rPr>
  </w:style>
  <w:style w:type="character" w:styleId="HTMLCite">
    <w:name w:val="HTML Cite"/>
    <w:uiPriority w:val="99"/>
    <w:semiHidden/>
    <w:rsid w:val="003F0FE5"/>
    <w:rPr>
      <w:rFonts w:ascii="Arial" w:hAnsi="Arial"/>
      <w:i/>
      <w:iCs/>
      <w:sz w:val="20"/>
    </w:rPr>
  </w:style>
  <w:style w:type="character" w:styleId="HTMLCode">
    <w:name w:val="HTML Code"/>
    <w:uiPriority w:val="99"/>
    <w:semiHidden/>
    <w:rsid w:val="003F0FE5"/>
    <w:rPr>
      <w:rFonts w:ascii="Arial" w:hAnsi="Arial" w:cs="Consolas"/>
      <w:sz w:val="20"/>
      <w:szCs w:val="20"/>
    </w:rPr>
  </w:style>
  <w:style w:type="character" w:styleId="HTMLDefinition">
    <w:name w:val="HTML Definition"/>
    <w:uiPriority w:val="99"/>
    <w:semiHidden/>
    <w:rsid w:val="008267BD"/>
    <w:rPr>
      <w:rFonts w:ascii="Arial" w:hAnsi="Arial"/>
      <w:i/>
      <w:iCs/>
      <w:sz w:val="20"/>
    </w:rPr>
  </w:style>
  <w:style w:type="character" w:styleId="HTMLKeyboard">
    <w:name w:val="HTML Keyboard"/>
    <w:uiPriority w:val="99"/>
    <w:semiHidden/>
    <w:rsid w:val="008267BD"/>
    <w:rPr>
      <w:rFonts w:ascii="Arial" w:hAnsi="Arial" w:cs="Consolas"/>
      <w:sz w:val="20"/>
      <w:szCs w:val="20"/>
    </w:rPr>
  </w:style>
  <w:style w:type="paragraph" w:styleId="HTMLPreformatted">
    <w:name w:val="HTML Preformatted"/>
    <w:basedOn w:val="Normal"/>
    <w:link w:val="HTMLPreformattedChar"/>
    <w:uiPriority w:val="99"/>
    <w:semiHidden/>
    <w:rsid w:val="008267BD"/>
    <w:pPr>
      <w:spacing w:after="0" w:line="240" w:lineRule="auto"/>
    </w:pPr>
    <w:rPr>
      <w:rFonts w:cs="Consolas"/>
    </w:rPr>
  </w:style>
  <w:style w:type="character" w:customStyle="1" w:styleId="HTMLPreformattedChar">
    <w:name w:val="HTML Preformatted Char"/>
    <w:link w:val="HTMLPreformatted"/>
    <w:uiPriority w:val="99"/>
    <w:rsid w:val="009C2C9B"/>
    <w:rPr>
      <w:rFonts w:cs="Consolas"/>
    </w:rPr>
  </w:style>
  <w:style w:type="character" w:styleId="HTMLSample">
    <w:name w:val="HTML Sample"/>
    <w:uiPriority w:val="99"/>
    <w:semiHidden/>
    <w:rsid w:val="008267BD"/>
    <w:rPr>
      <w:rFonts w:ascii="Arial" w:hAnsi="Arial" w:cs="Consolas"/>
      <w:sz w:val="20"/>
      <w:szCs w:val="24"/>
    </w:rPr>
  </w:style>
  <w:style w:type="character" w:styleId="HTMLTypewriter">
    <w:name w:val="HTML Typewriter"/>
    <w:uiPriority w:val="99"/>
    <w:semiHidden/>
    <w:rsid w:val="008267BD"/>
    <w:rPr>
      <w:rFonts w:ascii="Arial" w:hAnsi="Arial" w:cs="Consolas"/>
      <w:sz w:val="20"/>
      <w:szCs w:val="20"/>
    </w:rPr>
  </w:style>
  <w:style w:type="character" w:styleId="HTMLVariable">
    <w:name w:val="HTML Variable"/>
    <w:uiPriority w:val="99"/>
    <w:semiHidden/>
    <w:rsid w:val="008267BD"/>
    <w:rPr>
      <w:rFonts w:ascii="Arial" w:hAnsi="Arial"/>
      <w:i/>
      <w:iCs/>
      <w:sz w:val="20"/>
    </w:rPr>
  </w:style>
  <w:style w:type="character" w:styleId="Hyperlink">
    <w:name w:val="Hyperlink"/>
    <w:uiPriority w:val="99"/>
    <w:semiHidden/>
    <w:rsid w:val="008267BD"/>
    <w:rPr>
      <w:rFonts w:ascii="Arial" w:hAnsi="Arial"/>
      <w:color w:val="0000FF"/>
      <w:sz w:val="20"/>
      <w:u w:val="single"/>
    </w:rPr>
  </w:style>
  <w:style w:type="paragraph" w:styleId="Index1">
    <w:name w:val="index 1"/>
    <w:basedOn w:val="BodyText"/>
    <w:next w:val="BodyText"/>
    <w:autoRedefine/>
    <w:uiPriority w:val="99"/>
    <w:semiHidden/>
    <w:rsid w:val="008267BD"/>
    <w:pPr>
      <w:spacing w:after="0" w:line="240" w:lineRule="auto"/>
      <w:ind w:left="198" w:hanging="198"/>
    </w:pPr>
  </w:style>
  <w:style w:type="paragraph" w:styleId="Index2">
    <w:name w:val="index 2"/>
    <w:basedOn w:val="BodyText"/>
    <w:next w:val="BodyText"/>
    <w:autoRedefine/>
    <w:uiPriority w:val="99"/>
    <w:semiHidden/>
    <w:rsid w:val="008267BD"/>
    <w:pPr>
      <w:spacing w:after="0" w:line="240" w:lineRule="auto"/>
      <w:ind w:left="400" w:hanging="200"/>
    </w:pPr>
  </w:style>
  <w:style w:type="paragraph" w:styleId="Index3">
    <w:name w:val="index 3"/>
    <w:basedOn w:val="BodyText"/>
    <w:next w:val="BodyText"/>
    <w:autoRedefine/>
    <w:uiPriority w:val="99"/>
    <w:semiHidden/>
    <w:rsid w:val="008267BD"/>
    <w:pPr>
      <w:spacing w:after="0" w:line="240" w:lineRule="auto"/>
      <w:ind w:left="600" w:hanging="200"/>
    </w:pPr>
  </w:style>
  <w:style w:type="paragraph" w:styleId="Index4">
    <w:name w:val="index 4"/>
    <w:basedOn w:val="BodyText"/>
    <w:next w:val="BodyText"/>
    <w:autoRedefine/>
    <w:uiPriority w:val="99"/>
    <w:semiHidden/>
    <w:rsid w:val="008267BD"/>
    <w:pPr>
      <w:spacing w:after="0" w:line="240" w:lineRule="auto"/>
      <w:ind w:left="800" w:hanging="200"/>
    </w:pPr>
  </w:style>
  <w:style w:type="paragraph" w:styleId="Index5">
    <w:name w:val="index 5"/>
    <w:basedOn w:val="BodyText"/>
    <w:next w:val="BodyText"/>
    <w:autoRedefine/>
    <w:uiPriority w:val="99"/>
    <w:semiHidden/>
    <w:rsid w:val="008267BD"/>
    <w:pPr>
      <w:spacing w:after="0" w:line="240" w:lineRule="auto"/>
      <w:ind w:left="1000" w:hanging="200"/>
    </w:pPr>
  </w:style>
  <w:style w:type="paragraph" w:styleId="Index6">
    <w:name w:val="index 6"/>
    <w:basedOn w:val="BodyText"/>
    <w:next w:val="BodyText"/>
    <w:autoRedefine/>
    <w:uiPriority w:val="99"/>
    <w:semiHidden/>
    <w:rsid w:val="001B78DF"/>
    <w:pPr>
      <w:spacing w:after="0" w:line="240" w:lineRule="auto"/>
      <w:ind w:left="1200" w:hanging="200"/>
    </w:pPr>
  </w:style>
  <w:style w:type="paragraph" w:styleId="Index7">
    <w:name w:val="index 7"/>
    <w:basedOn w:val="BodyText"/>
    <w:next w:val="BodyText"/>
    <w:autoRedefine/>
    <w:uiPriority w:val="99"/>
    <w:semiHidden/>
    <w:rsid w:val="008267BD"/>
    <w:pPr>
      <w:spacing w:after="0" w:line="240" w:lineRule="auto"/>
      <w:ind w:left="1400" w:hanging="200"/>
    </w:pPr>
  </w:style>
  <w:style w:type="paragraph" w:styleId="Index8">
    <w:name w:val="index 8"/>
    <w:basedOn w:val="BodyText"/>
    <w:next w:val="BodyText"/>
    <w:autoRedefine/>
    <w:uiPriority w:val="99"/>
    <w:semiHidden/>
    <w:rsid w:val="008267BD"/>
    <w:pPr>
      <w:spacing w:after="0" w:line="240" w:lineRule="auto"/>
      <w:ind w:left="1600" w:hanging="200"/>
    </w:pPr>
  </w:style>
  <w:style w:type="paragraph" w:styleId="Index9">
    <w:name w:val="index 9"/>
    <w:basedOn w:val="BodyText"/>
    <w:next w:val="BodyText"/>
    <w:autoRedefine/>
    <w:uiPriority w:val="99"/>
    <w:semiHidden/>
    <w:rsid w:val="008267BD"/>
    <w:pPr>
      <w:spacing w:after="0" w:line="240" w:lineRule="auto"/>
      <w:ind w:left="1800" w:hanging="200"/>
    </w:pPr>
  </w:style>
  <w:style w:type="paragraph" w:styleId="IndexHeading">
    <w:name w:val="index heading"/>
    <w:basedOn w:val="BodyText"/>
    <w:next w:val="Index1"/>
    <w:uiPriority w:val="99"/>
    <w:semiHidden/>
    <w:rsid w:val="008267BD"/>
    <w:rPr>
      <w:rFonts w:eastAsia="Times New Roman"/>
      <w:b/>
      <w:bCs/>
    </w:rPr>
  </w:style>
  <w:style w:type="character" w:styleId="LineNumber">
    <w:name w:val="line number"/>
    <w:uiPriority w:val="99"/>
    <w:semiHidden/>
    <w:rsid w:val="008267BD"/>
    <w:rPr>
      <w:rFonts w:ascii="Arial" w:hAnsi="Arial"/>
      <w:sz w:val="20"/>
    </w:rPr>
  </w:style>
  <w:style w:type="paragraph" w:styleId="List">
    <w:name w:val="List"/>
    <w:basedOn w:val="BodyText"/>
    <w:uiPriority w:val="99"/>
    <w:semiHidden/>
    <w:rsid w:val="008267BD"/>
    <w:pPr>
      <w:ind w:left="283" w:hanging="283"/>
      <w:contextualSpacing/>
    </w:pPr>
  </w:style>
  <w:style w:type="paragraph" w:styleId="List2">
    <w:name w:val="List 2"/>
    <w:basedOn w:val="BodyText"/>
    <w:uiPriority w:val="99"/>
    <w:semiHidden/>
    <w:rsid w:val="008267BD"/>
    <w:pPr>
      <w:ind w:left="566" w:hanging="283"/>
      <w:contextualSpacing/>
    </w:pPr>
  </w:style>
  <w:style w:type="paragraph" w:styleId="List3">
    <w:name w:val="List 3"/>
    <w:basedOn w:val="BodyText"/>
    <w:uiPriority w:val="99"/>
    <w:semiHidden/>
    <w:rsid w:val="008267BD"/>
    <w:pPr>
      <w:ind w:left="849" w:hanging="283"/>
      <w:contextualSpacing/>
    </w:pPr>
  </w:style>
  <w:style w:type="paragraph" w:styleId="List4">
    <w:name w:val="List 4"/>
    <w:basedOn w:val="BodyText"/>
    <w:uiPriority w:val="99"/>
    <w:semiHidden/>
    <w:rsid w:val="008267BD"/>
    <w:pPr>
      <w:ind w:left="1132" w:hanging="283"/>
      <w:contextualSpacing/>
    </w:pPr>
  </w:style>
  <w:style w:type="paragraph" w:styleId="List5">
    <w:name w:val="List 5"/>
    <w:basedOn w:val="BodyText"/>
    <w:uiPriority w:val="99"/>
    <w:semiHidden/>
    <w:rsid w:val="008267BD"/>
    <w:pPr>
      <w:ind w:left="1415" w:hanging="283"/>
      <w:contextualSpacing/>
    </w:pPr>
  </w:style>
  <w:style w:type="paragraph" w:styleId="ListBullet">
    <w:name w:val="List Bullet"/>
    <w:basedOn w:val="BodyText"/>
    <w:uiPriority w:val="99"/>
    <w:semiHidden/>
    <w:rsid w:val="008267BD"/>
    <w:pPr>
      <w:numPr>
        <w:numId w:val="1"/>
      </w:numPr>
      <w:contextualSpacing/>
    </w:pPr>
  </w:style>
  <w:style w:type="paragraph" w:styleId="ListBullet2">
    <w:name w:val="List Bullet 2"/>
    <w:basedOn w:val="BodyText"/>
    <w:uiPriority w:val="99"/>
    <w:semiHidden/>
    <w:rsid w:val="008267BD"/>
    <w:pPr>
      <w:numPr>
        <w:numId w:val="2"/>
      </w:numPr>
      <w:contextualSpacing/>
    </w:pPr>
  </w:style>
  <w:style w:type="paragraph" w:styleId="ListBullet3">
    <w:name w:val="List Bullet 3"/>
    <w:basedOn w:val="BodyText"/>
    <w:uiPriority w:val="99"/>
    <w:semiHidden/>
    <w:rsid w:val="008267BD"/>
    <w:pPr>
      <w:numPr>
        <w:numId w:val="3"/>
      </w:numPr>
      <w:contextualSpacing/>
    </w:pPr>
  </w:style>
  <w:style w:type="paragraph" w:styleId="ListBullet4">
    <w:name w:val="List Bullet 4"/>
    <w:basedOn w:val="BodyText"/>
    <w:uiPriority w:val="99"/>
    <w:semiHidden/>
    <w:rsid w:val="008267BD"/>
    <w:pPr>
      <w:numPr>
        <w:numId w:val="4"/>
      </w:numPr>
      <w:contextualSpacing/>
    </w:pPr>
  </w:style>
  <w:style w:type="paragraph" w:styleId="ListBullet5">
    <w:name w:val="List Bullet 5"/>
    <w:basedOn w:val="BodyText"/>
    <w:uiPriority w:val="99"/>
    <w:semiHidden/>
    <w:rsid w:val="008267BD"/>
    <w:pPr>
      <w:numPr>
        <w:numId w:val="5"/>
      </w:numPr>
      <w:contextualSpacing/>
    </w:pPr>
  </w:style>
  <w:style w:type="paragraph" w:styleId="ListContinue">
    <w:name w:val="List Continue"/>
    <w:basedOn w:val="BodyText"/>
    <w:uiPriority w:val="99"/>
    <w:semiHidden/>
    <w:rsid w:val="008267BD"/>
    <w:pPr>
      <w:spacing w:after="120"/>
      <w:ind w:left="283"/>
      <w:contextualSpacing/>
    </w:pPr>
  </w:style>
  <w:style w:type="paragraph" w:styleId="ListContinue2">
    <w:name w:val="List Continue 2"/>
    <w:basedOn w:val="BodyText"/>
    <w:uiPriority w:val="99"/>
    <w:semiHidden/>
    <w:rsid w:val="008267BD"/>
    <w:pPr>
      <w:spacing w:after="120"/>
      <w:ind w:left="566"/>
      <w:contextualSpacing/>
    </w:pPr>
  </w:style>
  <w:style w:type="paragraph" w:styleId="ListContinue3">
    <w:name w:val="List Continue 3"/>
    <w:basedOn w:val="BodyText"/>
    <w:uiPriority w:val="99"/>
    <w:semiHidden/>
    <w:rsid w:val="008267BD"/>
    <w:pPr>
      <w:spacing w:after="120"/>
      <w:ind w:left="849"/>
      <w:contextualSpacing/>
    </w:pPr>
  </w:style>
  <w:style w:type="paragraph" w:styleId="ListContinue4">
    <w:name w:val="List Continue 4"/>
    <w:basedOn w:val="BodyText"/>
    <w:uiPriority w:val="99"/>
    <w:semiHidden/>
    <w:rsid w:val="008267BD"/>
    <w:pPr>
      <w:spacing w:after="120"/>
      <w:ind w:left="1132"/>
      <w:contextualSpacing/>
    </w:pPr>
  </w:style>
  <w:style w:type="paragraph" w:styleId="ListContinue5">
    <w:name w:val="List Continue 5"/>
    <w:basedOn w:val="BodyText"/>
    <w:uiPriority w:val="99"/>
    <w:semiHidden/>
    <w:rsid w:val="008267BD"/>
    <w:pPr>
      <w:spacing w:after="120"/>
      <w:ind w:left="1415"/>
      <w:contextualSpacing/>
    </w:pPr>
  </w:style>
  <w:style w:type="paragraph" w:styleId="ListNumber">
    <w:name w:val="List Number"/>
    <w:basedOn w:val="BodyText"/>
    <w:uiPriority w:val="99"/>
    <w:semiHidden/>
    <w:rsid w:val="008267BD"/>
    <w:pPr>
      <w:numPr>
        <w:numId w:val="6"/>
      </w:numPr>
      <w:contextualSpacing/>
    </w:pPr>
  </w:style>
  <w:style w:type="paragraph" w:styleId="ListNumber2">
    <w:name w:val="List Number 2"/>
    <w:basedOn w:val="BodyText"/>
    <w:uiPriority w:val="99"/>
    <w:semiHidden/>
    <w:rsid w:val="008267BD"/>
    <w:pPr>
      <w:numPr>
        <w:numId w:val="7"/>
      </w:numPr>
      <w:contextualSpacing/>
    </w:pPr>
  </w:style>
  <w:style w:type="paragraph" w:styleId="ListNumber3">
    <w:name w:val="List Number 3"/>
    <w:basedOn w:val="BodyText"/>
    <w:uiPriority w:val="99"/>
    <w:semiHidden/>
    <w:rsid w:val="008267BD"/>
    <w:pPr>
      <w:numPr>
        <w:numId w:val="8"/>
      </w:numPr>
      <w:contextualSpacing/>
    </w:pPr>
  </w:style>
  <w:style w:type="paragraph" w:styleId="ListNumber4">
    <w:name w:val="List Number 4"/>
    <w:basedOn w:val="BodyText"/>
    <w:uiPriority w:val="99"/>
    <w:semiHidden/>
    <w:rsid w:val="008267BD"/>
    <w:pPr>
      <w:numPr>
        <w:numId w:val="9"/>
      </w:numPr>
      <w:contextualSpacing/>
    </w:pPr>
  </w:style>
  <w:style w:type="paragraph" w:styleId="ListNumber5">
    <w:name w:val="List Number 5"/>
    <w:basedOn w:val="BodyText"/>
    <w:uiPriority w:val="99"/>
    <w:semiHidden/>
    <w:rsid w:val="008267BD"/>
    <w:pPr>
      <w:numPr>
        <w:numId w:val="10"/>
      </w:numPr>
      <w:contextualSpacing/>
    </w:pPr>
  </w:style>
  <w:style w:type="paragraph" w:styleId="MacroText">
    <w:name w:val="macro"/>
    <w:basedOn w:val="BodyText"/>
    <w:link w:val="MacroTextChar"/>
    <w:uiPriority w:val="99"/>
    <w:semiHidden/>
    <w:rsid w:val="008267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0"/>
    </w:pPr>
    <w:rPr>
      <w:rFonts w:ascii="Courier New" w:hAnsi="Courier New" w:cs="Consolas"/>
    </w:rPr>
  </w:style>
  <w:style w:type="character" w:customStyle="1" w:styleId="MacroTextChar">
    <w:name w:val="Macro Text Char"/>
    <w:link w:val="MacroText"/>
    <w:uiPriority w:val="99"/>
    <w:rsid w:val="009C2C9B"/>
    <w:rPr>
      <w:rFonts w:ascii="Courier New" w:hAnsi="Courier New" w:cs="Consolas"/>
    </w:rPr>
  </w:style>
  <w:style w:type="paragraph" w:styleId="MessageHeader">
    <w:name w:val="Message Header"/>
    <w:basedOn w:val="BodyText"/>
    <w:link w:val="MessageHeaderChar"/>
    <w:uiPriority w:val="99"/>
    <w:semiHidden/>
    <w:rsid w:val="008267B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Cs w:val="24"/>
    </w:rPr>
  </w:style>
  <w:style w:type="character" w:customStyle="1" w:styleId="MessageHeaderChar">
    <w:name w:val="Message Header Char"/>
    <w:link w:val="MessageHeader"/>
    <w:uiPriority w:val="99"/>
    <w:rsid w:val="009C2C9B"/>
    <w:rPr>
      <w:rFonts w:eastAsia="Times New Roman" w:cs="Times New Roman"/>
      <w:szCs w:val="24"/>
      <w:shd w:val="pct20" w:color="auto" w:fill="auto"/>
    </w:rPr>
  </w:style>
  <w:style w:type="paragraph" w:styleId="NormalWeb">
    <w:name w:val="Normal (Web)"/>
    <w:basedOn w:val="BodyText"/>
    <w:uiPriority w:val="99"/>
    <w:rsid w:val="001B78DF"/>
    <w:rPr>
      <w:szCs w:val="24"/>
    </w:rPr>
  </w:style>
  <w:style w:type="paragraph" w:styleId="NormalIndent">
    <w:name w:val="Normal Indent"/>
    <w:basedOn w:val="Normal"/>
    <w:uiPriority w:val="99"/>
    <w:semiHidden/>
    <w:rsid w:val="008267BD"/>
    <w:pPr>
      <w:ind w:left="720"/>
    </w:pPr>
  </w:style>
  <w:style w:type="paragraph" w:styleId="NoteHeading">
    <w:name w:val="Note Heading"/>
    <w:basedOn w:val="BodyText"/>
    <w:next w:val="BodyText"/>
    <w:link w:val="NoteHeadingChar"/>
    <w:uiPriority w:val="99"/>
    <w:semiHidden/>
    <w:rsid w:val="008267BD"/>
    <w:pPr>
      <w:spacing w:after="0" w:line="240" w:lineRule="auto"/>
    </w:pPr>
  </w:style>
  <w:style w:type="character" w:customStyle="1" w:styleId="NoteHeadingChar">
    <w:name w:val="Note Heading Char"/>
    <w:basedOn w:val="DefaultParagraphFont"/>
    <w:link w:val="NoteHeading"/>
    <w:uiPriority w:val="99"/>
    <w:rsid w:val="009C2C9B"/>
  </w:style>
  <w:style w:type="character" w:styleId="PageNumber">
    <w:name w:val="page number"/>
    <w:uiPriority w:val="99"/>
    <w:semiHidden/>
    <w:rsid w:val="008267BD"/>
    <w:rPr>
      <w:rFonts w:ascii="Arial" w:hAnsi="Arial"/>
      <w:sz w:val="20"/>
    </w:rPr>
  </w:style>
  <w:style w:type="character" w:styleId="PlaceholderText">
    <w:name w:val="Placeholder Text"/>
    <w:uiPriority w:val="99"/>
    <w:semiHidden/>
    <w:rsid w:val="008267BD"/>
    <w:rPr>
      <w:rFonts w:ascii="Arial" w:hAnsi="Arial"/>
      <w:color w:val="808080"/>
      <w:sz w:val="20"/>
    </w:rPr>
  </w:style>
  <w:style w:type="paragraph" w:styleId="PlainText">
    <w:name w:val="Plain Text"/>
    <w:basedOn w:val="BodyText"/>
    <w:link w:val="PlainTextChar"/>
    <w:uiPriority w:val="99"/>
    <w:semiHidden/>
    <w:rsid w:val="008267BD"/>
    <w:pPr>
      <w:spacing w:after="0" w:line="240" w:lineRule="auto"/>
    </w:pPr>
    <w:rPr>
      <w:rFonts w:ascii="Courier New" w:hAnsi="Courier New" w:cs="Consolas"/>
      <w:szCs w:val="21"/>
    </w:rPr>
  </w:style>
  <w:style w:type="character" w:customStyle="1" w:styleId="PlainTextChar">
    <w:name w:val="Plain Text Char"/>
    <w:link w:val="PlainText"/>
    <w:uiPriority w:val="99"/>
    <w:rsid w:val="009C2C9B"/>
    <w:rPr>
      <w:rFonts w:ascii="Courier New" w:hAnsi="Courier New" w:cs="Consolas"/>
      <w:szCs w:val="21"/>
    </w:rPr>
  </w:style>
  <w:style w:type="paragraph" w:styleId="Salutation">
    <w:name w:val="Salutation"/>
    <w:basedOn w:val="BodyText"/>
    <w:next w:val="BodyText"/>
    <w:link w:val="SalutationChar"/>
    <w:uiPriority w:val="99"/>
    <w:semiHidden/>
    <w:rsid w:val="008267BD"/>
    <w:pPr>
      <w:jc w:val="left"/>
    </w:pPr>
  </w:style>
  <w:style w:type="character" w:customStyle="1" w:styleId="SalutationChar">
    <w:name w:val="Salutation Char"/>
    <w:basedOn w:val="DefaultParagraphFont"/>
    <w:link w:val="Salutation"/>
    <w:uiPriority w:val="99"/>
    <w:rsid w:val="009C2C9B"/>
  </w:style>
  <w:style w:type="paragraph" w:styleId="Signature">
    <w:name w:val="Signature"/>
    <w:basedOn w:val="BodyText"/>
    <w:link w:val="SignatureChar"/>
    <w:uiPriority w:val="99"/>
    <w:semiHidden/>
    <w:rsid w:val="008267BD"/>
    <w:pPr>
      <w:spacing w:after="0" w:line="240" w:lineRule="auto"/>
      <w:ind w:left="4253"/>
    </w:pPr>
  </w:style>
  <w:style w:type="character" w:customStyle="1" w:styleId="SignatureChar">
    <w:name w:val="Signature Char"/>
    <w:basedOn w:val="DefaultParagraphFont"/>
    <w:link w:val="Signature"/>
    <w:uiPriority w:val="99"/>
    <w:rsid w:val="009C2C9B"/>
  </w:style>
  <w:style w:type="paragraph" w:styleId="TableofAuthorities">
    <w:name w:val="table of authorities"/>
    <w:basedOn w:val="BodyText"/>
    <w:next w:val="BodyText"/>
    <w:uiPriority w:val="99"/>
    <w:semiHidden/>
    <w:unhideWhenUsed/>
    <w:rsid w:val="008267BD"/>
    <w:pPr>
      <w:spacing w:after="0"/>
      <w:ind w:left="198" w:hanging="198"/>
    </w:pPr>
  </w:style>
  <w:style w:type="paragraph" w:styleId="TableofFigures">
    <w:name w:val="table of figures"/>
    <w:basedOn w:val="BodyText"/>
    <w:next w:val="BodyText"/>
    <w:uiPriority w:val="99"/>
    <w:semiHidden/>
    <w:unhideWhenUsed/>
    <w:rsid w:val="008267BD"/>
    <w:pPr>
      <w:spacing w:after="0"/>
    </w:pPr>
  </w:style>
  <w:style w:type="paragraph" w:styleId="TOAHeading">
    <w:name w:val="toa heading"/>
    <w:basedOn w:val="BodyText"/>
    <w:next w:val="Normal"/>
    <w:uiPriority w:val="99"/>
    <w:semiHidden/>
    <w:unhideWhenUsed/>
    <w:rsid w:val="008267BD"/>
    <w:pPr>
      <w:jc w:val="center"/>
    </w:pPr>
    <w:rPr>
      <w:rFonts w:eastAsia="Times New Roman"/>
      <w:b/>
      <w:bCs/>
      <w:szCs w:val="24"/>
    </w:rPr>
  </w:style>
  <w:style w:type="paragraph" w:customStyle="1" w:styleId="AnnexSubHead">
    <w:name w:val="Annex SubHead"/>
    <w:basedOn w:val="BodyText"/>
    <w:next w:val="BodyText"/>
    <w:link w:val="AnnexSubHeadChar"/>
    <w:uiPriority w:val="99"/>
    <w:semiHidden/>
    <w:unhideWhenUsed/>
    <w:rsid w:val="00EC0BED"/>
    <w:pPr>
      <w:keepNext/>
      <w:keepLines/>
      <w:numPr>
        <w:ilvl w:val="1"/>
        <w:numId w:val="13"/>
      </w:numPr>
      <w:jc w:val="center"/>
    </w:pPr>
    <w:rPr>
      <w:rFonts w:cs="Arial"/>
      <w:b/>
    </w:rPr>
  </w:style>
  <w:style w:type="character" w:customStyle="1" w:styleId="AnnexSubHeadChar">
    <w:name w:val="Annex SubHead Char"/>
    <w:link w:val="AnnexSubHead"/>
    <w:uiPriority w:val="99"/>
    <w:semiHidden/>
    <w:rsid w:val="000A5814"/>
    <w:rPr>
      <w:rFonts w:cs="Arial"/>
      <w:b/>
      <w:lang w:val="ga-IE" w:eastAsia="en-US"/>
    </w:rPr>
  </w:style>
  <w:style w:type="paragraph" w:customStyle="1" w:styleId="AnnexNumHead">
    <w:name w:val="Annex NumHead"/>
    <w:basedOn w:val="BodyText"/>
    <w:next w:val="AnnexSubHead"/>
    <w:link w:val="AnnexNumHeadChar"/>
    <w:uiPriority w:val="99"/>
    <w:semiHidden/>
    <w:unhideWhenUsed/>
    <w:rsid w:val="00EC0BED"/>
    <w:pPr>
      <w:keepNext/>
      <w:keepLines/>
      <w:numPr>
        <w:numId w:val="13"/>
      </w:numPr>
      <w:jc w:val="center"/>
    </w:pPr>
    <w:rPr>
      <w:b/>
      <w:sz w:val="22"/>
    </w:rPr>
  </w:style>
  <w:style w:type="character" w:customStyle="1" w:styleId="AnnexNumHeadChar">
    <w:name w:val="Annex NumHead Char"/>
    <w:link w:val="AnnexNumHead"/>
    <w:uiPriority w:val="99"/>
    <w:semiHidden/>
    <w:rsid w:val="000A5814"/>
    <w:rPr>
      <w:b/>
      <w:sz w:val="22"/>
      <w:lang w:val="ga-IE" w:eastAsia="en-US"/>
    </w:rPr>
  </w:style>
  <w:style w:type="paragraph" w:customStyle="1" w:styleId="AppendixSubHead">
    <w:name w:val="Appendix SubHead"/>
    <w:basedOn w:val="BodyText"/>
    <w:next w:val="BodyText"/>
    <w:link w:val="AppendixSubHeadChar"/>
    <w:uiPriority w:val="99"/>
    <w:semiHidden/>
    <w:unhideWhenUsed/>
    <w:rsid w:val="00EC0BED"/>
    <w:pPr>
      <w:keepNext/>
      <w:keepLines/>
      <w:numPr>
        <w:ilvl w:val="1"/>
        <w:numId w:val="14"/>
      </w:numPr>
      <w:jc w:val="center"/>
    </w:pPr>
    <w:rPr>
      <w:rFonts w:cs="Arial"/>
      <w:b/>
    </w:rPr>
  </w:style>
  <w:style w:type="character" w:customStyle="1" w:styleId="AppendixSubHeadChar">
    <w:name w:val="Appendix SubHead Char"/>
    <w:link w:val="AppendixSubHead"/>
    <w:uiPriority w:val="99"/>
    <w:semiHidden/>
    <w:rsid w:val="000A5814"/>
    <w:rPr>
      <w:rFonts w:cs="Arial"/>
      <w:b/>
      <w:lang w:val="ga-IE" w:eastAsia="en-US"/>
    </w:rPr>
  </w:style>
  <w:style w:type="paragraph" w:customStyle="1" w:styleId="AppendixNumHead">
    <w:name w:val="Appendix NumHead"/>
    <w:basedOn w:val="BodyText"/>
    <w:next w:val="AppendixSubHead"/>
    <w:link w:val="AppendixNumHeadChar"/>
    <w:uiPriority w:val="99"/>
    <w:semiHidden/>
    <w:unhideWhenUsed/>
    <w:rsid w:val="0060334D"/>
    <w:pPr>
      <w:keepNext/>
      <w:keepLines/>
      <w:numPr>
        <w:numId w:val="14"/>
      </w:numPr>
      <w:jc w:val="center"/>
    </w:pPr>
    <w:rPr>
      <w:b/>
      <w:sz w:val="22"/>
    </w:rPr>
  </w:style>
  <w:style w:type="character" w:customStyle="1" w:styleId="AppendixNumHeadChar">
    <w:name w:val="Appendix NumHead Char"/>
    <w:link w:val="AppendixNumHead"/>
    <w:uiPriority w:val="99"/>
    <w:semiHidden/>
    <w:rsid w:val="000A5814"/>
    <w:rPr>
      <w:b/>
      <w:sz w:val="22"/>
      <w:lang w:val="ga-IE" w:eastAsia="en-US"/>
    </w:rPr>
  </w:style>
  <w:style w:type="paragraph" w:customStyle="1" w:styleId="ArticleSubheading">
    <w:name w:val="Article Subheading"/>
    <w:basedOn w:val="BodyText"/>
    <w:next w:val="BodyText"/>
    <w:link w:val="ArticleSubheadingChar"/>
    <w:uiPriority w:val="99"/>
    <w:semiHidden/>
    <w:unhideWhenUsed/>
    <w:rsid w:val="0060334D"/>
    <w:pPr>
      <w:keepNext/>
      <w:keepLines/>
      <w:jc w:val="center"/>
    </w:pPr>
    <w:rPr>
      <w:rFonts w:cs="Arial"/>
      <w:b/>
    </w:rPr>
  </w:style>
  <w:style w:type="character" w:customStyle="1" w:styleId="ArticleSubheadingChar">
    <w:name w:val="Article Subheading Char"/>
    <w:link w:val="ArticleSubheading"/>
    <w:uiPriority w:val="99"/>
    <w:rsid w:val="000A5814"/>
    <w:rPr>
      <w:rFonts w:ascii="Arial" w:hAnsi="Arial" w:cs="Arial"/>
      <w:b/>
    </w:rPr>
  </w:style>
  <w:style w:type="paragraph" w:customStyle="1" w:styleId="Article-Level1">
    <w:name w:val="Article - Level 1"/>
    <w:basedOn w:val="BodyText"/>
    <w:next w:val="ArticleSubheading"/>
    <w:link w:val="Article-Level1Char"/>
    <w:uiPriority w:val="99"/>
    <w:semiHidden/>
    <w:unhideWhenUsed/>
    <w:rsid w:val="0060334D"/>
    <w:pPr>
      <w:keepNext/>
      <w:keepLines/>
      <w:numPr>
        <w:numId w:val="27"/>
      </w:numPr>
      <w:jc w:val="center"/>
    </w:pPr>
    <w:rPr>
      <w:b/>
      <w:sz w:val="22"/>
    </w:rPr>
  </w:style>
  <w:style w:type="character" w:customStyle="1" w:styleId="Article-Level1Char">
    <w:name w:val="Article - Level 1 Char"/>
    <w:link w:val="Article-Level1"/>
    <w:uiPriority w:val="99"/>
    <w:semiHidden/>
    <w:rsid w:val="006E0E9D"/>
    <w:rPr>
      <w:b/>
      <w:sz w:val="22"/>
      <w:lang w:val="ga-IE" w:eastAsia="en-US"/>
    </w:rPr>
  </w:style>
  <w:style w:type="paragraph" w:customStyle="1" w:styleId="Body1">
    <w:name w:val="Body 1"/>
    <w:basedOn w:val="BodyText"/>
    <w:link w:val="Body1Char"/>
    <w:uiPriority w:val="4"/>
    <w:unhideWhenUsed/>
    <w:qFormat/>
    <w:rsid w:val="0060334D"/>
    <w:pPr>
      <w:ind w:left="992"/>
    </w:pPr>
  </w:style>
  <w:style w:type="character" w:customStyle="1" w:styleId="Body1Char">
    <w:name w:val="Body 1 Char"/>
    <w:basedOn w:val="BodyTextChar"/>
    <w:link w:val="Body1"/>
    <w:uiPriority w:val="4"/>
    <w:rsid w:val="00F32436"/>
  </w:style>
  <w:style w:type="paragraph" w:customStyle="1" w:styleId="Body2">
    <w:name w:val="Body 2"/>
    <w:basedOn w:val="BodyText"/>
    <w:link w:val="Body2Char"/>
    <w:uiPriority w:val="6"/>
    <w:unhideWhenUsed/>
    <w:qFormat/>
    <w:rsid w:val="0060334D"/>
    <w:pPr>
      <w:ind w:left="992"/>
    </w:pPr>
  </w:style>
  <w:style w:type="character" w:customStyle="1" w:styleId="Body2Char">
    <w:name w:val="Body 2 Char"/>
    <w:basedOn w:val="BodyTextChar"/>
    <w:link w:val="Body2"/>
    <w:uiPriority w:val="6"/>
    <w:rsid w:val="00F32436"/>
  </w:style>
  <w:style w:type="paragraph" w:customStyle="1" w:styleId="Body3">
    <w:name w:val="Body 3"/>
    <w:basedOn w:val="BodyText"/>
    <w:link w:val="Body3Char"/>
    <w:uiPriority w:val="8"/>
    <w:unhideWhenUsed/>
    <w:qFormat/>
    <w:rsid w:val="0060334D"/>
    <w:pPr>
      <w:ind w:left="992"/>
    </w:pPr>
  </w:style>
  <w:style w:type="character" w:customStyle="1" w:styleId="Body3Char">
    <w:name w:val="Body 3 Char"/>
    <w:basedOn w:val="BodyTextChar"/>
    <w:link w:val="Body3"/>
    <w:uiPriority w:val="8"/>
    <w:rsid w:val="00F32436"/>
  </w:style>
  <w:style w:type="paragraph" w:customStyle="1" w:styleId="Body4">
    <w:name w:val="Body 4"/>
    <w:basedOn w:val="BodyText"/>
    <w:link w:val="Body4Char"/>
    <w:uiPriority w:val="10"/>
    <w:unhideWhenUsed/>
    <w:qFormat/>
    <w:rsid w:val="002C6E8F"/>
    <w:pPr>
      <w:ind w:left="992"/>
    </w:pPr>
  </w:style>
  <w:style w:type="character" w:customStyle="1" w:styleId="Body4Char">
    <w:name w:val="Body 4 Char"/>
    <w:basedOn w:val="BodyTextChar"/>
    <w:link w:val="Body4"/>
    <w:uiPriority w:val="10"/>
    <w:rsid w:val="002C6E8F"/>
  </w:style>
  <w:style w:type="paragraph" w:customStyle="1" w:styleId="Body5">
    <w:name w:val="Body 5"/>
    <w:basedOn w:val="BodyText"/>
    <w:link w:val="Body5Char"/>
    <w:uiPriority w:val="12"/>
    <w:unhideWhenUsed/>
    <w:qFormat/>
    <w:rsid w:val="0060334D"/>
    <w:pPr>
      <w:ind w:left="992"/>
    </w:pPr>
  </w:style>
  <w:style w:type="character" w:customStyle="1" w:styleId="Body5Char">
    <w:name w:val="Body 5 Char"/>
    <w:basedOn w:val="BodyTextChar"/>
    <w:link w:val="Body5"/>
    <w:uiPriority w:val="12"/>
    <w:rsid w:val="00F32436"/>
  </w:style>
  <w:style w:type="paragraph" w:customStyle="1" w:styleId="Body6">
    <w:name w:val="Body 6"/>
    <w:basedOn w:val="BodyText"/>
    <w:link w:val="Body6Char"/>
    <w:uiPriority w:val="14"/>
    <w:unhideWhenUsed/>
    <w:qFormat/>
    <w:rsid w:val="0060334D"/>
    <w:pPr>
      <w:ind w:left="992"/>
    </w:pPr>
  </w:style>
  <w:style w:type="character" w:customStyle="1" w:styleId="Body6Char">
    <w:name w:val="Body 6 Char"/>
    <w:basedOn w:val="BodyTextChar"/>
    <w:link w:val="Body6"/>
    <w:uiPriority w:val="14"/>
    <w:rsid w:val="00F32436"/>
  </w:style>
  <w:style w:type="paragraph" w:customStyle="1" w:styleId="Body7">
    <w:name w:val="Body 7"/>
    <w:basedOn w:val="BodyText"/>
    <w:link w:val="Body7Char"/>
    <w:uiPriority w:val="16"/>
    <w:unhideWhenUsed/>
    <w:qFormat/>
    <w:rsid w:val="0060334D"/>
    <w:pPr>
      <w:ind w:left="992"/>
    </w:pPr>
  </w:style>
  <w:style w:type="character" w:customStyle="1" w:styleId="Body7Char">
    <w:name w:val="Body 7 Char"/>
    <w:basedOn w:val="BodyTextChar"/>
    <w:link w:val="Body7"/>
    <w:uiPriority w:val="16"/>
    <w:rsid w:val="00F32436"/>
  </w:style>
  <w:style w:type="paragraph" w:customStyle="1" w:styleId="Article-Level2">
    <w:name w:val="Article - Level 2"/>
    <w:basedOn w:val="BodyText"/>
    <w:next w:val="Body2"/>
    <w:link w:val="Article-Level2Char"/>
    <w:uiPriority w:val="99"/>
    <w:semiHidden/>
    <w:unhideWhenUsed/>
    <w:rsid w:val="00121BB2"/>
    <w:pPr>
      <w:numPr>
        <w:ilvl w:val="1"/>
        <w:numId w:val="27"/>
      </w:numPr>
    </w:pPr>
  </w:style>
  <w:style w:type="character" w:customStyle="1" w:styleId="Article-Level2Char">
    <w:name w:val="Article - Level 2 Char"/>
    <w:link w:val="Article-Level2"/>
    <w:uiPriority w:val="99"/>
    <w:semiHidden/>
    <w:rsid w:val="000A5814"/>
    <w:rPr>
      <w:lang w:val="ga-IE" w:eastAsia="en-US"/>
    </w:rPr>
  </w:style>
  <w:style w:type="paragraph" w:customStyle="1" w:styleId="Article-Level3">
    <w:name w:val="Article - Level 3"/>
    <w:basedOn w:val="Article-Level2"/>
    <w:next w:val="Body3"/>
    <w:link w:val="Article-Level3Char"/>
    <w:uiPriority w:val="99"/>
    <w:semiHidden/>
    <w:unhideWhenUsed/>
    <w:rsid w:val="00411AD5"/>
    <w:pPr>
      <w:numPr>
        <w:ilvl w:val="2"/>
      </w:numPr>
    </w:pPr>
  </w:style>
  <w:style w:type="character" w:customStyle="1" w:styleId="Article-Level3Char">
    <w:name w:val="Article - Level 3 Char"/>
    <w:basedOn w:val="Article-Level2Char"/>
    <w:link w:val="Article-Level3"/>
    <w:uiPriority w:val="99"/>
    <w:semiHidden/>
    <w:rsid w:val="000A5814"/>
    <w:rPr>
      <w:lang w:val="ga-IE" w:eastAsia="en-US"/>
    </w:rPr>
  </w:style>
  <w:style w:type="paragraph" w:customStyle="1" w:styleId="Article-Level4">
    <w:name w:val="Article - Level 4"/>
    <w:basedOn w:val="Article-Level2"/>
    <w:next w:val="Body4"/>
    <w:link w:val="Article-Level4Char"/>
    <w:uiPriority w:val="99"/>
    <w:semiHidden/>
    <w:unhideWhenUsed/>
    <w:rsid w:val="00411AD5"/>
    <w:pPr>
      <w:numPr>
        <w:ilvl w:val="3"/>
      </w:numPr>
    </w:pPr>
  </w:style>
  <w:style w:type="character" w:customStyle="1" w:styleId="Article-Level4Char">
    <w:name w:val="Article - Level 4 Char"/>
    <w:basedOn w:val="Article-Level2Char"/>
    <w:link w:val="Article-Level4"/>
    <w:uiPriority w:val="99"/>
    <w:semiHidden/>
    <w:rsid w:val="000A5814"/>
    <w:rPr>
      <w:lang w:val="ga-IE" w:eastAsia="en-US"/>
    </w:rPr>
  </w:style>
  <w:style w:type="paragraph" w:customStyle="1" w:styleId="Article-Level5">
    <w:name w:val="Article - Level 5"/>
    <w:basedOn w:val="Article-Level2"/>
    <w:next w:val="Body5"/>
    <w:link w:val="Article-Level5Char"/>
    <w:uiPriority w:val="99"/>
    <w:semiHidden/>
    <w:unhideWhenUsed/>
    <w:rsid w:val="00411AD5"/>
    <w:pPr>
      <w:numPr>
        <w:ilvl w:val="4"/>
      </w:numPr>
    </w:pPr>
  </w:style>
  <w:style w:type="character" w:customStyle="1" w:styleId="Article-Level5Char">
    <w:name w:val="Article - Level 5 Char"/>
    <w:basedOn w:val="Article-Level2Char"/>
    <w:link w:val="Article-Level5"/>
    <w:uiPriority w:val="99"/>
    <w:semiHidden/>
    <w:rsid w:val="000A5814"/>
    <w:rPr>
      <w:lang w:val="ga-IE" w:eastAsia="en-US"/>
    </w:rPr>
  </w:style>
  <w:style w:type="paragraph" w:customStyle="1" w:styleId="Article-Level6">
    <w:name w:val="Article - Level 6"/>
    <w:basedOn w:val="Article-Level2"/>
    <w:next w:val="Body6"/>
    <w:link w:val="Article-Level6Char"/>
    <w:uiPriority w:val="99"/>
    <w:semiHidden/>
    <w:unhideWhenUsed/>
    <w:rsid w:val="00411AD5"/>
    <w:pPr>
      <w:numPr>
        <w:ilvl w:val="5"/>
      </w:numPr>
    </w:pPr>
  </w:style>
  <w:style w:type="character" w:customStyle="1" w:styleId="Article-Level6Char">
    <w:name w:val="Article - Level 6 Char"/>
    <w:basedOn w:val="Article-Level2Char"/>
    <w:link w:val="Article-Level6"/>
    <w:uiPriority w:val="99"/>
    <w:semiHidden/>
    <w:rsid w:val="000A5814"/>
    <w:rPr>
      <w:lang w:val="ga-IE" w:eastAsia="en-US"/>
    </w:rPr>
  </w:style>
  <w:style w:type="paragraph" w:customStyle="1" w:styleId="Article-Level7">
    <w:name w:val="Article - Level 7"/>
    <w:basedOn w:val="Article-Level2"/>
    <w:next w:val="Body7"/>
    <w:link w:val="Article-Level7Char"/>
    <w:uiPriority w:val="99"/>
    <w:semiHidden/>
    <w:unhideWhenUsed/>
    <w:rsid w:val="00411AD5"/>
    <w:pPr>
      <w:numPr>
        <w:ilvl w:val="6"/>
      </w:numPr>
    </w:pPr>
  </w:style>
  <w:style w:type="character" w:customStyle="1" w:styleId="Article-Level7Char">
    <w:name w:val="Article - Level 7 Char"/>
    <w:basedOn w:val="Article-Level2Char"/>
    <w:link w:val="Article-Level7"/>
    <w:uiPriority w:val="99"/>
    <w:semiHidden/>
    <w:rsid w:val="000A5814"/>
    <w:rPr>
      <w:lang w:val="ga-IE" w:eastAsia="en-US"/>
    </w:rPr>
  </w:style>
  <w:style w:type="paragraph" w:customStyle="1" w:styleId="Bullet1">
    <w:name w:val="Bullet 1"/>
    <w:basedOn w:val="BodyText"/>
    <w:link w:val="Bullet1Char"/>
    <w:uiPriority w:val="99"/>
    <w:semiHidden/>
    <w:unhideWhenUsed/>
    <w:qFormat/>
    <w:rsid w:val="00CC7AE5"/>
    <w:pPr>
      <w:numPr>
        <w:numId w:val="28"/>
      </w:numPr>
    </w:pPr>
  </w:style>
  <w:style w:type="character" w:customStyle="1" w:styleId="Bullet1Char">
    <w:name w:val="Bullet 1 Char"/>
    <w:link w:val="Bullet1"/>
    <w:uiPriority w:val="99"/>
    <w:semiHidden/>
    <w:rsid w:val="00787593"/>
    <w:rPr>
      <w:lang w:val="ga-IE" w:eastAsia="en-US"/>
    </w:rPr>
  </w:style>
  <w:style w:type="paragraph" w:customStyle="1" w:styleId="Bullet2">
    <w:name w:val="Bullet 2"/>
    <w:basedOn w:val="BodyText"/>
    <w:link w:val="Bullet2Char"/>
    <w:uiPriority w:val="99"/>
    <w:semiHidden/>
    <w:unhideWhenUsed/>
    <w:rsid w:val="00CC7AE5"/>
    <w:pPr>
      <w:numPr>
        <w:ilvl w:val="1"/>
        <w:numId w:val="42"/>
      </w:numPr>
    </w:pPr>
  </w:style>
  <w:style w:type="character" w:customStyle="1" w:styleId="Bullet2Char">
    <w:name w:val="Bullet 2 Char"/>
    <w:link w:val="Bullet2"/>
    <w:uiPriority w:val="99"/>
    <w:semiHidden/>
    <w:rsid w:val="00F32436"/>
    <w:rPr>
      <w:lang w:val="ga-IE" w:eastAsia="en-US"/>
    </w:rPr>
  </w:style>
  <w:style w:type="paragraph" w:customStyle="1" w:styleId="Bullet3">
    <w:name w:val="Bullet 3"/>
    <w:basedOn w:val="BodyText"/>
    <w:link w:val="Bullet3Char"/>
    <w:uiPriority w:val="99"/>
    <w:semiHidden/>
    <w:unhideWhenUsed/>
    <w:rsid w:val="00CC7AE5"/>
    <w:pPr>
      <w:numPr>
        <w:ilvl w:val="2"/>
        <w:numId w:val="42"/>
      </w:numPr>
    </w:pPr>
  </w:style>
  <w:style w:type="character" w:customStyle="1" w:styleId="Bullet3Char">
    <w:name w:val="Bullet 3 Char"/>
    <w:link w:val="Bullet3"/>
    <w:uiPriority w:val="99"/>
    <w:semiHidden/>
    <w:rsid w:val="00F32436"/>
    <w:rPr>
      <w:lang w:val="ga-IE" w:eastAsia="en-US"/>
    </w:rPr>
  </w:style>
  <w:style w:type="paragraph" w:customStyle="1" w:styleId="Bullet4">
    <w:name w:val="Bullet 4"/>
    <w:basedOn w:val="BodyText"/>
    <w:link w:val="Bullet4Char"/>
    <w:uiPriority w:val="99"/>
    <w:semiHidden/>
    <w:unhideWhenUsed/>
    <w:rsid w:val="00CC7AE5"/>
    <w:pPr>
      <w:numPr>
        <w:ilvl w:val="3"/>
        <w:numId w:val="42"/>
      </w:numPr>
    </w:pPr>
  </w:style>
  <w:style w:type="character" w:customStyle="1" w:styleId="Bullet4Char">
    <w:name w:val="Bullet 4 Char"/>
    <w:link w:val="Bullet4"/>
    <w:uiPriority w:val="99"/>
    <w:semiHidden/>
    <w:rsid w:val="00F32436"/>
    <w:rPr>
      <w:lang w:val="ga-IE" w:eastAsia="en-US"/>
    </w:rPr>
  </w:style>
  <w:style w:type="paragraph" w:customStyle="1" w:styleId="Bullet5">
    <w:name w:val="Bullet 5"/>
    <w:basedOn w:val="BodyText"/>
    <w:link w:val="Bullet5Char"/>
    <w:uiPriority w:val="99"/>
    <w:semiHidden/>
    <w:unhideWhenUsed/>
    <w:rsid w:val="00CC7AE5"/>
    <w:pPr>
      <w:numPr>
        <w:ilvl w:val="4"/>
        <w:numId w:val="42"/>
      </w:numPr>
    </w:pPr>
  </w:style>
  <w:style w:type="character" w:customStyle="1" w:styleId="Bullet5Char">
    <w:name w:val="Bullet 5 Char"/>
    <w:link w:val="Bullet5"/>
    <w:uiPriority w:val="99"/>
    <w:semiHidden/>
    <w:rsid w:val="00F32436"/>
    <w:rPr>
      <w:lang w:val="ga-IE" w:eastAsia="en-US"/>
    </w:rPr>
  </w:style>
  <w:style w:type="paragraph" w:customStyle="1" w:styleId="Bullet6">
    <w:name w:val="Bullet 6"/>
    <w:basedOn w:val="BodyText"/>
    <w:link w:val="Bullet6Char"/>
    <w:uiPriority w:val="99"/>
    <w:semiHidden/>
    <w:unhideWhenUsed/>
    <w:rsid w:val="00CC7AE5"/>
    <w:pPr>
      <w:numPr>
        <w:ilvl w:val="5"/>
        <w:numId w:val="42"/>
      </w:numPr>
    </w:pPr>
  </w:style>
  <w:style w:type="character" w:customStyle="1" w:styleId="Bullet6Char">
    <w:name w:val="Bullet 6 Char"/>
    <w:link w:val="Bullet6"/>
    <w:uiPriority w:val="99"/>
    <w:semiHidden/>
    <w:rsid w:val="00F32436"/>
    <w:rPr>
      <w:lang w:val="ga-IE" w:eastAsia="en-US"/>
    </w:rPr>
  </w:style>
  <w:style w:type="paragraph" w:customStyle="1" w:styleId="Bullet7">
    <w:name w:val="Bullet 7"/>
    <w:basedOn w:val="BodyText"/>
    <w:link w:val="Bullet7Char"/>
    <w:uiPriority w:val="99"/>
    <w:semiHidden/>
    <w:unhideWhenUsed/>
    <w:rsid w:val="00CC7AE5"/>
    <w:pPr>
      <w:numPr>
        <w:ilvl w:val="6"/>
        <w:numId w:val="42"/>
      </w:numPr>
    </w:pPr>
  </w:style>
  <w:style w:type="character" w:customStyle="1" w:styleId="Bullet7Char">
    <w:name w:val="Bullet 7 Char"/>
    <w:link w:val="Bullet7"/>
    <w:uiPriority w:val="99"/>
    <w:semiHidden/>
    <w:rsid w:val="00F32436"/>
    <w:rPr>
      <w:lang w:val="ga-IE" w:eastAsia="en-US"/>
    </w:rPr>
  </w:style>
  <w:style w:type="paragraph" w:customStyle="1" w:styleId="ExhibitSubHead">
    <w:name w:val="Exhibit SubHead"/>
    <w:basedOn w:val="BodyText"/>
    <w:next w:val="BodyText"/>
    <w:link w:val="ExhibitSubHeadChar"/>
    <w:uiPriority w:val="99"/>
    <w:semiHidden/>
    <w:rsid w:val="00B20377"/>
    <w:pPr>
      <w:keepNext/>
      <w:keepLines/>
      <w:numPr>
        <w:ilvl w:val="1"/>
        <w:numId w:val="15"/>
      </w:numPr>
      <w:jc w:val="center"/>
    </w:pPr>
    <w:rPr>
      <w:rFonts w:cs="Arial"/>
      <w:b/>
    </w:rPr>
  </w:style>
  <w:style w:type="character" w:customStyle="1" w:styleId="ExhibitSubHeadChar">
    <w:name w:val="Exhibit SubHead Char"/>
    <w:link w:val="ExhibitSubHead"/>
    <w:uiPriority w:val="99"/>
    <w:semiHidden/>
    <w:rsid w:val="000A5814"/>
    <w:rPr>
      <w:rFonts w:cs="Arial"/>
      <w:b/>
      <w:lang w:val="ga-IE" w:eastAsia="en-US"/>
    </w:rPr>
  </w:style>
  <w:style w:type="paragraph" w:customStyle="1" w:styleId="ExhibitNumHead">
    <w:name w:val="Exhibit NumHead"/>
    <w:basedOn w:val="BodyText"/>
    <w:next w:val="ExhibitSubHead"/>
    <w:link w:val="ExhibitNumHeadChar"/>
    <w:uiPriority w:val="99"/>
    <w:semiHidden/>
    <w:rsid w:val="00B20377"/>
    <w:pPr>
      <w:keepNext/>
      <w:keepLines/>
      <w:numPr>
        <w:numId w:val="15"/>
      </w:numPr>
      <w:jc w:val="center"/>
    </w:pPr>
    <w:rPr>
      <w:b/>
      <w:sz w:val="22"/>
    </w:rPr>
  </w:style>
  <w:style w:type="character" w:customStyle="1" w:styleId="ExhibitNumHeadChar">
    <w:name w:val="Exhibit NumHead Char"/>
    <w:link w:val="ExhibitNumHead"/>
    <w:uiPriority w:val="99"/>
    <w:semiHidden/>
    <w:rsid w:val="000A5814"/>
    <w:rPr>
      <w:b/>
      <w:sz w:val="22"/>
      <w:lang w:val="ga-IE" w:eastAsia="en-US"/>
    </w:rPr>
  </w:style>
  <w:style w:type="paragraph" w:customStyle="1" w:styleId="Level1">
    <w:name w:val="Level 1"/>
    <w:basedOn w:val="BodyText"/>
    <w:next w:val="Body1"/>
    <w:link w:val="Level1Char"/>
    <w:uiPriority w:val="99"/>
    <w:unhideWhenUsed/>
    <w:qFormat/>
    <w:rsid w:val="00AB69E1"/>
    <w:pPr>
      <w:keepNext/>
      <w:keepLines/>
      <w:numPr>
        <w:numId w:val="29"/>
      </w:numPr>
    </w:pPr>
    <w:rPr>
      <w:b/>
      <w:sz w:val="22"/>
    </w:rPr>
  </w:style>
  <w:style w:type="character" w:customStyle="1" w:styleId="Level1Char">
    <w:name w:val="Level 1 Char"/>
    <w:link w:val="Level1"/>
    <w:uiPriority w:val="99"/>
    <w:rsid w:val="00AB69E1"/>
    <w:rPr>
      <w:b/>
      <w:sz w:val="22"/>
      <w:lang w:val="ga-IE" w:eastAsia="en-US"/>
    </w:rPr>
  </w:style>
  <w:style w:type="paragraph" w:customStyle="1" w:styleId="Level2">
    <w:name w:val="Level 2"/>
    <w:basedOn w:val="BodyText"/>
    <w:next w:val="Body2"/>
    <w:link w:val="Level2Char"/>
    <w:uiPriority w:val="99"/>
    <w:unhideWhenUsed/>
    <w:rsid w:val="00AB69E1"/>
    <w:pPr>
      <w:numPr>
        <w:ilvl w:val="1"/>
        <w:numId w:val="29"/>
      </w:numPr>
    </w:pPr>
  </w:style>
  <w:style w:type="character" w:customStyle="1" w:styleId="Level2Char">
    <w:name w:val="Level 2 Char"/>
    <w:link w:val="Level2"/>
    <w:uiPriority w:val="99"/>
    <w:rsid w:val="00AB69E1"/>
    <w:rPr>
      <w:lang w:val="ga-IE" w:eastAsia="en-US"/>
    </w:rPr>
  </w:style>
  <w:style w:type="paragraph" w:customStyle="1" w:styleId="Level3">
    <w:name w:val="Level 3"/>
    <w:basedOn w:val="BodyText"/>
    <w:next w:val="Body3"/>
    <w:link w:val="Level3Char"/>
    <w:uiPriority w:val="99"/>
    <w:unhideWhenUsed/>
    <w:rsid w:val="00AB69E1"/>
    <w:pPr>
      <w:numPr>
        <w:ilvl w:val="2"/>
        <w:numId w:val="29"/>
      </w:numPr>
    </w:pPr>
  </w:style>
  <w:style w:type="character" w:customStyle="1" w:styleId="Level3Char">
    <w:name w:val="Level 3 Char"/>
    <w:link w:val="Level3"/>
    <w:uiPriority w:val="99"/>
    <w:rsid w:val="00AB69E1"/>
    <w:rPr>
      <w:lang w:val="ga-IE" w:eastAsia="en-US"/>
    </w:rPr>
  </w:style>
  <w:style w:type="paragraph" w:customStyle="1" w:styleId="Level4">
    <w:name w:val="Level 4"/>
    <w:basedOn w:val="BodyText"/>
    <w:next w:val="Body4"/>
    <w:link w:val="Level4Char"/>
    <w:uiPriority w:val="99"/>
    <w:unhideWhenUsed/>
    <w:rsid w:val="00AB69E1"/>
    <w:pPr>
      <w:numPr>
        <w:ilvl w:val="3"/>
        <w:numId w:val="29"/>
      </w:numPr>
    </w:pPr>
  </w:style>
  <w:style w:type="character" w:customStyle="1" w:styleId="Level4Char">
    <w:name w:val="Level 4 Char"/>
    <w:link w:val="Level4"/>
    <w:uiPriority w:val="99"/>
    <w:rsid w:val="00AB69E1"/>
    <w:rPr>
      <w:lang w:val="ga-IE" w:eastAsia="en-US"/>
    </w:rPr>
  </w:style>
  <w:style w:type="paragraph" w:customStyle="1" w:styleId="Level5">
    <w:name w:val="Level 5"/>
    <w:basedOn w:val="BodyText"/>
    <w:next w:val="Body5"/>
    <w:link w:val="Level5Char"/>
    <w:uiPriority w:val="99"/>
    <w:unhideWhenUsed/>
    <w:qFormat/>
    <w:rsid w:val="00AB69E1"/>
    <w:pPr>
      <w:numPr>
        <w:ilvl w:val="4"/>
        <w:numId w:val="29"/>
      </w:numPr>
    </w:pPr>
  </w:style>
  <w:style w:type="character" w:customStyle="1" w:styleId="Level5Char">
    <w:name w:val="Level 5 Char"/>
    <w:link w:val="Level5"/>
    <w:uiPriority w:val="99"/>
    <w:rsid w:val="00AB69E1"/>
    <w:rPr>
      <w:lang w:val="ga-IE" w:eastAsia="en-US"/>
    </w:rPr>
  </w:style>
  <w:style w:type="paragraph" w:customStyle="1" w:styleId="Level6">
    <w:name w:val="Level 6"/>
    <w:basedOn w:val="BodyText"/>
    <w:next w:val="Body6"/>
    <w:link w:val="Level6Char"/>
    <w:uiPriority w:val="99"/>
    <w:unhideWhenUsed/>
    <w:qFormat/>
    <w:rsid w:val="00AB69E1"/>
    <w:pPr>
      <w:numPr>
        <w:ilvl w:val="5"/>
        <w:numId w:val="29"/>
      </w:numPr>
    </w:pPr>
  </w:style>
  <w:style w:type="character" w:customStyle="1" w:styleId="Level6Char">
    <w:name w:val="Level 6 Char"/>
    <w:link w:val="Level6"/>
    <w:uiPriority w:val="99"/>
    <w:rsid w:val="00AB69E1"/>
    <w:rPr>
      <w:lang w:val="ga-IE" w:eastAsia="en-US"/>
    </w:rPr>
  </w:style>
  <w:style w:type="paragraph" w:customStyle="1" w:styleId="Level7">
    <w:name w:val="Level 7"/>
    <w:basedOn w:val="BodyText"/>
    <w:next w:val="Body7"/>
    <w:link w:val="Level7Char"/>
    <w:uiPriority w:val="99"/>
    <w:unhideWhenUsed/>
    <w:rsid w:val="00AB69E1"/>
    <w:pPr>
      <w:numPr>
        <w:ilvl w:val="6"/>
        <w:numId w:val="29"/>
      </w:numPr>
    </w:pPr>
  </w:style>
  <w:style w:type="character" w:customStyle="1" w:styleId="Level7Char">
    <w:name w:val="Level 7 Char"/>
    <w:link w:val="Level7"/>
    <w:uiPriority w:val="99"/>
    <w:rsid w:val="00AB69E1"/>
    <w:rPr>
      <w:lang w:val="ga-IE" w:eastAsia="en-US"/>
    </w:rPr>
  </w:style>
  <w:style w:type="paragraph" w:customStyle="1" w:styleId="MA-ArtsLevel1">
    <w:name w:val="M&amp;A - Arts Level 1"/>
    <w:basedOn w:val="BodyText"/>
    <w:next w:val="Body1"/>
    <w:link w:val="MA-ArtsLevel1Char"/>
    <w:uiPriority w:val="99"/>
    <w:semiHidden/>
    <w:unhideWhenUsed/>
    <w:rsid w:val="00AB69E1"/>
    <w:pPr>
      <w:numPr>
        <w:numId w:val="30"/>
      </w:numPr>
    </w:pPr>
  </w:style>
  <w:style w:type="character" w:customStyle="1" w:styleId="MA-ArtsLevel1Char">
    <w:name w:val="M&amp;A - Arts Level 1 Char"/>
    <w:link w:val="MA-ArtsLevel1"/>
    <w:uiPriority w:val="99"/>
    <w:semiHidden/>
    <w:rsid w:val="00AB69E1"/>
    <w:rPr>
      <w:lang w:val="ga-IE" w:eastAsia="en-US"/>
    </w:rPr>
  </w:style>
  <w:style w:type="paragraph" w:customStyle="1" w:styleId="MA-ArtsLevel2">
    <w:name w:val="M&amp;A - Arts Level 2"/>
    <w:basedOn w:val="BodyText"/>
    <w:next w:val="Body3"/>
    <w:link w:val="MA-ArtsLevel2Char"/>
    <w:uiPriority w:val="99"/>
    <w:semiHidden/>
    <w:unhideWhenUsed/>
    <w:rsid w:val="00AB69E1"/>
    <w:pPr>
      <w:numPr>
        <w:ilvl w:val="1"/>
        <w:numId w:val="30"/>
      </w:numPr>
    </w:pPr>
  </w:style>
  <w:style w:type="character" w:customStyle="1" w:styleId="MA-ArtsLevel2Char">
    <w:name w:val="M&amp;A - Arts Level 2 Char"/>
    <w:link w:val="MA-ArtsLevel2"/>
    <w:uiPriority w:val="99"/>
    <w:semiHidden/>
    <w:rsid w:val="00AB69E1"/>
    <w:rPr>
      <w:lang w:val="ga-IE" w:eastAsia="en-US"/>
    </w:rPr>
  </w:style>
  <w:style w:type="paragraph" w:customStyle="1" w:styleId="MA-ArtsLevel3">
    <w:name w:val="M&amp;A - Arts Level 3"/>
    <w:basedOn w:val="BodyText"/>
    <w:next w:val="Body3"/>
    <w:link w:val="MA-ArtsLevel3Char"/>
    <w:uiPriority w:val="99"/>
    <w:semiHidden/>
    <w:unhideWhenUsed/>
    <w:rsid w:val="00AB69E1"/>
    <w:pPr>
      <w:numPr>
        <w:ilvl w:val="2"/>
        <w:numId w:val="30"/>
      </w:numPr>
    </w:pPr>
  </w:style>
  <w:style w:type="character" w:customStyle="1" w:styleId="MA-ArtsLevel3Char">
    <w:name w:val="M&amp;A - Arts Level 3 Char"/>
    <w:link w:val="MA-ArtsLevel3"/>
    <w:uiPriority w:val="99"/>
    <w:semiHidden/>
    <w:rsid w:val="00AB69E1"/>
    <w:rPr>
      <w:lang w:val="ga-IE" w:eastAsia="en-US"/>
    </w:rPr>
  </w:style>
  <w:style w:type="paragraph" w:customStyle="1" w:styleId="MA-ArtsLevel4">
    <w:name w:val="M&amp;A - Arts Level 4"/>
    <w:basedOn w:val="BodyText"/>
    <w:next w:val="Body4"/>
    <w:link w:val="MA-ArtsLevel4Char"/>
    <w:uiPriority w:val="99"/>
    <w:semiHidden/>
    <w:unhideWhenUsed/>
    <w:rsid w:val="00AB69E1"/>
    <w:pPr>
      <w:numPr>
        <w:ilvl w:val="3"/>
        <w:numId w:val="30"/>
      </w:numPr>
    </w:pPr>
  </w:style>
  <w:style w:type="character" w:customStyle="1" w:styleId="MA-ArtsLevel4Char">
    <w:name w:val="M&amp;A - Arts Level 4 Char"/>
    <w:link w:val="MA-ArtsLevel4"/>
    <w:uiPriority w:val="99"/>
    <w:semiHidden/>
    <w:rsid w:val="00AB69E1"/>
    <w:rPr>
      <w:lang w:val="ga-IE" w:eastAsia="en-US"/>
    </w:rPr>
  </w:style>
  <w:style w:type="paragraph" w:customStyle="1" w:styleId="MA-ArtsLevel5">
    <w:name w:val="M&amp;A - Arts Level 5"/>
    <w:basedOn w:val="BodyText"/>
    <w:next w:val="Body5"/>
    <w:link w:val="MA-ArtsLevel5Char"/>
    <w:uiPriority w:val="99"/>
    <w:semiHidden/>
    <w:unhideWhenUsed/>
    <w:rsid w:val="00AB69E1"/>
    <w:pPr>
      <w:numPr>
        <w:ilvl w:val="4"/>
        <w:numId w:val="30"/>
      </w:numPr>
    </w:pPr>
  </w:style>
  <w:style w:type="character" w:customStyle="1" w:styleId="MA-ArtsLevel5Char">
    <w:name w:val="M&amp;A - Arts Level 5 Char"/>
    <w:link w:val="MA-ArtsLevel5"/>
    <w:uiPriority w:val="99"/>
    <w:semiHidden/>
    <w:rsid w:val="00AB69E1"/>
    <w:rPr>
      <w:lang w:val="ga-IE" w:eastAsia="en-US"/>
    </w:rPr>
  </w:style>
  <w:style w:type="paragraph" w:customStyle="1" w:styleId="MA-ArtsLevel6">
    <w:name w:val="M&amp;A - Arts Level 6"/>
    <w:basedOn w:val="BodyText"/>
    <w:next w:val="Body6"/>
    <w:link w:val="MA-ArtsLevel6Char"/>
    <w:uiPriority w:val="99"/>
    <w:semiHidden/>
    <w:unhideWhenUsed/>
    <w:rsid w:val="00AB69E1"/>
    <w:pPr>
      <w:numPr>
        <w:ilvl w:val="5"/>
        <w:numId w:val="30"/>
      </w:numPr>
    </w:pPr>
  </w:style>
  <w:style w:type="character" w:customStyle="1" w:styleId="MA-ArtsLevel6Char">
    <w:name w:val="M&amp;A - Arts Level 6 Char"/>
    <w:link w:val="MA-ArtsLevel6"/>
    <w:uiPriority w:val="99"/>
    <w:semiHidden/>
    <w:rsid w:val="00AB69E1"/>
    <w:rPr>
      <w:lang w:val="ga-IE" w:eastAsia="en-US"/>
    </w:rPr>
  </w:style>
  <w:style w:type="paragraph" w:customStyle="1" w:styleId="MA-ArtsLevel7">
    <w:name w:val="M&amp;A - Arts Level 7"/>
    <w:basedOn w:val="BodyText"/>
    <w:next w:val="Body7"/>
    <w:link w:val="MA-ArtsLevel7Char"/>
    <w:uiPriority w:val="99"/>
    <w:semiHidden/>
    <w:unhideWhenUsed/>
    <w:rsid w:val="00AB69E1"/>
    <w:pPr>
      <w:numPr>
        <w:ilvl w:val="6"/>
        <w:numId w:val="30"/>
      </w:numPr>
    </w:pPr>
  </w:style>
  <w:style w:type="character" w:customStyle="1" w:styleId="MA-ArtsLevel7Char">
    <w:name w:val="M&amp;A - Arts Level 7 Char"/>
    <w:link w:val="MA-ArtsLevel7"/>
    <w:uiPriority w:val="99"/>
    <w:semiHidden/>
    <w:rsid w:val="00AB69E1"/>
    <w:rPr>
      <w:lang w:val="ga-IE" w:eastAsia="en-US"/>
    </w:rPr>
  </w:style>
  <w:style w:type="paragraph" w:customStyle="1" w:styleId="MA-MemoLevel1">
    <w:name w:val="M&amp;A - Memo Level 1"/>
    <w:basedOn w:val="BodyText"/>
    <w:next w:val="Body1"/>
    <w:link w:val="MA-MemoLevel1Char"/>
    <w:uiPriority w:val="99"/>
    <w:semiHidden/>
    <w:unhideWhenUsed/>
    <w:rsid w:val="00AB69E1"/>
    <w:pPr>
      <w:numPr>
        <w:numId w:val="31"/>
      </w:numPr>
    </w:pPr>
  </w:style>
  <w:style w:type="character" w:customStyle="1" w:styleId="MA-MemoLevel1Char">
    <w:name w:val="M&amp;A - Memo Level 1 Char"/>
    <w:link w:val="MA-MemoLevel1"/>
    <w:uiPriority w:val="99"/>
    <w:semiHidden/>
    <w:rsid w:val="00AB69E1"/>
    <w:rPr>
      <w:lang w:val="ga-IE" w:eastAsia="en-US"/>
    </w:rPr>
  </w:style>
  <w:style w:type="paragraph" w:customStyle="1" w:styleId="MA-MemoLevel2">
    <w:name w:val="M&amp;A - Memo Level 2"/>
    <w:basedOn w:val="BodyText"/>
    <w:next w:val="Body3"/>
    <w:link w:val="MA-MemoLevel2Char"/>
    <w:uiPriority w:val="99"/>
    <w:semiHidden/>
    <w:unhideWhenUsed/>
    <w:rsid w:val="00AB69E1"/>
    <w:pPr>
      <w:numPr>
        <w:ilvl w:val="1"/>
        <w:numId w:val="31"/>
      </w:numPr>
    </w:pPr>
  </w:style>
  <w:style w:type="character" w:customStyle="1" w:styleId="MA-MemoLevel2Char">
    <w:name w:val="M&amp;A - Memo Level 2 Char"/>
    <w:link w:val="MA-MemoLevel2"/>
    <w:uiPriority w:val="99"/>
    <w:semiHidden/>
    <w:rsid w:val="00AB69E1"/>
    <w:rPr>
      <w:lang w:val="ga-IE" w:eastAsia="en-US"/>
    </w:rPr>
  </w:style>
  <w:style w:type="paragraph" w:customStyle="1" w:styleId="MA-MemoLevel3">
    <w:name w:val="M&amp;A - Memo Level 3"/>
    <w:basedOn w:val="BodyText"/>
    <w:next w:val="Body3"/>
    <w:link w:val="MA-MemoLevel3Char"/>
    <w:uiPriority w:val="99"/>
    <w:semiHidden/>
    <w:unhideWhenUsed/>
    <w:rsid w:val="00AB69E1"/>
    <w:pPr>
      <w:numPr>
        <w:ilvl w:val="2"/>
        <w:numId w:val="31"/>
      </w:numPr>
    </w:pPr>
  </w:style>
  <w:style w:type="character" w:customStyle="1" w:styleId="MA-MemoLevel3Char">
    <w:name w:val="M&amp;A - Memo Level 3 Char"/>
    <w:link w:val="MA-MemoLevel3"/>
    <w:uiPriority w:val="99"/>
    <w:semiHidden/>
    <w:rsid w:val="00AB69E1"/>
    <w:rPr>
      <w:lang w:val="ga-IE" w:eastAsia="en-US"/>
    </w:rPr>
  </w:style>
  <w:style w:type="paragraph" w:customStyle="1" w:styleId="MA-MemoLevel4">
    <w:name w:val="M&amp;A - Memo Level 4"/>
    <w:basedOn w:val="BodyText"/>
    <w:next w:val="Body4"/>
    <w:link w:val="MA-MemoLevel4Char"/>
    <w:uiPriority w:val="99"/>
    <w:semiHidden/>
    <w:unhideWhenUsed/>
    <w:rsid w:val="00AB69E1"/>
    <w:pPr>
      <w:numPr>
        <w:ilvl w:val="3"/>
        <w:numId w:val="31"/>
      </w:numPr>
    </w:pPr>
  </w:style>
  <w:style w:type="character" w:customStyle="1" w:styleId="MA-MemoLevel4Char">
    <w:name w:val="M&amp;A - Memo Level 4 Char"/>
    <w:link w:val="MA-MemoLevel4"/>
    <w:uiPriority w:val="99"/>
    <w:semiHidden/>
    <w:rsid w:val="00AB69E1"/>
    <w:rPr>
      <w:lang w:val="ga-IE" w:eastAsia="en-US"/>
    </w:rPr>
  </w:style>
  <w:style w:type="paragraph" w:customStyle="1" w:styleId="MA-MemoLevel5">
    <w:name w:val="M&amp;A - Memo Level 5"/>
    <w:basedOn w:val="BodyText"/>
    <w:next w:val="Body5"/>
    <w:link w:val="MA-MemoLevel5Char"/>
    <w:uiPriority w:val="99"/>
    <w:semiHidden/>
    <w:unhideWhenUsed/>
    <w:rsid w:val="00AB69E1"/>
    <w:pPr>
      <w:numPr>
        <w:ilvl w:val="4"/>
        <w:numId w:val="31"/>
      </w:numPr>
    </w:pPr>
  </w:style>
  <w:style w:type="character" w:customStyle="1" w:styleId="MA-MemoLevel5Char">
    <w:name w:val="M&amp;A - Memo Level 5 Char"/>
    <w:link w:val="MA-MemoLevel5"/>
    <w:uiPriority w:val="99"/>
    <w:semiHidden/>
    <w:rsid w:val="00AB69E1"/>
    <w:rPr>
      <w:lang w:val="ga-IE" w:eastAsia="en-US"/>
    </w:rPr>
  </w:style>
  <w:style w:type="paragraph" w:customStyle="1" w:styleId="MA-MemoLevel6">
    <w:name w:val="M&amp;A - Memo Level 6"/>
    <w:basedOn w:val="BodyText"/>
    <w:next w:val="Body6"/>
    <w:link w:val="MA-MemoLevel6Char"/>
    <w:uiPriority w:val="99"/>
    <w:semiHidden/>
    <w:unhideWhenUsed/>
    <w:rsid w:val="00AB69E1"/>
    <w:pPr>
      <w:numPr>
        <w:ilvl w:val="5"/>
        <w:numId w:val="31"/>
      </w:numPr>
    </w:pPr>
  </w:style>
  <w:style w:type="character" w:customStyle="1" w:styleId="MA-MemoLevel6Char">
    <w:name w:val="M&amp;A - Memo Level 6 Char"/>
    <w:link w:val="MA-MemoLevel6"/>
    <w:uiPriority w:val="99"/>
    <w:semiHidden/>
    <w:rsid w:val="00AB69E1"/>
    <w:rPr>
      <w:lang w:val="ga-IE" w:eastAsia="en-US"/>
    </w:rPr>
  </w:style>
  <w:style w:type="paragraph" w:customStyle="1" w:styleId="MA-MemoLevel7">
    <w:name w:val="M&amp;A - Memo Level 7"/>
    <w:basedOn w:val="BodyText"/>
    <w:next w:val="Body7"/>
    <w:link w:val="MA-MemoLevel7Char"/>
    <w:uiPriority w:val="99"/>
    <w:semiHidden/>
    <w:unhideWhenUsed/>
    <w:rsid w:val="00AB69E1"/>
    <w:pPr>
      <w:numPr>
        <w:ilvl w:val="6"/>
        <w:numId w:val="31"/>
      </w:numPr>
    </w:pPr>
  </w:style>
  <w:style w:type="character" w:customStyle="1" w:styleId="MA-MemoLevel7Char">
    <w:name w:val="M&amp;A - Memo Level 7 Char"/>
    <w:link w:val="MA-MemoLevel7"/>
    <w:uiPriority w:val="99"/>
    <w:semiHidden/>
    <w:rsid w:val="00AB69E1"/>
    <w:rPr>
      <w:lang w:val="ga-IE" w:eastAsia="en-US"/>
    </w:rPr>
  </w:style>
  <w:style w:type="paragraph" w:customStyle="1" w:styleId="NA-LEVEL1">
    <w:name w:val="NA - LEVEL 1"/>
    <w:basedOn w:val="BodyText"/>
    <w:next w:val="Body1"/>
    <w:link w:val="NA-LEVEL1Char"/>
    <w:uiPriority w:val="99"/>
    <w:semiHidden/>
    <w:unhideWhenUsed/>
    <w:qFormat/>
    <w:rsid w:val="00AB69E1"/>
    <w:pPr>
      <w:numPr>
        <w:numId w:val="32"/>
      </w:numPr>
    </w:pPr>
  </w:style>
  <w:style w:type="character" w:customStyle="1" w:styleId="NA-LEVEL1Char">
    <w:name w:val="NA - LEVEL 1 Char"/>
    <w:link w:val="NA-LEVEL1"/>
    <w:uiPriority w:val="99"/>
    <w:semiHidden/>
    <w:rsid w:val="00AB69E1"/>
    <w:rPr>
      <w:lang w:val="ga-IE" w:eastAsia="en-US"/>
    </w:rPr>
  </w:style>
  <w:style w:type="paragraph" w:customStyle="1" w:styleId="NA-LEVEL2">
    <w:name w:val="NA - LEVEL 2"/>
    <w:basedOn w:val="BodyText"/>
    <w:next w:val="Body3"/>
    <w:link w:val="NA-LEVEL2Char"/>
    <w:unhideWhenUsed/>
    <w:qFormat/>
    <w:rsid w:val="00AB69E1"/>
    <w:pPr>
      <w:numPr>
        <w:ilvl w:val="1"/>
        <w:numId w:val="32"/>
      </w:numPr>
    </w:pPr>
  </w:style>
  <w:style w:type="character" w:customStyle="1" w:styleId="NA-LEVEL2Char">
    <w:name w:val="NA - LEVEL 2 Char"/>
    <w:link w:val="NA-LEVEL2"/>
    <w:uiPriority w:val="99"/>
    <w:semiHidden/>
    <w:rsid w:val="00AB69E1"/>
    <w:rPr>
      <w:lang w:val="ga-IE" w:eastAsia="en-US"/>
    </w:rPr>
  </w:style>
  <w:style w:type="paragraph" w:customStyle="1" w:styleId="NA-LEVEL3">
    <w:name w:val="NA - LEVEL 3"/>
    <w:basedOn w:val="BodyText"/>
    <w:next w:val="Body4"/>
    <w:link w:val="NA-LEVEL3Char"/>
    <w:uiPriority w:val="99"/>
    <w:semiHidden/>
    <w:unhideWhenUsed/>
    <w:rsid w:val="00AB69E1"/>
    <w:pPr>
      <w:numPr>
        <w:ilvl w:val="2"/>
        <w:numId w:val="32"/>
      </w:numPr>
    </w:pPr>
  </w:style>
  <w:style w:type="character" w:customStyle="1" w:styleId="NA-LEVEL3Char">
    <w:name w:val="NA - LEVEL 3 Char"/>
    <w:link w:val="NA-LEVEL3"/>
    <w:uiPriority w:val="99"/>
    <w:semiHidden/>
    <w:rsid w:val="00AB69E1"/>
    <w:rPr>
      <w:lang w:val="ga-IE" w:eastAsia="en-US"/>
    </w:rPr>
  </w:style>
  <w:style w:type="paragraph" w:customStyle="1" w:styleId="NA-LEVEL4">
    <w:name w:val="NA - LEVEL 4"/>
    <w:basedOn w:val="BodyText"/>
    <w:next w:val="Body5"/>
    <w:link w:val="NA-LEVEL4Char"/>
    <w:uiPriority w:val="99"/>
    <w:semiHidden/>
    <w:unhideWhenUsed/>
    <w:rsid w:val="00AB69E1"/>
    <w:pPr>
      <w:numPr>
        <w:ilvl w:val="3"/>
        <w:numId w:val="32"/>
      </w:numPr>
    </w:pPr>
  </w:style>
  <w:style w:type="character" w:customStyle="1" w:styleId="NA-LEVEL4Char">
    <w:name w:val="NA - LEVEL 4 Char"/>
    <w:link w:val="NA-LEVEL4"/>
    <w:uiPriority w:val="99"/>
    <w:semiHidden/>
    <w:rsid w:val="00AB69E1"/>
    <w:rPr>
      <w:lang w:val="ga-IE" w:eastAsia="en-US"/>
    </w:rPr>
  </w:style>
  <w:style w:type="paragraph" w:customStyle="1" w:styleId="NA-LEVEL5">
    <w:name w:val="NA - LEVEL 5"/>
    <w:basedOn w:val="BodyText"/>
    <w:next w:val="Body6"/>
    <w:link w:val="NA-LEVEL5Char"/>
    <w:uiPriority w:val="99"/>
    <w:semiHidden/>
    <w:unhideWhenUsed/>
    <w:rsid w:val="00AB69E1"/>
    <w:pPr>
      <w:numPr>
        <w:ilvl w:val="4"/>
        <w:numId w:val="32"/>
      </w:numPr>
    </w:pPr>
  </w:style>
  <w:style w:type="character" w:customStyle="1" w:styleId="NA-LEVEL5Char">
    <w:name w:val="NA - LEVEL 5 Char"/>
    <w:link w:val="NA-LEVEL5"/>
    <w:uiPriority w:val="99"/>
    <w:semiHidden/>
    <w:rsid w:val="00AB69E1"/>
    <w:rPr>
      <w:lang w:val="ga-IE" w:eastAsia="en-US"/>
    </w:rPr>
  </w:style>
  <w:style w:type="paragraph" w:customStyle="1" w:styleId="NA-LEVEL6">
    <w:name w:val="NA - LEVEL 6"/>
    <w:basedOn w:val="BodyText"/>
    <w:next w:val="Body7"/>
    <w:link w:val="NA-LEVEL6Char"/>
    <w:uiPriority w:val="99"/>
    <w:semiHidden/>
    <w:unhideWhenUsed/>
    <w:rsid w:val="00AB69E1"/>
    <w:pPr>
      <w:numPr>
        <w:ilvl w:val="5"/>
        <w:numId w:val="32"/>
      </w:numPr>
    </w:pPr>
  </w:style>
  <w:style w:type="character" w:customStyle="1" w:styleId="NA-LEVEL6Char">
    <w:name w:val="NA - LEVEL 6 Char"/>
    <w:link w:val="NA-LEVEL6"/>
    <w:uiPriority w:val="99"/>
    <w:semiHidden/>
    <w:rsid w:val="00AB69E1"/>
    <w:rPr>
      <w:lang w:val="ga-IE" w:eastAsia="en-US"/>
    </w:rPr>
  </w:style>
  <w:style w:type="paragraph" w:customStyle="1" w:styleId="NA-LEVEL7">
    <w:name w:val="NA - LEVEL 7"/>
    <w:basedOn w:val="BodyText"/>
    <w:next w:val="Body8"/>
    <w:link w:val="NA-LEVEL7Char"/>
    <w:uiPriority w:val="99"/>
    <w:semiHidden/>
    <w:unhideWhenUsed/>
    <w:rsid w:val="00AB69E1"/>
    <w:pPr>
      <w:numPr>
        <w:ilvl w:val="6"/>
        <w:numId w:val="32"/>
      </w:numPr>
    </w:pPr>
  </w:style>
  <w:style w:type="character" w:customStyle="1" w:styleId="NA-LEVEL7Char">
    <w:name w:val="NA - LEVEL 7 Char"/>
    <w:link w:val="NA-LEVEL7"/>
    <w:uiPriority w:val="99"/>
    <w:semiHidden/>
    <w:rsid w:val="00AB69E1"/>
    <w:rPr>
      <w:lang w:val="ga-IE" w:eastAsia="en-US"/>
    </w:rPr>
  </w:style>
  <w:style w:type="paragraph" w:customStyle="1" w:styleId="Prospectus-Level1">
    <w:name w:val="Prospectus - Level 1"/>
    <w:basedOn w:val="BodyText"/>
    <w:next w:val="BodyText"/>
    <w:link w:val="Prospectus-Level1Char"/>
    <w:uiPriority w:val="99"/>
    <w:semiHidden/>
    <w:rsid w:val="001E4589"/>
    <w:pPr>
      <w:keepNext/>
      <w:keepLines/>
      <w:pBdr>
        <w:top w:val="single" w:sz="2" w:space="6" w:color="auto"/>
        <w:bottom w:val="single" w:sz="2" w:space="6" w:color="auto"/>
      </w:pBdr>
      <w:jc w:val="center"/>
    </w:pPr>
    <w:rPr>
      <w:rFonts w:cs="Arial"/>
      <w:b/>
      <w:sz w:val="22"/>
    </w:rPr>
  </w:style>
  <w:style w:type="character" w:customStyle="1" w:styleId="Prospectus-Level1Char">
    <w:name w:val="Prospectus - Level 1 Char"/>
    <w:link w:val="Prospectus-Level1"/>
    <w:uiPriority w:val="99"/>
    <w:rsid w:val="000A5814"/>
    <w:rPr>
      <w:rFonts w:ascii="Arial" w:hAnsi="Arial" w:cs="Arial"/>
      <w:b/>
      <w:sz w:val="22"/>
    </w:rPr>
  </w:style>
  <w:style w:type="paragraph" w:customStyle="1" w:styleId="Prospectus-Level2">
    <w:name w:val="Prospectus - Level 2"/>
    <w:basedOn w:val="BodyText"/>
    <w:next w:val="BodyText"/>
    <w:link w:val="Prospectus-Level2Char"/>
    <w:uiPriority w:val="99"/>
    <w:semiHidden/>
    <w:rsid w:val="00AC033B"/>
    <w:pPr>
      <w:keepNext/>
      <w:keepLines/>
    </w:pPr>
    <w:rPr>
      <w:rFonts w:cs="Arial"/>
      <w:b/>
    </w:rPr>
  </w:style>
  <w:style w:type="character" w:customStyle="1" w:styleId="Prospectus-Level2Char">
    <w:name w:val="Prospectus - Level 2 Char"/>
    <w:link w:val="Prospectus-Level2"/>
    <w:uiPriority w:val="99"/>
    <w:rsid w:val="000A5814"/>
    <w:rPr>
      <w:rFonts w:ascii="Arial" w:hAnsi="Arial" w:cs="Arial"/>
      <w:b/>
    </w:rPr>
  </w:style>
  <w:style w:type="paragraph" w:customStyle="1" w:styleId="ProspectusSummary-Level1">
    <w:name w:val="Prospectus Summary - Level 1"/>
    <w:basedOn w:val="BodyText"/>
    <w:next w:val="BodyText"/>
    <w:link w:val="ProspectusSummary-Level1Char"/>
    <w:uiPriority w:val="99"/>
    <w:semiHidden/>
    <w:rsid w:val="00AC033B"/>
    <w:pPr>
      <w:keepNext/>
      <w:keepLines/>
      <w:pBdr>
        <w:top w:val="single" w:sz="4" w:space="6" w:color="auto"/>
        <w:bottom w:val="single" w:sz="4" w:space="6" w:color="auto"/>
      </w:pBdr>
      <w:jc w:val="center"/>
    </w:pPr>
    <w:rPr>
      <w:rFonts w:cs="Arial"/>
      <w:b/>
      <w:sz w:val="22"/>
    </w:rPr>
  </w:style>
  <w:style w:type="character" w:customStyle="1" w:styleId="ProspectusSummary-Level1Char">
    <w:name w:val="Prospectus Summary - Level 1 Char"/>
    <w:link w:val="ProspectusSummary-Level1"/>
    <w:uiPriority w:val="99"/>
    <w:rsid w:val="000A5814"/>
    <w:rPr>
      <w:rFonts w:ascii="Arial" w:hAnsi="Arial" w:cs="Arial"/>
      <w:b/>
      <w:sz w:val="22"/>
    </w:rPr>
  </w:style>
  <w:style w:type="paragraph" w:customStyle="1" w:styleId="ProspectusSummary-Level2">
    <w:name w:val="Prospectus Summary - Level 2"/>
    <w:basedOn w:val="BodyText"/>
    <w:next w:val="BodyText"/>
    <w:link w:val="ProspectusSummary-Level2Char"/>
    <w:uiPriority w:val="99"/>
    <w:semiHidden/>
    <w:rsid w:val="00AC033B"/>
    <w:pPr>
      <w:keepNext/>
      <w:keepLines/>
    </w:pPr>
    <w:rPr>
      <w:rFonts w:cs="Arial"/>
      <w:b/>
    </w:rPr>
  </w:style>
  <w:style w:type="character" w:customStyle="1" w:styleId="ProspectusSummary-Level2Char">
    <w:name w:val="Prospectus Summary - Level 2 Char"/>
    <w:link w:val="ProspectusSummary-Level2"/>
    <w:uiPriority w:val="99"/>
    <w:rsid w:val="000A5814"/>
    <w:rPr>
      <w:rFonts w:ascii="Arial" w:hAnsi="Arial" w:cs="Arial"/>
      <w:b/>
    </w:rPr>
  </w:style>
  <w:style w:type="paragraph" w:customStyle="1" w:styleId="ScheduleHeading-Level2">
    <w:name w:val="Schedule Heading - Level 2"/>
    <w:basedOn w:val="BodyText"/>
    <w:next w:val="BodyText"/>
    <w:link w:val="ScheduleHeading-Level2Char"/>
    <w:uiPriority w:val="99"/>
    <w:semiHidden/>
    <w:rsid w:val="005E16B1"/>
    <w:pPr>
      <w:keepNext/>
      <w:keepLines/>
      <w:jc w:val="center"/>
    </w:pPr>
    <w:rPr>
      <w:b/>
    </w:rPr>
  </w:style>
  <w:style w:type="character" w:customStyle="1" w:styleId="ScheduleHeading-Level2Char">
    <w:name w:val="Schedule Heading - Level 2 Char"/>
    <w:link w:val="ScheduleHeading-Level2"/>
    <w:uiPriority w:val="99"/>
    <w:rsid w:val="009C2C9B"/>
    <w:rPr>
      <w:b/>
    </w:rPr>
  </w:style>
  <w:style w:type="paragraph" w:customStyle="1" w:styleId="SCHEDULEHEADING-LEVEL1">
    <w:name w:val="SCHEDULE HEADING - LEVEL 1"/>
    <w:basedOn w:val="BodyText"/>
    <w:next w:val="ScheduleHeading-Level2"/>
    <w:link w:val="SCHEDULEHEADING-LEVEL1Char"/>
    <w:uiPriority w:val="99"/>
    <w:semiHidden/>
    <w:rsid w:val="005E16B1"/>
    <w:pPr>
      <w:keepNext/>
      <w:keepLines/>
      <w:jc w:val="center"/>
    </w:pPr>
    <w:rPr>
      <w:b/>
      <w:sz w:val="22"/>
    </w:rPr>
  </w:style>
  <w:style w:type="character" w:customStyle="1" w:styleId="SCHEDULEHEADING-LEVEL1Char">
    <w:name w:val="SCHEDULE HEADING - LEVEL 1 Char"/>
    <w:link w:val="SCHEDULEHEADING-LEVEL1"/>
    <w:uiPriority w:val="99"/>
    <w:rsid w:val="009C2C9B"/>
    <w:rPr>
      <w:b/>
      <w:sz w:val="22"/>
    </w:rPr>
  </w:style>
  <w:style w:type="paragraph" w:customStyle="1" w:styleId="SchedSubHead">
    <w:name w:val="Sched SubHead"/>
    <w:basedOn w:val="BodyText"/>
    <w:next w:val="BodyText"/>
    <w:link w:val="SchedSubHeadChar"/>
    <w:uiPriority w:val="20"/>
    <w:unhideWhenUsed/>
    <w:rsid w:val="005E16B1"/>
    <w:pPr>
      <w:keepNext/>
      <w:keepLines/>
      <w:numPr>
        <w:ilvl w:val="1"/>
        <w:numId w:val="26"/>
      </w:numPr>
      <w:jc w:val="center"/>
    </w:pPr>
    <w:rPr>
      <w:rFonts w:cs="Arial"/>
      <w:b/>
    </w:rPr>
  </w:style>
  <w:style w:type="character" w:customStyle="1" w:styleId="SchedSubHeadChar">
    <w:name w:val="Sched SubHead Char"/>
    <w:link w:val="SchedSubHead"/>
    <w:uiPriority w:val="20"/>
    <w:rsid w:val="00F32436"/>
    <w:rPr>
      <w:rFonts w:cs="Arial"/>
      <w:b/>
      <w:lang w:val="ga-IE" w:eastAsia="en-US"/>
    </w:rPr>
  </w:style>
  <w:style w:type="paragraph" w:customStyle="1" w:styleId="SchedNumHead">
    <w:name w:val="Sched NumHead"/>
    <w:basedOn w:val="BodyText"/>
    <w:next w:val="SchedSubHead"/>
    <w:link w:val="SchedNumHeadChar"/>
    <w:uiPriority w:val="19"/>
    <w:unhideWhenUsed/>
    <w:rsid w:val="005E16B1"/>
    <w:pPr>
      <w:keepNext/>
      <w:keepLines/>
      <w:numPr>
        <w:numId w:val="26"/>
      </w:numPr>
      <w:jc w:val="center"/>
    </w:pPr>
    <w:rPr>
      <w:b/>
      <w:sz w:val="22"/>
    </w:rPr>
  </w:style>
  <w:style w:type="character" w:customStyle="1" w:styleId="SchedNumHeadChar">
    <w:name w:val="Sched NumHead Char"/>
    <w:link w:val="SchedNumHead"/>
    <w:uiPriority w:val="19"/>
    <w:rsid w:val="00F32436"/>
    <w:rPr>
      <w:b/>
      <w:sz w:val="22"/>
      <w:lang w:val="ga-IE" w:eastAsia="en-US"/>
    </w:rPr>
  </w:style>
  <w:style w:type="table" w:customStyle="1" w:styleId="MOPTableStyle">
    <w:name w:val="MOPTableStyle"/>
    <w:basedOn w:val="TableSimple3"/>
    <w:rsid w:val="00041E0F"/>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120" w:beforeAutospacing="0" w:afterLines="0" w:after="120" w:afterAutospacing="0" w:line="288" w:lineRule="auto"/>
        <w:jc w:val="left"/>
        <w:outlineLvl w:val="9"/>
      </w:pPr>
      <w:rPr>
        <w:rFonts w:ascii="Arial" w:hAnsi="Arial"/>
        <w:b/>
        <w:bCs/>
        <w:color w:val="auto"/>
        <w:sz w:val="20"/>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styleId="TableSimple3">
    <w:name w:val="Table Simple 3"/>
    <w:basedOn w:val="TableNormal"/>
    <w:uiPriority w:val="99"/>
    <w:semiHidden/>
    <w:unhideWhenUsed/>
    <w:rsid w:val="00E56CE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SCH-LEVEL1">
    <w:name w:val="SCH - LEVEL 1"/>
    <w:basedOn w:val="BodyText"/>
    <w:next w:val="Body1"/>
    <w:link w:val="SCH-LEVEL1Char"/>
    <w:uiPriority w:val="99"/>
    <w:semiHidden/>
    <w:rsid w:val="00AB69E1"/>
    <w:pPr>
      <w:keepNext/>
      <w:keepLines/>
      <w:numPr>
        <w:numId w:val="33"/>
      </w:numPr>
    </w:pPr>
    <w:rPr>
      <w:b/>
      <w:sz w:val="22"/>
    </w:rPr>
  </w:style>
  <w:style w:type="character" w:customStyle="1" w:styleId="SCH-LEVEL1Char">
    <w:name w:val="SCH - LEVEL 1 Char"/>
    <w:link w:val="SCH-LEVEL1"/>
    <w:uiPriority w:val="99"/>
    <w:semiHidden/>
    <w:rsid w:val="00AB69E1"/>
    <w:rPr>
      <w:b/>
      <w:sz w:val="22"/>
      <w:lang w:val="ga-IE" w:eastAsia="en-US"/>
    </w:rPr>
  </w:style>
  <w:style w:type="paragraph" w:customStyle="1" w:styleId="SCH-LEVEL2">
    <w:name w:val="SCH - LEVEL 2"/>
    <w:basedOn w:val="BodyText"/>
    <w:next w:val="Body2"/>
    <w:link w:val="SCH-LEVEL2Char"/>
    <w:uiPriority w:val="99"/>
    <w:semiHidden/>
    <w:rsid w:val="00AB69E1"/>
    <w:pPr>
      <w:numPr>
        <w:ilvl w:val="1"/>
        <w:numId w:val="33"/>
      </w:numPr>
    </w:pPr>
  </w:style>
  <w:style w:type="character" w:customStyle="1" w:styleId="SCH-LEVEL2Char">
    <w:name w:val="SCH - LEVEL 2 Char"/>
    <w:link w:val="SCH-LEVEL2"/>
    <w:uiPriority w:val="99"/>
    <w:semiHidden/>
    <w:rsid w:val="00AB69E1"/>
    <w:rPr>
      <w:lang w:val="ga-IE" w:eastAsia="en-US"/>
    </w:rPr>
  </w:style>
  <w:style w:type="paragraph" w:customStyle="1" w:styleId="SCH-LEVEL3">
    <w:name w:val="SCH - LEVEL 3"/>
    <w:basedOn w:val="BodyText"/>
    <w:next w:val="Body3"/>
    <w:link w:val="SCH-LEVEL3Char"/>
    <w:uiPriority w:val="99"/>
    <w:semiHidden/>
    <w:rsid w:val="00AB69E1"/>
    <w:pPr>
      <w:numPr>
        <w:ilvl w:val="2"/>
        <w:numId w:val="33"/>
      </w:numPr>
    </w:pPr>
  </w:style>
  <w:style w:type="character" w:customStyle="1" w:styleId="SCH-LEVEL3Char">
    <w:name w:val="SCH - LEVEL 3 Char"/>
    <w:link w:val="SCH-LEVEL3"/>
    <w:uiPriority w:val="99"/>
    <w:semiHidden/>
    <w:rsid w:val="00AB69E1"/>
    <w:rPr>
      <w:lang w:val="ga-IE" w:eastAsia="en-US"/>
    </w:rPr>
  </w:style>
  <w:style w:type="paragraph" w:customStyle="1" w:styleId="SCH-LEVEL4">
    <w:name w:val="SCH - LEVEL 4"/>
    <w:basedOn w:val="BodyText"/>
    <w:next w:val="Body4"/>
    <w:link w:val="SCH-LEVEL4Char"/>
    <w:uiPriority w:val="99"/>
    <w:semiHidden/>
    <w:rsid w:val="00AB69E1"/>
    <w:pPr>
      <w:numPr>
        <w:ilvl w:val="3"/>
        <w:numId w:val="33"/>
      </w:numPr>
    </w:pPr>
  </w:style>
  <w:style w:type="character" w:customStyle="1" w:styleId="SCH-LEVEL4Char">
    <w:name w:val="SCH - LEVEL 4 Char"/>
    <w:link w:val="SCH-LEVEL4"/>
    <w:uiPriority w:val="99"/>
    <w:semiHidden/>
    <w:rsid w:val="00AB69E1"/>
    <w:rPr>
      <w:lang w:val="ga-IE" w:eastAsia="en-US"/>
    </w:rPr>
  </w:style>
  <w:style w:type="paragraph" w:customStyle="1" w:styleId="SCH-LEVEL5">
    <w:name w:val="SCH - LEVEL 5"/>
    <w:basedOn w:val="BodyText"/>
    <w:next w:val="Body5"/>
    <w:link w:val="SCH-LEVEL5Char"/>
    <w:uiPriority w:val="99"/>
    <w:semiHidden/>
    <w:rsid w:val="00AB69E1"/>
    <w:pPr>
      <w:numPr>
        <w:ilvl w:val="4"/>
        <w:numId w:val="33"/>
      </w:numPr>
    </w:pPr>
  </w:style>
  <w:style w:type="character" w:customStyle="1" w:styleId="SCH-LEVEL5Char">
    <w:name w:val="SCH - LEVEL 5 Char"/>
    <w:link w:val="SCH-LEVEL5"/>
    <w:uiPriority w:val="99"/>
    <w:semiHidden/>
    <w:rsid w:val="00AB69E1"/>
    <w:rPr>
      <w:lang w:val="ga-IE" w:eastAsia="en-US"/>
    </w:rPr>
  </w:style>
  <w:style w:type="paragraph" w:customStyle="1" w:styleId="SCH-LEVEL6">
    <w:name w:val="SCH - LEVEL 6"/>
    <w:basedOn w:val="BodyText"/>
    <w:next w:val="Body6"/>
    <w:link w:val="SCH-LEVEL6Char"/>
    <w:uiPriority w:val="99"/>
    <w:semiHidden/>
    <w:rsid w:val="00AB69E1"/>
    <w:pPr>
      <w:numPr>
        <w:ilvl w:val="5"/>
        <w:numId w:val="33"/>
      </w:numPr>
    </w:pPr>
  </w:style>
  <w:style w:type="character" w:customStyle="1" w:styleId="SCH-LEVEL6Char">
    <w:name w:val="SCH - LEVEL 6 Char"/>
    <w:link w:val="SCH-LEVEL6"/>
    <w:uiPriority w:val="99"/>
    <w:semiHidden/>
    <w:rsid w:val="00AB69E1"/>
    <w:rPr>
      <w:lang w:val="ga-IE" w:eastAsia="en-US"/>
    </w:rPr>
  </w:style>
  <w:style w:type="paragraph" w:customStyle="1" w:styleId="SCH-LEVEL7">
    <w:name w:val="SCH - LEVEL 7"/>
    <w:basedOn w:val="BodyText"/>
    <w:next w:val="Body7"/>
    <w:link w:val="SCH-LEVEL7Char"/>
    <w:uiPriority w:val="99"/>
    <w:semiHidden/>
    <w:rsid w:val="00AB69E1"/>
    <w:pPr>
      <w:numPr>
        <w:ilvl w:val="6"/>
        <w:numId w:val="33"/>
      </w:numPr>
    </w:pPr>
  </w:style>
  <w:style w:type="character" w:customStyle="1" w:styleId="SCH-LEVEL7Char">
    <w:name w:val="SCH - LEVEL 7 Char"/>
    <w:link w:val="SCH-LEVEL7"/>
    <w:uiPriority w:val="99"/>
    <w:semiHidden/>
    <w:rsid w:val="00AB69E1"/>
    <w:rPr>
      <w:lang w:val="ga-IE" w:eastAsia="en-US"/>
    </w:rPr>
  </w:style>
  <w:style w:type="paragraph" w:customStyle="1" w:styleId="SCH1-LEVEL1">
    <w:name w:val="SCH 1 - LEVEL 1"/>
    <w:basedOn w:val="BodyText"/>
    <w:next w:val="Body1"/>
    <w:link w:val="SCH1-LEVEL1Char"/>
    <w:uiPriority w:val="99"/>
    <w:semiHidden/>
    <w:unhideWhenUsed/>
    <w:rsid w:val="00AB69E1"/>
    <w:pPr>
      <w:keepNext/>
      <w:keepLines/>
      <w:numPr>
        <w:numId w:val="34"/>
      </w:numPr>
    </w:pPr>
    <w:rPr>
      <w:b/>
      <w:sz w:val="22"/>
    </w:rPr>
  </w:style>
  <w:style w:type="character" w:customStyle="1" w:styleId="SCH1-LEVEL1Char">
    <w:name w:val="SCH 1 - LEVEL 1 Char"/>
    <w:link w:val="SCH1-LEVEL1"/>
    <w:uiPriority w:val="99"/>
    <w:semiHidden/>
    <w:rsid w:val="00AB69E1"/>
    <w:rPr>
      <w:b/>
      <w:sz w:val="22"/>
      <w:lang w:val="ga-IE" w:eastAsia="en-US"/>
    </w:rPr>
  </w:style>
  <w:style w:type="paragraph" w:customStyle="1" w:styleId="SCH1-LEVEL2">
    <w:name w:val="SCH 1 - LEVEL 2"/>
    <w:basedOn w:val="BodyText"/>
    <w:next w:val="Body2"/>
    <w:link w:val="SCH1-LEVEL2Char"/>
    <w:uiPriority w:val="99"/>
    <w:semiHidden/>
    <w:unhideWhenUsed/>
    <w:rsid w:val="00AB69E1"/>
    <w:pPr>
      <w:numPr>
        <w:ilvl w:val="1"/>
        <w:numId w:val="34"/>
      </w:numPr>
    </w:pPr>
  </w:style>
  <w:style w:type="character" w:customStyle="1" w:styleId="SCH1-LEVEL2Char">
    <w:name w:val="SCH 1 - LEVEL 2 Char"/>
    <w:link w:val="SCH1-LEVEL2"/>
    <w:uiPriority w:val="99"/>
    <w:semiHidden/>
    <w:rsid w:val="00AB69E1"/>
    <w:rPr>
      <w:lang w:val="ga-IE" w:eastAsia="en-US"/>
    </w:rPr>
  </w:style>
  <w:style w:type="paragraph" w:customStyle="1" w:styleId="SCH1-LEVEL3">
    <w:name w:val="SCH 1 - LEVEL 3"/>
    <w:basedOn w:val="BodyText"/>
    <w:next w:val="Body3"/>
    <w:link w:val="SCH1-LEVEL3Char"/>
    <w:uiPriority w:val="99"/>
    <w:semiHidden/>
    <w:unhideWhenUsed/>
    <w:rsid w:val="00AB69E1"/>
    <w:pPr>
      <w:numPr>
        <w:ilvl w:val="2"/>
        <w:numId w:val="34"/>
      </w:numPr>
    </w:pPr>
  </w:style>
  <w:style w:type="character" w:customStyle="1" w:styleId="SCH1-LEVEL3Char">
    <w:name w:val="SCH 1 - LEVEL 3 Char"/>
    <w:link w:val="SCH1-LEVEL3"/>
    <w:uiPriority w:val="99"/>
    <w:semiHidden/>
    <w:rsid w:val="00AB69E1"/>
    <w:rPr>
      <w:lang w:val="ga-IE" w:eastAsia="en-US"/>
    </w:rPr>
  </w:style>
  <w:style w:type="paragraph" w:customStyle="1" w:styleId="SCH1-LEVEL4">
    <w:name w:val="SCH 1 - LEVEL 4"/>
    <w:basedOn w:val="BodyText"/>
    <w:next w:val="Body4"/>
    <w:link w:val="SCH1-LEVEL4Char"/>
    <w:uiPriority w:val="99"/>
    <w:semiHidden/>
    <w:unhideWhenUsed/>
    <w:rsid w:val="00AB69E1"/>
    <w:pPr>
      <w:numPr>
        <w:ilvl w:val="3"/>
        <w:numId w:val="34"/>
      </w:numPr>
    </w:pPr>
  </w:style>
  <w:style w:type="character" w:customStyle="1" w:styleId="SCH1-LEVEL4Char">
    <w:name w:val="SCH 1 - LEVEL 4 Char"/>
    <w:link w:val="SCH1-LEVEL4"/>
    <w:uiPriority w:val="99"/>
    <w:semiHidden/>
    <w:rsid w:val="00AB69E1"/>
    <w:rPr>
      <w:lang w:val="ga-IE" w:eastAsia="en-US"/>
    </w:rPr>
  </w:style>
  <w:style w:type="paragraph" w:customStyle="1" w:styleId="SCH1-LEVEL5">
    <w:name w:val="SCH 1 - LEVEL 5"/>
    <w:basedOn w:val="BodyText"/>
    <w:next w:val="Body5"/>
    <w:link w:val="SCH1-LEVEL5Char"/>
    <w:uiPriority w:val="99"/>
    <w:semiHidden/>
    <w:unhideWhenUsed/>
    <w:rsid w:val="00AB69E1"/>
    <w:pPr>
      <w:numPr>
        <w:ilvl w:val="4"/>
        <w:numId w:val="34"/>
      </w:numPr>
    </w:pPr>
  </w:style>
  <w:style w:type="character" w:customStyle="1" w:styleId="SCH1-LEVEL5Char">
    <w:name w:val="SCH 1 - LEVEL 5 Char"/>
    <w:link w:val="SCH1-LEVEL5"/>
    <w:uiPriority w:val="99"/>
    <w:semiHidden/>
    <w:rsid w:val="00AB69E1"/>
    <w:rPr>
      <w:lang w:val="ga-IE" w:eastAsia="en-US"/>
    </w:rPr>
  </w:style>
  <w:style w:type="paragraph" w:customStyle="1" w:styleId="SCH1-LEVEL6">
    <w:name w:val="SCH 1 - LEVEL 6"/>
    <w:basedOn w:val="BodyText"/>
    <w:next w:val="Body6"/>
    <w:link w:val="SCH1-LEVEL6Char"/>
    <w:uiPriority w:val="99"/>
    <w:semiHidden/>
    <w:unhideWhenUsed/>
    <w:rsid w:val="00AB69E1"/>
    <w:pPr>
      <w:numPr>
        <w:ilvl w:val="5"/>
        <w:numId w:val="34"/>
      </w:numPr>
    </w:pPr>
  </w:style>
  <w:style w:type="character" w:customStyle="1" w:styleId="SCH1-LEVEL6Char">
    <w:name w:val="SCH 1 - LEVEL 6 Char"/>
    <w:link w:val="SCH1-LEVEL6"/>
    <w:uiPriority w:val="99"/>
    <w:semiHidden/>
    <w:rsid w:val="00AB69E1"/>
    <w:rPr>
      <w:lang w:val="ga-IE" w:eastAsia="en-US"/>
    </w:rPr>
  </w:style>
  <w:style w:type="paragraph" w:customStyle="1" w:styleId="SCH1-LEVEL7">
    <w:name w:val="SCH 1 - LEVEL 7"/>
    <w:basedOn w:val="BodyText"/>
    <w:next w:val="Body7"/>
    <w:link w:val="SCH1-LEVEL7Char"/>
    <w:uiPriority w:val="99"/>
    <w:semiHidden/>
    <w:unhideWhenUsed/>
    <w:rsid w:val="00AB69E1"/>
    <w:pPr>
      <w:numPr>
        <w:ilvl w:val="6"/>
        <w:numId w:val="34"/>
      </w:numPr>
    </w:pPr>
  </w:style>
  <w:style w:type="character" w:customStyle="1" w:styleId="SCH1-LEVEL7Char">
    <w:name w:val="SCH 1 - LEVEL 7 Char"/>
    <w:link w:val="SCH1-LEVEL7"/>
    <w:uiPriority w:val="99"/>
    <w:semiHidden/>
    <w:rsid w:val="00AB69E1"/>
    <w:rPr>
      <w:lang w:val="ga-IE" w:eastAsia="en-US"/>
    </w:rPr>
  </w:style>
  <w:style w:type="paragraph" w:customStyle="1" w:styleId="SCH2-LEVEL1">
    <w:name w:val="SCH 2 - LEVEL 1"/>
    <w:basedOn w:val="BodyText"/>
    <w:next w:val="Body1"/>
    <w:link w:val="SCH2-LEVEL1Char"/>
    <w:uiPriority w:val="99"/>
    <w:semiHidden/>
    <w:unhideWhenUsed/>
    <w:rsid w:val="00AB69E1"/>
    <w:pPr>
      <w:keepNext/>
      <w:keepLines/>
      <w:numPr>
        <w:numId w:val="35"/>
      </w:numPr>
    </w:pPr>
    <w:rPr>
      <w:b/>
      <w:sz w:val="22"/>
    </w:rPr>
  </w:style>
  <w:style w:type="character" w:customStyle="1" w:styleId="SCH2-LEVEL1Char">
    <w:name w:val="SCH 2 - LEVEL 1 Char"/>
    <w:link w:val="SCH2-LEVEL1"/>
    <w:uiPriority w:val="99"/>
    <w:semiHidden/>
    <w:rsid w:val="00AB69E1"/>
    <w:rPr>
      <w:b/>
      <w:sz w:val="22"/>
      <w:lang w:val="ga-IE" w:eastAsia="en-US"/>
    </w:rPr>
  </w:style>
  <w:style w:type="paragraph" w:customStyle="1" w:styleId="SCH2-LEVEL2">
    <w:name w:val="SCH 2 - LEVEL 2"/>
    <w:basedOn w:val="BodyText"/>
    <w:next w:val="Body2"/>
    <w:link w:val="SCH2-LEVEL2Char"/>
    <w:uiPriority w:val="99"/>
    <w:semiHidden/>
    <w:unhideWhenUsed/>
    <w:rsid w:val="00AB69E1"/>
    <w:pPr>
      <w:numPr>
        <w:ilvl w:val="1"/>
        <w:numId w:val="35"/>
      </w:numPr>
    </w:pPr>
  </w:style>
  <w:style w:type="character" w:customStyle="1" w:styleId="SCH2-LEVEL2Char">
    <w:name w:val="SCH 2 - LEVEL 2 Char"/>
    <w:link w:val="SCH2-LEVEL2"/>
    <w:uiPriority w:val="99"/>
    <w:semiHidden/>
    <w:rsid w:val="00AB69E1"/>
    <w:rPr>
      <w:lang w:val="ga-IE" w:eastAsia="en-US"/>
    </w:rPr>
  </w:style>
  <w:style w:type="paragraph" w:customStyle="1" w:styleId="SCH2-LEVEL3">
    <w:name w:val="SCH 2 - LEVEL 3"/>
    <w:basedOn w:val="BodyText"/>
    <w:next w:val="Body3"/>
    <w:link w:val="SCH2-LEVEL3Char"/>
    <w:uiPriority w:val="99"/>
    <w:semiHidden/>
    <w:unhideWhenUsed/>
    <w:rsid w:val="00AB69E1"/>
    <w:pPr>
      <w:numPr>
        <w:ilvl w:val="2"/>
        <w:numId w:val="35"/>
      </w:numPr>
    </w:pPr>
  </w:style>
  <w:style w:type="character" w:customStyle="1" w:styleId="SCH2-LEVEL3Char">
    <w:name w:val="SCH 2 - LEVEL 3 Char"/>
    <w:link w:val="SCH2-LEVEL3"/>
    <w:uiPriority w:val="99"/>
    <w:semiHidden/>
    <w:rsid w:val="00AB69E1"/>
    <w:rPr>
      <w:lang w:val="ga-IE" w:eastAsia="en-US"/>
    </w:rPr>
  </w:style>
  <w:style w:type="paragraph" w:customStyle="1" w:styleId="SCH2-LEVEL4">
    <w:name w:val="SCH 2 - LEVEL 4"/>
    <w:basedOn w:val="BodyText"/>
    <w:next w:val="Body4"/>
    <w:link w:val="SCH2-LEVEL4Char"/>
    <w:uiPriority w:val="99"/>
    <w:semiHidden/>
    <w:unhideWhenUsed/>
    <w:rsid w:val="00AB69E1"/>
    <w:pPr>
      <w:numPr>
        <w:ilvl w:val="3"/>
        <w:numId w:val="35"/>
      </w:numPr>
    </w:pPr>
  </w:style>
  <w:style w:type="character" w:customStyle="1" w:styleId="SCH2-LEVEL4Char">
    <w:name w:val="SCH 2 - LEVEL 4 Char"/>
    <w:link w:val="SCH2-LEVEL4"/>
    <w:uiPriority w:val="99"/>
    <w:semiHidden/>
    <w:rsid w:val="00AB69E1"/>
    <w:rPr>
      <w:lang w:val="ga-IE" w:eastAsia="en-US"/>
    </w:rPr>
  </w:style>
  <w:style w:type="paragraph" w:customStyle="1" w:styleId="SCH2-LEVEL5">
    <w:name w:val="SCH 2 - LEVEL 5"/>
    <w:basedOn w:val="BodyText"/>
    <w:next w:val="Body5"/>
    <w:link w:val="SCH2-LEVEL5Char"/>
    <w:uiPriority w:val="99"/>
    <w:semiHidden/>
    <w:unhideWhenUsed/>
    <w:rsid w:val="00AB69E1"/>
    <w:pPr>
      <w:numPr>
        <w:ilvl w:val="4"/>
        <w:numId w:val="35"/>
      </w:numPr>
    </w:pPr>
  </w:style>
  <w:style w:type="character" w:customStyle="1" w:styleId="SCH2-LEVEL5Char">
    <w:name w:val="SCH 2 - LEVEL 5 Char"/>
    <w:link w:val="SCH2-LEVEL5"/>
    <w:uiPriority w:val="99"/>
    <w:semiHidden/>
    <w:rsid w:val="00AB69E1"/>
    <w:rPr>
      <w:lang w:val="ga-IE" w:eastAsia="en-US"/>
    </w:rPr>
  </w:style>
  <w:style w:type="paragraph" w:customStyle="1" w:styleId="SCH2-LEVEL6">
    <w:name w:val="SCH 2 - LEVEL 6"/>
    <w:basedOn w:val="BodyText"/>
    <w:next w:val="Body6"/>
    <w:link w:val="SCH2-LEVEL6Char"/>
    <w:uiPriority w:val="99"/>
    <w:semiHidden/>
    <w:unhideWhenUsed/>
    <w:rsid w:val="00AB69E1"/>
    <w:pPr>
      <w:numPr>
        <w:ilvl w:val="5"/>
        <w:numId w:val="35"/>
      </w:numPr>
    </w:pPr>
  </w:style>
  <w:style w:type="character" w:customStyle="1" w:styleId="SCH2-LEVEL6Char">
    <w:name w:val="SCH 2 - LEVEL 6 Char"/>
    <w:link w:val="SCH2-LEVEL6"/>
    <w:uiPriority w:val="99"/>
    <w:semiHidden/>
    <w:rsid w:val="00AB69E1"/>
    <w:rPr>
      <w:lang w:val="ga-IE" w:eastAsia="en-US"/>
    </w:rPr>
  </w:style>
  <w:style w:type="paragraph" w:customStyle="1" w:styleId="SCH2-LEVEL7">
    <w:name w:val="SCH 2 - LEVEL 7"/>
    <w:basedOn w:val="BodyText"/>
    <w:next w:val="Body7"/>
    <w:link w:val="SCH2-LEVEL7Char"/>
    <w:uiPriority w:val="99"/>
    <w:semiHidden/>
    <w:unhideWhenUsed/>
    <w:rsid w:val="00AB69E1"/>
    <w:pPr>
      <w:numPr>
        <w:ilvl w:val="6"/>
        <w:numId w:val="35"/>
      </w:numPr>
    </w:pPr>
  </w:style>
  <w:style w:type="character" w:customStyle="1" w:styleId="SCH2-LEVEL7Char">
    <w:name w:val="SCH 2 - LEVEL 7 Char"/>
    <w:link w:val="SCH2-LEVEL7"/>
    <w:uiPriority w:val="99"/>
    <w:semiHidden/>
    <w:rsid w:val="00AB69E1"/>
    <w:rPr>
      <w:lang w:val="ga-IE" w:eastAsia="en-US"/>
    </w:rPr>
  </w:style>
  <w:style w:type="paragraph" w:customStyle="1" w:styleId="SCH3-LEVEL1">
    <w:name w:val="SCH 3 - LEVEL 1"/>
    <w:basedOn w:val="BodyText"/>
    <w:next w:val="Body1"/>
    <w:link w:val="SCH3-LEVEL1Char"/>
    <w:uiPriority w:val="99"/>
    <w:semiHidden/>
    <w:unhideWhenUsed/>
    <w:rsid w:val="00AB69E1"/>
    <w:pPr>
      <w:keepNext/>
      <w:keepLines/>
      <w:numPr>
        <w:numId w:val="36"/>
      </w:numPr>
    </w:pPr>
    <w:rPr>
      <w:b/>
      <w:sz w:val="22"/>
    </w:rPr>
  </w:style>
  <w:style w:type="character" w:customStyle="1" w:styleId="SCH3-LEVEL1Char">
    <w:name w:val="SCH 3 - LEVEL 1 Char"/>
    <w:link w:val="SCH3-LEVEL1"/>
    <w:uiPriority w:val="99"/>
    <w:semiHidden/>
    <w:rsid w:val="00AB69E1"/>
    <w:rPr>
      <w:b/>
      <w:sz w:val="22"/>
      <w:lang w:val="ga-IE" w:eastAsia="en-US"/>
    </w:rPr>
  </w:style>
  <w:style w:type="paragraph" w:customStyle="1" w:styleId="SCH3-LEVEL2">
    <w:name w:val="SCH 3 - LEVEL 2"/>
    <w:basedOn w:val="BodyText"/>
    <w:next w:val="Body2"/>
    <w:link w:val="SCH3-LEVEL2Char"/>
    <w:uiPriority w:val="99"/>
    <w:semiHidden/>
    <w:unhideWhenUsed/>
    <w:rsid w:val="00AB69E1"/>
    <w:pPr>
      <w:numPr>
        <w:ilvl w:val="1"/>
        <w:numId w:val="36"/>
      </w:numPr>
    </w:pPr>
  </w:style>
  <w:style w:type="character" w:customStyle="1" w:styleId="SCH3-LEVEL2Char">
    <w:name w:val="SCH 3 - LEVEL 2 Char"/>
    <w:link w:val="SCH3-LEVEL2"/>
    <w:uiPriority w:val="99"/>
    <w:semiHidden/>
    <w:rsid w:val="00AB69E1"/>
    <w:rPr>
      <w:lang w:val="ga-IE" w:eastAsia="en-US"/>
    </w:rPr>
  </w:style>
  <w:style w:type="paragraph" w:customStyle="1" w:styleId="SCH3-LEVEL3">
    <w:name w:val="SCH 3 - LEVEL 3"/>
    <w:basedOn w:val="BodyText"/>
    <w:next w:val="Body3"/>
    <w:link w:val="SCH3-LEVEL3Char"/>
    <w:uiPriority w:val="99"/>
    <w:semiHidden/>
    <w:unhideWhenUsed/>
    <w:rsid w:val="00AB69E1"/>
    <w:pPr>
      <w:numPr>
        <w:ilvl w:val="2"/>
        <w:numId w:val="36"/>
      </w:numPr>
    </w:pPr>
  </w:style>
  <w:style w:type="character" w:customStyle="1" w:styleId="SCH3-LEVEL3Char">
    <w:name w:val="SCH 3 - LEVEL 3 Char"/>
    <w:link w:val="SCH3-LEVEL3"/>
    <w:uiPriority w:val="99"/>
    <w:semiHidden/>
    <w:rsid w:val="00AB69E1"/>
    <w:rPr>
      <w:lang w:val="ga-IE" w:eastAsia="en-US"/>
    </w:rPr>
  </w:style>
  <w:style w:type="paragraph" w:customStyle="1" w:styleId="SCH3-LEVEL4">
    <w:name w:val="SCH 3 - LEVEL 4"/>
    <w:basedOn w:val="BodyText"/>
    <w:next w:val="Body4"/>
    <w:link w:val="SCH3-LEVEL4Char"/>
    <w:uiPriority w:val="99"/>
    <w:semiHidden/>
    <w:unhideWhenUsed/>
    <w:rsid w:val="00AB69E1"/>
    <w:pPr>
      <w:numPr>
        <w:ilvl w:val="3"/>
        <w:numId w:val="36"/>
      </w:numPr>
    </w:pPr>
  </w:style>
  <w:style w:type="character" w:customStyle="1" w:styleId="SCH3-LEVEL4Char">
    <w:name w:val="SCH 3 - LEVEL 4 Char"/>
    <w:link w:val="SCH3-LEVEL4"/>
    <w:uiPriority w:val="99"/>
    <w:semiHidden/>
    <w:rsid w:val="00AB69E1"/>
    <w:rPr>
      <w:lang w:val="ga-IE" w:eastAsia="en-US"/>
    </w:rPr>
  </w:style>
  <w:style w:type="paragraph" w:customStyle="1" w:styleId="SCH3-LEVEL5">
    <w:name w:val="SCH 3 - LEVEL 5"/>
    <w:basedOn w:val="BodyText"/>
    <w:next w:val="Body5"/>
    <w:link w:val="SCH3-LEVEL5Char"/>
    <w:uiPriority w:val="99"/>
    <w:semiHidden/>
    <w:unhideWhenUsed/>
    <w:rsid w:val="00AB69E1"/>
    <w:pPr>
      <w:numPr>
        <w:ilvl w:val="4"/>
        <w:numId w:val="36"/>
      </w:numPr>
    </w:pPr>
  </w:style>
  <w:style w:type="character" w:customStyle="1" w:styleId="SCH3-LEVEL5Char">
    <w:name w:val="SCH 3 - LEVEL 5 Char"/>
    <w:link w:val="SCH3-LEVEL5"/>
    <w:uiPriority w:val="99"/>
    <w:semiHidden/>
    <w:rsid w:val="00AB69E1"/>
    <w:rPr>
      <w:lang w:val="ga-IE" w:eastAsia="en-US"/>
    </w:rPr>
  </w:style>
  <w:style w:type="paragraph" w:customStyle="1" w:styleId="SCH3-LEVEL6">
    <w:name w:val="SCH 3 - LEVEL 6"/>
    <w:basedOn w:val="BodyText"/>
    <w:next w:val="Body6"/>
    <w:link w:val="SCH3-LEVEL6Char"/>
    <w:uiPriority w:val="99"/>
    <w:semiHidden/>
    <w:unhideWhenUsed/>
    <w:rsid w:val="00AB69E1"/>
    <w:pPr>
      <w:numPr>
        <w:ilvl w:val="5"/>
        <w:numId w:val="36"/>
      </w:numPr>
    </w:pPr>
  </w:style>
  <w:style w:type="character" w:customStyle="1" w:styleId="SCH3-LEVEL6Char">
    <w:name w:val="SCH 3 - LEVEL 6 Char"/>
    <w:link w:val="SCH3-LEVEL6"/>
    <w:uiPriority w:val="99"/>
    <w:semiHidden/>
    <w:rsid w:val="00AB69E1"/>
    <w:rPr>
      <w:lang w:val="ga-IE" w:eastAsia="en-US"/>
    </w:rPr>
  </w:style>
  <w:style w:type="paragraph" w:customStyle="1" w:styleId="SCH3-LEVEL7">
    <w:name w:val="SCH 3 - LEVEL 7"/>
    <w:basedOn w:val="BodyText"/>
    <w:next w:val="Body7"/>
    <w:link w:val="SCH3-LEVEL7Char"/>
    <w:uiPriority w:val="99"/>
    <w:semiHidden/>
    <w:unhideWhenUsed/>
    <w:rsid w:val="00AB69E1"/>
    <w:pPr>
      <w:numPr>
        <w:ilvl w:val="6"/>
        <w:numId w:val="36"/>
      </w:numPr>
    </w:pPr>
  </w:style>
  <w:style w:type="character" w:customStyle="1" w:styleId="SCH3-LEVEL7Char">
    <w:name w:val="SCH 3 - LEVEL 7 Char"/>
    <w:link w:val="SCH3-LEVEL7"/>
    <w:uiPriority w:val="99"/>
    <w:semiHidden/>
    <w:rsid w:val="00AB69E1"/>
    <w:rPr>
      <w:lang w:val="ga-IE" w:eastAsia="en-US"/>
    </w:rPr>
  </w:style>
  <w:style w:type="paragraph" w:customStyle="1" w:styleId="SCH4-LEVEL1">
    <w:name w:val="SCH 4 - LEVEL 1"/>
    <w:basedOn w:val="BodyText"/>
    <w:next w:val="Body1"/>
    <w:link w:val="SCH4-LEVEL1Char"/>
    <w:uiPriority w:val="99"/>
    <w:semiHidden/>
    <w:unhideWhenUsed/>
    <w:rsid w:val="00AB69E1"/>
    <w:pPr>
      <w:keepNext/>
      <w:keepLines/>
      <w:numPr>
        <w:numId w:val="37"/>
      </w:numPr>
    </w:pPr>
    <w:rPr>
      <w:b/>
      <w:sz w:val="22"/>
    </w:rPr>
  </w:style>
  <w:style w:type="character" w:customStyle="1" w:styleId="SCH4-LEVEL1Char">
    <w:name w:val="SCH 4 - LEVEL 1 Char"/>
    <w:link w:val="SCH4-LEVEL1"/>
    <w:uiPriority w:val="99"/>
    <w:semiHidden/>
    <w:rsid w:val="00AB69E1"/>
    <w:rPr>
      <w:b/>
      <w:sz w:val="22"/>
      <w:lang w:val="ga-IE" w:eastAsia="en-US"/>
    </w:rPr>
  </w:style>
  <w:style w:type="paragraph" w:customStyle="1" w:styleId="SCH4-LEVEL2">
    <w:name w:val="SCH 4 - LEVEL 2"/>
    <w:basedOn w:val="BodyText"/>
    <w:next w:val="Body2"/>
    <w:link w:val="SCH4-LEVEL2Char"/>
    <w:uiPriority w:val="99"/>
    <w:semiHidden/>
    <w:unhideWhenUsed/>
    <w:rsid w:val="00AB69E1"/>
    <w:pPr>
      <w:numPr>
        <w:ilvl w:val="1"/>
        <w:numId w:val="37"/>
      </w:numPr>
    </w:pPr>
  </w:style>
  <w:style w:type="character" w:customStyle="1" w:styleId="SCH4-LEVEL2Char">
    <w:name w:val="SCH 4 - LEVEL 2 Char"/>
    <w:link w:val="SCH4-LEVEL2"/>
    <w:uiPriority w:val="99"/>
    <w:semiHidden/>
    <w:rsid w:val="00AB69E1"/>
    <w:rPr>
      <w:lang w:val="ga-IE" w:eastAsia="en-US"/>
    </w:rPr>
  </w:style>
  <w:style w:type="paragraph" w:customStyle="1" w:styleId="SCH4-LEVEL3">
    <w:name w:val="SCH 4 - LEVEL 3"/>
    <w:basedOn w:val="BodyText"/>
    <w:next w:val="Body3"/>
    <w:link w:val="SCH4-LEVEL3Char"/>
    <w:uiPriority w:val="99"/>
    <w:semiHidden/>
    <w:unhideWhenUsed/>
    <w:rsid w:val="00AB69E1"/>
    <w:pPr>
      <w:numPr>
        <w:ilvl w:val="2"/>
        <w:numId w:val="37"/>
      </w:numPr>
    </w:pPr>
  </w:style>
  <w:style w:type="character" w:customStyle="1" w:styleId="SCH4-LEVEL3Char">
    <w:name w:val="SCH 4 - LEVEL 3 Char"/>
    <w:link w:val="SCH4-LEVEL3"/>
    <w:uiPriority w:val="99"/>
    <w:semiHidden/>
    <w:rsid w:val="00AB69E1"/>
    <w:rPr>
      <w:lang w:val="ga-IE" w:eastAsia="en-US"/>
    </w:rPr>
  </w:style>
  <w:style w:type="paragraph" w:customStyle="1" w:styleId="SCH4-LEVEL4">
    <w:name w:val="SCH 4 - LEVEL 4"/>
    <w:basedOn w:val="BodyText"/>
    <w:next w:val="Body4"/>
    <w:link w:val="SCH4-LEVEL4Char"/>
    <w:uiPriority w:val="99"/>
    <w:semiHidden/>
    <w:unhideWhenUsed/>
    <w:rsid w:val="00AB69E1"/>
    <w:pPr>
      <w:numPr>
        <w:ilvl w:val="3"/>
        <w:numId w:val="37"/>
      </w:numPr>
    </w:pPr>
  </w:style>
  <w:style w:type="character" w:customStyle="1" w:styleId="SCH4-LEVEL4Char">
    <w:name w:val="SCH 4 - LEVEL 4 Char"/>
    <w:link w:val="SCH4-LEVEL4"/>
    <w:uiPriority w:val="99"/>
    <w:semiHidden/>
    <w:rsid w:val="00AB69E1"/>
    <w:rPr>
      <w:lang w:val="ga-IE" w:eastAsia="en-US"/>
    </w:rPr>
  </w:style>
  <w:style w:type="paragraph" w:customStyle="1" w:styleId="SCH4-LEVEL5">
    <w:name w:val="SCH 4 - LEVEL 5"/>
    <w:basedOn w:val="BodyText"/>
    <w:next w:val="Body5"/>
    <w:link w:val="SCH4-LEVEL5Char"/>
    <w:uiPriority w:val="99"/>
    <w:semiHidden/>
    <w:unhideWhenUsed/>
    <w:rsid w:val="00AB69E1"/>
    <w:pPr>
      <w:numPr>
        <w:ilvl w:val="4"/>
        <w:numId w:val="37"/>
      </w:numPr>
    </w:pPr>
  </w:style>
  <w:style w:type="character" w:customStyle="1" w:styleId="SCH4-LEVEL5Char">
    <w:name w:val="SCH 4 - LEVEL 5 Char"/>
    <w:link w:val="SCH4-LEVEL5"/>
    <w:uiPriority w:val="99"/>
    <w:semiHidden/>
    <w:rsid w:val="00AB69E1"/>
    <w:rPr>
      <w:lang w:val="ga-IE" w:eastAsia="en-US"/>
    </w:rPr>
  </w:style>
  <w:style w:type="paragraph" w:customStyle="1" w:styleId="SCH4-LEVEL6">
    <w:name w:val="SCH 4 - LEVEL 6"/>
    <w:basedOn w:val="BodyText"/>
    <w:next w:val="Body6"/>
    <w:link w:val="SCH4-LEVEL6Char"/>
    <w:uiPriority w:val="99"/>
    <w:semiHidden/>
    <w:unhideWhenUsed/>
    <w:rsid w:val="00AB69E1"/>
    <w:pPr>
      <w:numPr>
        <w:ilvl w:val="5"/>
        <w:numId w:val="37"/>
      </w:numPr>
    </w:pPr>
  </w:style>
  <w:style w:type="character" w:customStyle="1" w:styleId="SCH4-LEVEL6Char">
    <w:name w:val="SCH 4 - LEVEL 6 Char"/>
    <w:link w:val="SCH4-LEVEL6"/>
    <w:uiPriority w:val="99"/>
    <w:semiHidden/>
    <w:rsid w:val="00AB69E1"/>
    <w:rPr>
      <w:lang w:val="ga-IE" w:eastAsia="en-US"/>
    </w:rPr>
  </w:style>
  <w:style w:type="paragraph" w:customStyle="1" w:styleId="SCH4-LEVEL7">
    <w:name w:val="SCH 4 - LEVEL 7"/>
    <w:basedOn w:val="BodyText"/>
    <w:next w:val="Body7"/>
    <w:link w:val="SCH4-LEVEL7Char"/>
    <w:uiPriority w:val="99"/>
    <w:semiHidden/>
    <w:unhideWhenUsed/>
    <w:rsid w:val="00AB69E1"/>
    <w:pPr>
      <w:numPr>
        <w:ilvl w:val="6"/>
        <w:numId w:val="37"/>
      </w:numPr>
    </w:pPr>
  </w:style>
  <w:style w:type="character" w:customStyle="1" w:styleId="SCH4-LEVEL7Char">
    <w:name w:val="SCH 4 - LEVEL 7 Char"/>
    <w:link w:val="SCH4-LEVEL7"/>
    <w:uiPriority w:val="99"/>
    <w:semiHidden/>
    <w:rsid w:val="00AB69E1"/>
    <w:rPr>
      <w:lang w:val="ga-IE" w:eastAsia="en-US"/>
    </w:rPr>
  </w:style>
  <w:style w:type="paragraph" w:customStyle="1" w:styleId="SCH5-LEVEL1">
    <w:name w:val="SCH 5 - LEVEL 1"/>
    <w:basedOn w:val="BodyText"/>
    <w:next w:val="Body1"/>
    <w:link w:val="SCH5-LEVEL1Char"/>
    <w:uiPriority w:val="99"/>
    <w:semiHidden/>
    <w:unhideWhenUsed/>
    <w:rsid w:val="00AB69E1"/>
    <w:pPr>
      <w:keepNext/>
      <w:keepLines/>
      <w:numPr>
        <w:numId w:val="38"/>
      </w:numPr>
    </w:pPr>
    <w:rPr>
      <w:b/>
      <w:sz w:val="22"/>
    </w:rPr>
  </w:style>
  <w:style w:type="character" w:customStyle="1" w:styleId="SCH5-LEVEL1Char">
    <w:name w:val="SCH 5 - LEVEL 1 Char"/>
    <w:link w:val="SCH5-LEVEL1"/>
    <w:uiPriority w:val="99"/>
    <w:semiHidden/>
    <w:rsid w:val="00AB69E1"/>
    <w:rPr>
      <w:b/>
      <w:sz w:val="22"/>
      <w:lang w:val="ga-IE" w:eastAsia="en-US"/>
    </w:rPr>
  </w:style>
  <w:style w:type="paragraph" w:customStyle="1" w:styleId="SCH5-LEVEL2">
    <w:name w:val="SCH 5 - LEVEL 2"/>
    <w:basedOn w:val="BodyText"/>
    <w:next w:val="Body2"/>
    <w:link w:val="SCH5-LEVEL2Char"/>
    <w:uiPriority w:val="99"/>
    <w:semiHidden/>
    <w:unhideWhenUsed/>
    <w:rsid w:val="00AB69E1"/>
    <w:pPr>
      <w:numPr>
        <w:ilvl w:val="1"/>
        <w:numId w:val="38"/>
      </w:numPr>
    </w:pPr>
  </w:style>
  <w:style w:type="character" w:customStyle="1" w:styleId="SCH5-LEVEL2Char">
    <w:name w:val="SCH 5 - LEVEL 2 Char"/>
    <w:link w:val="SCH5-LEVEL2"/>
    <w:uiPriority w:val="99"/>
    <w:semiHidden/>
    <w:rsid w:val="00AB69E1"/>
    <w:rPr>
      <w:lang w:val="ga-IE" w:eastAsia="en-US"/>
    </w:rPr>
  </w:style>
  <w:style w:type="paragraph" w:customStyle="1" w:styleId="SCH5-LEVEL3">
    <w:name w:val="SCH 5 - LEVEL 3"/>
    <w:basedOn w:val="BodyText"/>
    <w:next w:val="Body3"/>
    <w:link w:val="SCH5-LEVEL3Char"/>
    <w:uiPriority w:val="99"/>
    <w:semiHidden/>
    <w:unhideWhenUsed/>
    <w:rsid w:val="00AB69E1"/>
    <w:pPr>
      <w:numPr>
        <w:ilvl w:val="2"/>
        <w:numId w:val="38"/>
      </w:numPr>
    </w:pPr>
  </w:style>
  <w:style w:type="character" w:customStyle="1" w:styleId="SCH5-LEVEL3Char">
    <w:name w:val="SCH 5 - LEVEL 3 Char"/>
    <w:link w:val="SCH5-LEVEL3"/>
    <w:uiPriority w:val="99"/>
    <w:semiHidden/>
    <w:rsid w:val="00AB69E1"/>
    <w:rPr>
      <w:lang w:val="ga-IE" w:eastAsia="en-US"/>
    </w:rPr>
  </w:style>
  <w:style w:type="paragraph" w:customStyle="1" w:styleId="SCH5-LEVEL4">
    <w:name w:val="SCH 5 - LEVEL 4"/>
    <w:basedOn w:val="BodyText"/>
    <w:next w:val="Body4"/>
    <w:link w:val="SCH5-LEVEL4Char"/>
    <w:uiPriority w:val="99"/>
    <w:semiHidden/>
    <w:unhideWhenUsed/>
    <w:rsid w:val="00AB69E1"/>
    <w:pPr>
      <w:numPr>
        <w:ilvl w:val="3"/>
        <w:numId w:val="38"/>
      </w:numPr>
    </w:pPr>
  </w:style>
  <w:style w:type="character" w:customStyle="1" w:styleId="SCH5-LEVEL4Char">
    <w:name w:val="SCH 5 - LEVEL 4 Char"/>
    <w:link w:val="SCH5-LEVEL4"/>
    <w:uiPriority w:val="99"/>
    <w:semiHidden/>
    <w:rsid w:val="00AB69E1"/>
    <w:rPr>
      <w:lang w:val="ga-IE" w:eastAsia="en-US"/>
    </w:rPr>
  </w:style>
  <w:style w:type="paragraph" w:customStyle="1" w:styleId="SCH5-LEVEL5">
    <w:name w:val="SCH 5 - LEVEL 5"/>
    <w:basedOn w:val="BodyText"/>
    <w:next w:val="Body5"/>
    <w:link w:val="SCH5-LEVEL5Char"/>
    <w:uiPriority w:val="99"/>
    <w:semiHidden/>
    <w:unhideWhenUsed/>
    <w:rsid w:val="00AB69E1"/>
    <w:pPr>
      <w:numPr>
        <w:ilvl w:val="4"/>
        <w:numId w:val="38"/>
      </w:numPr>
    </w:pPr>
  </w:style>
  <w:style w:type="character" w:customStyle="1" w:styleId="SCH5-LEVEL5Char">
    <w:name w:val="SCH 5 - LEVEL 5 Char"/>
    <w:link w:val="SCH5-LEVEL5"/>
    <w:uiPriority w:val="99"/>
    <w:semiHidden/>
    <w:rsid w:val="00AB69E1"/>
    <w:rPr>
      <w:lang w:val="ga-IE" w:eastAsia="en-US"/>
    </w:rPr>
  </w:style>
  <w:style w:type="paragraph" w:customStyle="1" w:styleId="SCH5-LEVEL6">
    <w:name w:val="SCH 5 - LEVEL 6"/>
    <w:basedOn w:val="BodyText"/>
    <w:next w:val="Body6"/>
    <w:link w:val="SCH5-LEVEL6Char"/>
    <w:uiPriority w:val="99"/>
    <w:semiHidden/>
    <w:unhideWhenUsed/>
    <w:rsid w:val="00AB69E1"/>
    <w:pPr>
      <w:numPr>
        <w:ilvl w:val="5"/>
        <w:numId w:val="38"/>
      </w:numPr>
    </w:pPr>
  </w:style>
  <w:style w:type="character" w:customStyle="1" w:styleId="SCH5-LEVEL6Char">
    <w:name w:val="SCH 5 - LEVEL 6 Char"/>
    <w:link w:val="SCH5-LEVEL6"/>
    <w:uiPriority w:val="99"/>
    <w:semiHidden/>
    <w:rsid w:val="00AB69E1"/>
    <w:rPr>
      <w:lang w:val="ga-IE" w:eastAsia="en-US"/>
    </w:rPr>
  </w:style>
  <w:style w:type="paragraph" w:customStyle="1" w:styleId="SCH5-LEVEL7">
    <w:name w:val="SCH 5 - LEVEL 7"/>
    <w:basedOn w:val="BodyText"/>
    <w:next w:val="Body7"/>
    <w:link w:val="SCH5-LEVEL7Char"/>
    <w:uiPriority w:val="99"/>
    <w:semiHidden/>
    <w:unhideWhenUsed/>
    <w:rsid w:val="00AB69E1"/>
    <w:pPr>
      <w:numPr>
        <w:ilvl w:val="6"/>
        <w:numId w:val="38"/>
      </w:numPr>
    </w:pPr>
  </w:style>
  <w:style w:type="character" w:customStyle="1" w:styleId="SCH5-LEVEL7Char">
    <w:name w:val="SCH 5 - LEVEL 7 Char"/>
    <w:link w:val="SCH5-LEVEL7"/>
    <w:uiPriority w:val="99"/>
    <w:semiHidden/>
    <w:rsid w:val="00AB69E1"/>
    <w:rPr>
      <w:lang w:val="ga-IE" w:eastAsia="en-US"/>
    </w:rPr>
  </w:style>
  <w:style w:type="paragraph" w:customStyle="1" w:styleId="SCH6-LEVEL1">
    <w:name w:val="SCH 6 - LEVEL 1"/>
    <w:basedOn w:val="BodyText"/>
    <w:next w:val="Body1"/>
    <w:link w:val="SCH6-LEVEL1Char"/>
    <w:uiPriority w:val="99"/>
    <w:semiHidden/>
    <w:unhideWhenUsed/>
    <w:rsid w:val="00AB69E1"/>
    <w:pPr>
      <w:keepNext/>
      <w:keepLines/>
      <w:numPr>
        <w:numId w:val="39"/>
      </w:numPr>
    </w:pPr>
    <w:rPr>
      <w:b/>
      <w:sz w:val="22"/>
    </w:rPr>
  </w:style>
  <w:style w:type="character" w:customStyle="1" w:styleId="SCH6-LEVEL1Char">
    <w:name w:val="SCH 6 - LEVEL 1 Char"/>
    <w:link w:val="SCH6-LEVEL1"/>
    <w:uiPriority w:val="99"/>
    <w:semiHidden/>
    <w:rsid w:val="00AB69E1"/>
    <w:rPr>
      <w:b/>
      <w:sz w:val="22"/>
      <w:lang w:val="ga-IE" w:eastAsia="en-US"/>
    </w:rPr>
  </w:style>
  <w:style w:type="paragraph" w:customStyle="1" w:styleId="SCH6-LEVEL2">
    <w:name w:val="SCH 6 - LEVEL 2"/>
    <w:basedOn w:val="BodyText"/>
    <w:next w:val="Body2"/>
    <w:link w:val="SCH6-LEVEL2Char"/>
    <w:uiPriority w:val="99"/>
    <w:semiHidden/>
    <w:unhideWhenUsed/>
    <w:rsid w:val="00AB69E1"/>
    <w:pPr>
      <w:numPr>
        <w:ilvl w:val="1"/>
        <w:numId w:val="39"/>
      </w:numPr>
    </w:pPr>
  </w:style>
  <w:style w:type="character" w:customStyle="1" w:styleId="SCH6-LEVEL2Char">
    <w:name w:val="SCH 6 - LEVEL 2 Char"/>
    <w:link w:val="SCH6-LEVEL2"/>
    <w:uiPriority w:val="99"/>
    <w:semiHidden/>
    <w:rsid w:val="00AB69E1"/>
    <w:rPr>
      <w:lang w:val="ga-IE" w:eastAsia="en-US"/>
    </w:rPr>
  </w:style>
  <w:style w:type="paragraph" w:customStyle="1" w:styleId="SCH6-LEVEL3">
    <w:name w:val="SCH 6 - LEVEL 3"/>
    <w:basedOn w:val="BodyText"/>
    <w:next w:val="Body3"/>
    <w:link w:val="SCH6-LEVEL3Char"/>
    <w:uiPriority w:val="99"/>
    <w:semiHidden/>
    <w:unhideWhenUsed/>
    <w:rsid w:val="00AB69E1"/>
    <w:pPr>
      <w:numPr>
        <w:ilvl w:val="2"/>
        <w:numId w:val="39"/>
      </w:numPr>
    </w:pPr>
  </w:style>
  <w:style w:type="character" w:customStyle="1" w:styleId="SCH6-LEVEL3Char">
    <w:name w:val="SCH 6 - LEVEL 3 Char"/>
    <w:link w:val="SCH6-LEVEL3"/>
    <w:uiPriority w:val="99"/>
    <w:semiHidden/>
    <w:rsid w:val="00AB69E1"/>
    <w:rPr>
      <w:lang w:val="ga-IE" w:eastAsia="en-US"/>
    </w:rPr>
  </w:style>
  <w:style w:type="paragraph" w:customStyle="1" w:styleId="SCH6-LEVEL4">
    <w:name w:val="SCH 6 - LEVEL 4"/>
    <w:basedOn w:val="BodyText"/>
    <w:next w:val="Body4"/>
    <w:link w:val="SCH6-LEVEL4Char"/>
    <w:uiPriority w:val="99"/>
    <w:semiHidden/>
    <w:unhideWhenUsed/>
    <w:rsid w:val="00AB69E1"/>
    <w:pPr>
      <w:numPr>
        <w:ilvl w:val="3"/>
        <w:numId w:val="39"/>
      </w:numPr>
    </w:pPr>
  </w:style>
  <w:style w:type="character" w:customStyle="1" w:styleId="SCH6-LEVEL4Char">
    <w:name w:val="SCH 6 - LEVEL 4 Char"/>
    <w:link w:val="SCH6-LEVEL4"/>
    <w:uiPriority w:val="99"/>
    <w:semiHidden/>
    <w:rsid w:val="00AB69E1"/>
    <w:rPr>
      <w:lang w:val="ga-IE" w:eastAsia="en-US"/>
    </w:rPr>
  </w:style>
  <w:style w:type="paragraph" w:customStyle="1" w:styleId="SCH6-LEVEL5">
    <w:name w:val="SCH 6 - LEVEL 5"/>
    <w:basedOn w:val="BodyText"/>
    <w:next w:val="Body5"/>
    <w:link w:val="SCH6-LEVEL5Char"/>
    <w:uiPriority w:val="99"/>
    <w:semiHidden/>
    <w:unhideWhenUsed/>
    <w:rsid w:val="00AB69E1"/>
    <w:pPr>
      <w:numPr>
        <w:ilvl w:val="4"/>
        <w:numId w:val="39"/>
      </w:numPr>
    </w:pPr>
  </w:style>
  <w:style w:type="character" w:customStyle="1" w:styleId="SCH6-LEVEL5Char">
    <w:name w:val="SCH 6 - LEVEL 5 Char"/>
    <w:link w:val="SCH6-LEVEL5"/>
    <w:uiPriority w:val="99"/>
    <w:semiHidden/>
    <w:rsid w:val="00AB69E1"/>
    <w:rPr>
      <w:lang w:val="ga-IE" w:eastAsia="en-US"/>
    </w:rPr>
  </w:style>
  <w:style w:type="paragraph" w:customStyle="1" w:styleId="SCH6-LEVEL6">
    <w:name w:val="SCH 6 - LEVEL 6"/>
    <w:basedOn w:val="BodyText"/>
    <w:next w:val="Body6"/>
    <w:link w:val="SCH6-LEVEL6Char"/>
    <w:uiPriority w:val="99"/>
    <w:semiHidden/>
    <w:unhideWhenUsed/>
    <w:rsid w:val="00AB69E1"/>
    <w:pPr>
      <w:numPr>
        <w:ilvl w:val="5"/>
        <w:numId w:val="39"/>
      </w:numPr>
    </w:pPr>
  </w:style>
  <w:style w:type="character" w:customStyle="1" w:styleId="SCH6-LEVEL6Char">
    <w:name w:val="SCH 6 - LEVEL 6 Char"/>
    <w:link w:val="SCH6-LEVEL6"/>
    <w:uiPriority w:val="99"/>
    <w:semiHidden/>
    <w:rsid w:val="00AB69E1"/>
    <w:rPr>
      <w:lang w:val="ga-IE" w:eastAsia="en-US"/>
    </w:rPr>
  </w:style>
  <w:style w:type="paragraph" w:customStyle="1" w:styleId="SCH6-LEVEL7">
    <w:name w:val="SCH 6 - LEVEL 7"/>
    <w:basedOn w:val="BodyText"/>
    <w:next w:val="Body7"/>
    <w:link w:val="SCH6-LEVEL7Char"/>
    <w:uiPriority w:val="99"/>
    <w:semiHidden/>
    <w:unhideWhenUsed/>
    <w:rsid w:val="00AB69E1"/>
    <w:pPr>
      <w:numPr>
        <w:ilvl w:val="6"/>
        <w:numId w:val="39"/>
      </w:numPr>
    </w:pPr>
  </w:style>
  <w:style w:type="character" w:customStyle="1" w:styleId="SCH6-LEVEL7Char">
    <w:name w:val="SCH 6 - LEVEL 7 Char"/>
    <w:link w:val="SCH6-LEVEL7"/>
    <w:uiPriority w:val="99"/>
    <w:semiHidden/>
    <w:rsid w:val="00AB69E1"/>
    <w:rPr>
      <w:lang w:val="ga-IE" w:eastAsia="en-US"/>
    </w:rPr>
  </w:style>
  <w:style w:type="paragraph" w:customStyle="1" w:styleId="SCH7-LEVEL1">
    <w:name w:val="SCH 7 - LEVEL 1"/>
    <w:basedOn w:val="BodyText"/>
    <w:next w:val="Body1"/>
    <w:link w:val="SCH7-LEVEL1Char"/>
    <w:uiPriority w:val="99"/>
    <w:semiHidden/>
    <w:unhideWhenUsed/>
    <w:rsid w:val="00AB69E1"/>
    <w:pPr>
      <w:keepNext/>
      <w:keepLines/>
      <w:numPr>
        <w:numId w:val="43"/>
      </w:numPr>
    </w:pPr>
    <w:rPr>
      <w:b/>
      <w:sz w:val="22"/>
    </w:rPr>
  </w:style>
  <w:style w:type="character" w:customStyle="1" w:styleId="SCH7-LEVEL1Char">
    <w:name w:val="SCH 7 - LEVEL 1 Char"/>
    <w:link w:val="SCH7-LEVEL1"/>
    <w:uiPriority w:val="99"/>
    <w:semiHidden/>
    <w:rsid w:val="00AB69E1"/>
    <w:rPr>
      <w:b/>
      <w:sz w:val="22"/>
      <w:lang w:val="ga-IE" w:eastAsia="en-US"/>
    </w:rPr>
  </w:style>
  <w:style w:type="paragraph" w:customStyle="1" w:styleId="SCH7-LEVEL2">
    <w:name w:val="SCH 7 - LEVEL 2"/>
    <w:basedOn w:val="BodyText"/>
    <w:next w:val="Body2"/>
    <w:link w:val="SCH7-LEVEL2Char"/>
    <w:uiPriority w:val="99"/>
    <w:semiHidden/>
    <w:unhideWhenUsed/>
    <w:rsid w:val="00AB69E1"/>
    <w:pPr>
      <w:numPr>
        <w:ilvl w:val="1"/>
        <w:numId w:val="43"/>
      </w:numPr>
    </w:pPr>
  </w:style>
  <w:style w:type="character" w:customStyle="1" w:styleId="SCH7-LEVEL2Char">
    <w:name w:val="SCH 7 - LEVEL 2 Char"/>
    <w:link w:val="SCH7-LEVEL2"/>
    <w:uiPriority w:val="99"/>
    <w:semiHidden/>
    <w:rsid w:val="00AB69E1"/>
    <w:rPr>
      <w:lang w:val="ga-IE" w:eastAsia="en-US"/>
    </w:rPr>
  </w:style>
  <w:style w:type="paragraph" w:customStyle="1" w:styleId="SCH7-LEVEL3">
    <w:name w:val="SCH 7 - LEVEL 3"/>
    <w:basedOn w:val="BodyText"/>
    <w:next w:val="Body3"/>
    <w:link w:val="SCH7-LEVEL3Char"/>
    <w:uiPriority w:val="99"/>
    <w:semiHidden/>
    <w:unhideWhenUsed/>
    <w:rsid w:val="00AB69E1"/>
    <w:pPr>
      <w:numPr>
        <w:ilvl w:val="2"/>
        <w:numId w:val="43"/>
      </w:numPr>
    </w:pPr>
  </w:style>
  <w:style w:type="character" w:customStyle="1" w:styleId="SCH7-LEVEL3Char">
    <w:name w:val="SCH 7 - LEVEL 3 Char"/>
    <w:link w:val="SCH7-LEVEL3"/>
    <w:uiPriority w:val="99"/>
    <w:semiHidden/>
    <w:rsid w:val="00AB69E1"/>
    <w:rPr>
      <w:lang w:val="ga-IE" w:eastAsia="en-US"/>
    </w:rPr>
  </w:style>
  <w:style w:type="paragraph" w:customStyle="1" w:styleId="SCH7-LEVEL4">
    <w:name w:val="SCH 7 - LEVEL 4"/>
    <w:basedOn w:val="BodyText"/>
    <w:next w:val="Body4"/>
    <w:link w:val="SCH7-LEVEL4Char"/>
    <w:uiPriority w:val="99"/>
    <w:semiHidden/>
    <w:unhideWhenUsed/>
    <w:rsid w:val="00AB69E1"/>
    <w:pPr>
      <w:numPr>
        <w:ilvl w:val="3"/>
        <w:numId w:val="43"/>
      </w:numPr>
    </w:pPr>
  </w:style>
  <w:style w:type="character" w:customStyle="1" w:styleId="SCH7-LEVEL4Char">
    <w:name w:val="SCH 7 - LEVEL 4 Char"/>
    <w:link w:val="SCH7-LEVEL4"/>
    <w:uiPriority w:val="99"/>
    <w:semiHidden/>
    <w:rsid w:val="00AB69E1"/>
    <w:rPr>
      <w:lang w:val="ga-IE" w:eastAsia="en-US"/>
    </w:rPr>
  </w:style>
  <w:style w:type="paragraph" w:customStyle="1" w:styleId="SCH7-LEVEL7">
    <w:name w:val="SCH 7 - LEVEL 7"/>
    <w:basedOn w:val="BodyText"/>
    <w:next w:val="Body7"/>
    <w:link w:val="SCH7-LEVEL7Char"/>
    <w:uiPriority w:val="99"/>
    <w:semiHidden/>
    <w:unhideWhenUsed/>
    <w:rsid w:val="00AB69E1"/>
    <w:pPr>
      <w:numPr>
        <w:ilvl w:val="6"/>
        <w:numId w:val="43"/>
      </w:numPr>
    </w:pPr>
  </w:style>
  <w:style w:type="character" w:customStyle="1" w:styleId="SCH7-LEVEL7Char">
    <w:name w:val="SCH 7 - LEVEL 7 Char"/>
    <w:link w:val="SCH7-LEVEL7"/>
    <w:uiPriority w:val="99"/>
    <w:semiHidden/>
    <w:rsid w:val="00AB69E1"/>
    <w:rPr>
      <w:lang w:val="ga-IE" w:eastAsia="en-US"/>
    </w:rPr>
  </w:style>
  <w:style w:type="paragraph" w:customStyle="1" w:styleId="SCH8-LEVEL1">
    <w:name w:val="SCH 8 - LEVEL 1"/>
    <w:basedOn w:val="BodyText"/>
    <w:next w:val="Body1"/>
    <w:link w:val="SCH8-LEVEL1Char"/>
    <w:uiPriority w:val="99"/>
    <w:semiHidden/>
    <w:unhideWhenUsed/>
    <w:rsid w:val="00AB69E1"/>
    <w:pPr>
      <w:keepNext/>
      <w:keepLines/>
      <w:numPr>
        <w:numId w:val="40"/>
      </w:numPr>
    </w:pPr>
    <w:rPr>
      <w:b/>
      <w:sz w:val="22"/>
    </w:rPr>
  </w:style>
  <w:style w:type="character" w:customStyle="1" w:styleId="SCH8-LEVEL1Char">
    <w:name w:val="SCH 8 - LEVEL 1 Char"/>
    <w:link w:val="SCH8-LEVEL1"/>
    <w:uiPriority w:val="99"/>
    <w:semiHidden/>
    <w:rsid w:val="00AB69E1"/>
    <w:rPr>
      <w:b/>
      <w:sz w:val="22"/>
      <w:lang w:val="ga-IE" w:eastAsia="en-US"/>
    </w:rPr>
  </w:style>
  <w:style w:type="paragraph" w:customStyle="1" w:styleId="SCH8-LEVEL2">
    <w:name w:val="SCH 8 - LEVEL 2"/>
    <w:basedOn w:val="BodyText"/>
    <w:next w:val="Body2"/>
    <w:link w:val="SCH8-LEVEL2Char"/>
    <w:uiPriority w:val="99"/>
    <w:semiHidden/>
    <w:unhideWhenUsed/>
    <w:rsid w:val="00AB69E1"/>
    <w:pPr>
      <w:numPr>
        <w:ilvl w:val="1"/>
        <w:numId w:val="40"/>
      </w:numPr>
    </w:pPr>
  </w:style>
  <w:style w:type="character" w:customStyle="1" w:styleId="SCH8-LEVEL2Char">
    <w:name w:val="SCH 8 - LEVEL 2 Char"/>
    <w:link w:val="SCH8-LEVEL2"/>
    <w:uiPriority w:val="99"/>
    <w:semiHidden/>
    <w:rsid w:val="00AB69E1"/>
    <w:rPr>
      <w:lang w:val="ga-IE" w:eastAsia="en-US"/>
    </w:rPr>
  </w:style>
  <w:style w:type="paragraph" w:customStyle="1" w:styleId="SCH8-LEVEL3">
    <w:name w:val="SCH 8 - LEVEL 3"/>
    <w:basedOn w:val="BodyText"/>
    <w:next w:val="Body3"/>
    <w:link w:val="SCH8-LEVEL3Char"/>
    <w:uiPriority w:val="99"/>
    <w:semiHidden/>
    <w:unhideWhenUsed/>
    <w:rsid w:val="00AB69E1"/>
    <w:pPr>
      <w:numPr>
        <w:ilvl w:val="2"/>
        <w:numId w:val="40"/>
      </w:numPr>
    </w:pPr>
  </w:style>
  <w:style w:type="character" w:customStyle="1" w:styleId="SCH8-LEVEL3Char">
    <w:name w:val="SCH 8 - LEVEL 3 Char"/>
    <w:link w:val="SCH8-LEVEL3"/>
    <w:uiPriority w:val="99"/>
    <w:semiHidden/>
    <w:rsid w:val="00AB69E1"/>
    <w:rPr>
      <w:lang w:val="ga-IE" w:eastAsia="en-US"/>
    </w:rPr>
  </w:style>
  <w:style w:type="paragraph" w:customStyle="1" w:styleId="SCH8-LEVEL4">
    <w:name w:val="SCH 8 - LEVEL 4"/>
    <w:basedOn w:val="BodyText"/>
    <w:next w:val="Body4"/>
    <w:link w:val="SCH8-LEVEL4Char"/>
    <w:uiPriority w:val="99"/>
    <w:semiHidden/>
    <w:unhideWhenUsed/>
    <w:rsid w:val="00AB69E1"/>
    <w:pPr>
      <w:numPr>
        <w:ilvl w:val="3"/>
        <w:numId w:val="40"/>
      </w:numPr>
    </w:pPr>
  </w:style>
  <w:style w:type="character" w:customStyle="1" w:styleId="SCH8-LEVEL4Char">
    <w:name w:val="SCH 8 - LEVEL 4 Char"/>
    <w:link w:val="SCH8-LEVEL4"/>
    <w:uiPriority w:val="99"/>
    <w:semiHidden/>
    <w:rsid w:val="00AB69E1"/>
    <w:rPr>
      <w:lang w:val="ga-IE" w:eastAsia="en-US"/>
    </w:rPr>
  </w:style>
  <w:style w:type="paragraph" w:customStyle="1" w:styleId="SCH8-LEVEL5">
    <w:name w:val="SCH 8 - LEVEL 5"/>
    <w:basedOn w:val="BodyText"/>
    <w:next w:val="Body5"/>
    <w:link w:val="SCH8-LEVEL5Char"/>
    <w:uiPriority w:val="99"/>
    <w:semiHidden/>
    <w:unhideWhenUsed/>
    <w:rsid w:val="00AB69E1"/>
    <w:pPr>
      <w:numPr>
        <w:ilvl w:val="4"/>
        <w:numId w:val="40"/>
      </w:numPr>
    </w:pPr>
  </w:style>
  <w:style w:type="character" w:customStyle="1" w:styleId="SCH8-LEVEL5Char">
    <w:name w:val="SCH 8 - LEVEL 5 Char"/>
    <w:link w:val="SCH8-LEVEL5"/>
    <w:uiPriority w:val="99"/>
    <w:semiHidden/>
    <w:rsid w:val="00AB69E1"/>
    <w:rPr>
      <w:lang w:val="ga-IE" w:eastAsia="en-US"/>
    </w:rPr>
  </w:style>
  <w:style w:type="paragraph" w:customStyle="1" w:styleId="SCH8-LEVEL6">
    <w:name w:val="SCH 8 - LEVEL 6"/>
    <w:basedOn w:val="BodyText"/>
    <w:next w:val="Body6"/>
    <w:link w:val="SCH8-LEVEL6Char"/>
    <w:uiPriority w:val="99"/>
    <w:semiHidden/>
    <w:unhideWhenUsed/>
    <w:rsid w:val="00AB69E1"/>
    <w:pPr>
      <w:numPr>
        <w:ilvl w:val="5"/>
        <w:numId w:val="40"/>
      </w:numPr>
    </w:pPr>
  </w:style>
  <w:style w:type="character" w:customStyle="1" w:styleId="SCH8-LEVEL6Char">
    <w:name w:val="SCH 8 - LEVEL 6 Char"/>
    <w:link w:val="SCH8-LEVEL6"/>
    <w:uiPriority w:val="99"/>
    <w:semiHidden/>
    <w:rsid w:val="00AB69E1"/>
    <w:rPr>
      <w:lang w:val="ga-IE" w:eastAsia="en-US"/>
    </w:rPr>
  </w:style>
  <w:style w:type="paragraph" w:customStyle="1" w:styleId="SCH8-LEVEL7">
    <w:name w:val="SCH 8 - LEVEL 7"/>
    <w:basedOn w:val="BodyText"/>
    <w:next w:val="Body7"/>
    <w:link w:val="SCH8-LEVEL7Char"/>
    <w:uiPriority w:val="99"/>
    <w:semiHidden/>
    <w:unhideWhenUsed/>
    <w:rsid w:val="00AB69E1"/>
    <w:pPr>
      <w:numPr>
        <w:ilvl w:val="6"/>
        <w:numId w:val="40"/>
      </w:numPr>
    </w:pPr>
  </w:style>
  <w:style w:type="character" w:customStyle="1" w:styleId="SCH8-LEVEL7Char">
    <w:name w:val="SCH 8 - LEVEL 7 Char"/>
    <w:link w:val="SCH8-LEVEL7"/>
    <w:uiPriority w:val="99"/>
    <w:semiHidden/>
    <w:rsid w:val="00AB69E1"/>
    <w:rPr>
      <w:lang w:val="ga-IE" w:eastAsia="en-US"/>
    </w:rPr>
  </w:style>
  <w:style w:type="paragraph" w:customStyle="1" w:styleId="SCH9-LEVEL1">
    <w:name w:val="SCH 9 - LEVEL 1"/>
    <w:basedOn w:val="BodyText"/>
    <w:next w:val="Body1"/>
    <w:link w:val="SCH9-LEVEL1Char"/>
    <w:uiPriority w:val="99"/>
    <w:semiHidden/>
    <w:unhideWhenUsed/>
    <w:rsid w:val="00E07A85"/>
    <w:pPr>
      <w:keepNext/>
      <w:keepLines/>
      <w:numPr>
        <w:numId w:val="41"/>
      </w:numPr>
      <w:tabs>
        <w:tab w:val="clear" w:pos="992"/>
        <w:tab w:val="num" w:pos="709"/>
      </w:tabs>
      <w:ind w:left="709" w:hanging="709"/>
    </w:pPr>
    <w:rPr>
      <w:b/>
      <w:sz w:val="22"/>
    </w:rPr>
  </w:style>
  <w:style w:type="character" w:customStyle="1" w:styleId="SCH9-LEVEL1Char">
    <w:name w:val="SCH 9 - LEVEL 1 Char"/>
    <w:link w:val="SCH9-LEVEL1"/>
    <w:uiPriority w:val="99"/>
    <w:semiHidden/>
    <w:rsid w:val="00F32436"/>
    <w:rPr>
      <w:b/>
      <w:sz w:val="22"/>
      <w:lang w:val="ga-IE" w:eastAsia="en-US"/>
    </w:rPr>
  </w:style>
  <w:style w:type="paragraph" w:customStyle="1" w:styleId="SCH9-LEVEL2">
    <w:name w:val="SCH 9 - LEVEL 2"/>
    <w:basedOn w:val="BodyText"/>
    <w:next w:val="Body2"/>
    <w:link w:val="SCH9-LEVEL2Char"/>
    <w:uiPriority w:val="99"/>
    <w:semiHidden/>
    <w:unhideWhenUsed/>
    <w:rsid w:val="00E07A85"/>
    <w:pPr>
      <w:numPr>
        <w:ilvl w:val="1"/>
        <w:numId w:val="41"/>
      </w:numPr>
      <w:tabs>
        <w:tab w:val="clear" w:pos="992"/>
        <w:tab w:val="num" w:pos="709"/>
      </w:tabs>
      <w:ind w:left="709" w:hanging="709"/>
    </w:pPr>
  </w:style>
  <w:style w:type="character" w:customStyle="1" w:styleId="SCH9-LEVEL2Char">
    <w:name w:val="SCH 9 - LEVEL 2 Char"/>
    <w:link w:val="SCH9-LEVEL2"/>
    <w:uiPriority w:val="99"/>
    <w:semiHidden/>
    <w:rsid w:val="00F32436"/>
    <w:rPr>
      <w:lang w:val="ga-IE" w:eastAsia="en-US"/>
    </w:rPr>
  </w:style>
  <w:style w:type="paragraph" w:customStyle="1" w:styleId="SCH9-LEVEL3">
    <w:name w:val="SCH 9 - LEVEL 3"/>
    <w:basedOn w:val="BodyText"/>
    <w:next w:val="Body3"/>
    <w:link w:val="SCH9-LEVEL3Char"/>
    <w:uiPriority w:val="99"/>
    <w:semiHidden/>
    <w:unhideWhenUsed/>
    <w:rsid w:val="00E07A85"/>
    <w:pPr>
      <w:numPr>
        <w:ilvl w:val="2"/>
        <w:numId w:val="41"/>
      </w:numPr>
      <w:tabs>
        <w:tab w:val="clear" w:pos="992"/>
        <w:tab w:val="num" w:pos="1418"/>
      </w:tabs>
      <w:ind w:left="1418" w:hanging="709"/>
    </w:pPr>
  </w:style>
  <w:style w:type="character" w:customStyle="1" w:styleId="SCH9-LEVEL3Char">
    <w:name w:val="SCH 9 - LEVEL 3 Char"/>
    <w:link w:val="SCH9-LEVEL3"/>
    <w:uiPriority w:val="99"/>
    <w:semiHidden/>
    <w:rsid w:val="00F32436"/>
    <w:rPr>
      <w:lang w:val="ga-IE" w:eastAsia="en-US"/>
    </w:rPr>
  </w:style>
  <w:style w:type="paragraph" w:customStyle="1" w:styleId="SCH9-LEVEL4">
    <w:name w:val="SCH 9 - LEVEL 4"/>
    <w:basedOn w:val="BodyText"/>
    <w:next w:val="Body4"/>
    <w:link w:val="SCH9-LEVEL4Char"/>
    <w:uiPriority w:val="99"/>
    <w:semiHidden/>
    <w:unhideWhenUsed/>
    <w:rsid w:val="00E07A85"/>
    <w:pPr>
      <w:numPr>
        <w:ilvl w:val="3"/>
        <w:numId w:val="41"/>
      </w:numPr>
      <w:tabs>
        <w:tab w:val="clear" w:pos="2409"/>
        <w:tab w:val="num" w:pos="2126"/>
      </w:tabs>
      <w:ind w:left="2126" w:hanging="708"/>
    </w:pPr>
  </w:style>
  <w:style w:type="character" w:customStyle="1" w:styleId="SCH9-LEVEL4Char">
    <w:name w:val="SCH 9 - LEVEL 4 Char"/>
    <w:link w:val="SCH9-LEVEL4"/>
    <w:uiPriority w:val="99"/>
    <w:semiHidden/>
    <w:rsid w:val="00F32436"/>
    <w:rPr>
      <w:lang w:val="ga-IE" w:eastAsia="en-US"/>
    </w:rPr>
  </w:style>
  <w:style w:type="paragraph" w:customStyle="1" w:styleId="SCH9-LEVEL5">
    <w:name w:val="SCH 9 - LEVEL 5"/>
    <w:basedOn w:val="BodyText"/>
    <w:next w:val="Body5"/>
    <w:link w:val="SCH9-LEVEL5Char"/>
    <w:uiPriority w:val="99"/>
    <w:semiHidden/>
    <w:unhideWhenUsed/>
    <w:rsid w:val="00E07A85"/>
    <w:pPr>
      <w:numPr>
        <w:ilvl w:val="4"/>
        <w:numId w:val="41"/>
      </w:numPr>
      <w:tabs>
        <w:tab w:val="clear" w:pos="3118"/>
        <w:tab w:val="num" w:pos="2835"/>
      </w:tabs>
      <w:ind w:left="2835"/>
    </w:pPr>
  </w:style>
  <w:style w:type="character" w:customStyle="1" w:styleId="SCH9-LEVEL5Char">
    <w:name w:val="SCH 9 - LEVEL 5 Char"/>
    <w:link w:val="SCH9-LEVEL5"/>
    <w:uiPriority w:val="99"/>
    <w:semiHidden/>
    <w:rsid w:val="00F32436"/>
    <w:rPr>
      <w:lang w:val="ga-IE" w:eastAsia="en-US"/>
    </w:rPr>
  </w:style>
  <w:style w:type="paragraph" w:customStyle="1" w:styleId="SCH9-LEVEL6">
    <w:name w:val="SCH 9 - LEVEL 6"/>
    <w:basedOn w:val="BodyText"/>
    <w:next w:val="Body6"/>
    <w:link w:val="SCH9-LEVEL6Char"/>
    <w:uiPriority w:val="99"/>
    <w:semiHidden/>
    <w:unhideWhenUsed/>
    <w:rsid w:val="00E07A85"/>
    <w:pPr>
      <w:numPr>
        <w:ilvl w:val="5"/>
        <w:numId w:val="41"/>
      </w:numPr>
      <w:tabs>
        <w:tab w:val="clear" w:pos="3827"/>
        <w:tab w:val="num" w:pos="3544"/>
      </w:tabs>
      <w:ind w:left="3544"/>
    </w:pPr>
  </w:style>
  <w:style w:type="character" w:customStyle="1" w:styleId="SCH9-LEVEL6Char">
    <w:name w:val="SCH 9 - LEVEL 6 Char"/>
    <w:link w:val="SCH9-LEVEL6"/>
    <w:uiPriority w:val="99"/>
    <w:semiHidden/>
    <w:rsid w:val="00F32436"/>
    <w:rPr>
      <w:lang w:val="ga-IE" w:eastAsia="en-US"/>
    </w:rPr>
  </w:style>
  <w:style w:type="paragraph" w:customStyle="1" w:styleId="SCH9-LEVEL7">
    <w:name w:val="SCH 9 - LEVEL 7"/>
    <w:basedOn w:val="BodyText"/>
    <w:next w:val="Body7"/>
    <w:link w:val="SCH9-LEVEL7Char"/>
    <w:uiPriority w:val="99"/>
    <w:semiHidden/>
    <w:unhideWhenUsed/>
    <w:rsid w:val="00E07A85"/>
    <w:pPr>
      <w:numPr>
        <w:ilvl w:val="6"/>
        <w:numId w:val="41"/>
      </w:numPr>
      <w:tabs>
        <w:tab w:val="clear" w:pos="3827"/>
        <w:tab w:val="num" w:pos="4253"/>
      </w:tabs>
      <w:ind w:left="4253"/>
    </w:pPr>
  </w:style>
  <w:style w:type="character" w:customStyle="1" w:styleId="SCH9-LEVEL7Char">
    <w:name w:val="SCH 9 - LEVEL 7 Char"/>
    <w:link w:val="SCH9-LEVEL7"/>
    <w:uiPriority w:val="99"/>
    <w:semiHidden/>
    <w:rsid w:val="00F32436"/>
    <w:rPr>
      <w:lang w:val="ga-IE" w:eastAsia="en-US"/>
    </w:rPr>
  </w:style>
  <w:style w:type="paragraph" w:customStyle="1" w:styleId="SCH-SUBHEAD">
    <w:name w:val="SCH - SUB HEAD"/>
    <w:basedOn w:val="BodyText"/>
    <w:next w:val="BodyText"/>
    <w:link w:val="SCH-SUBHEADChar"/>
    <w:uiPriority w:val="99"/>
    <w:semiHidden/>
    <w:rsid w:val="0038198C"/>
    <w:pPr>
      <w:keepNext/>
      <w:keepLines/>
      <w:numPr>
        <w:ilvl w:val="1"/>
        <w:numId w:val="16"/>
      </w:numPr>
      <w:jc w:val="center"/>
    </w:pPr>
    <w:rPr>
      <w:b/>
    </w:rPr>
  </w:style>
  <w:style w:type="character" w:customStyle="1" w:styleId="SCH-SUBHEADChar">
    <w:name w:val="SCH - SUB HEAD Char"/>
    <w:link w:val="SCH-SUBHEAD"/>
    <w:uiPriority w:val="99"/>
    <w:semiHidden/>
    <w:rsid w:val="009C2C9B"/>
    <w:rPr>
      <w:b/>
      <w:lang w:val="ga-IE" w:eastAsia="en-US"/>
    </w:rPr>
  </w:style>
  <w:style w:type="paragraph" w:customStyle="1" w:styleId="SCH-MAINHEAD">
    <w:name w:val="SCH - MAIN HEAD"/>
    <w:basedOn w:val="BodyText"/>
    <w:next w:val="SCH-SUBHEAD"/>
    <w:link w:val="SCH-MAINHEADChar"/>
    <w:uiPriority w:val="99"/>
    <w:semiHidden/>
    <w:rsid w:val="0038198C"/>
    <w:pPr>
      <w:keepNext/>
      <w:keepLines/>
      <w:numPr>
        <w:numId w:val="16"/>
      </w:numPr>
      <w:jc w:val="center"/>
    </w:pPr>
    <w:rPr>
      <w:b/>
      <w:sz w:val="22"/>
    </w:rPr>
  </w:style>
  <w:style w:type="character" w:customStyle="1" w:styleId="SCH-MAINHEADChar">
    <w:name w:val="SCH - MAIN HEAD Char"/>
    <w:link w:val="SCH-MAINHEAD"/>
    <w:uiPriority w:val="99"/>
    <w:semiHidden/>
    <w:rsid w:val="009C2C9B"/>
    <w:rPr>
      <w:b/>
      <w:sz w:val="22"/>
      <w:lang w:val="ga-IE" w:eastAsia="en-US"/>
    </w:rPr>
  </w:style>
  <w:style w:type="paragraph" w:customStyle="1" w:styleId="SCH1-SUBHEAD">
    <w:name w:val="SCH 1 - SUB HEAD"/>
    <w:basedOn w:val="BodyText"/>
    <w:next w:val="BodyText"/>
    <w:link w:val="SCH1-SUBHEADChar"/>
    <w:uiPriority w:val="99"/>
    <w:semiHidden/>
    <w:unhideWhenUsed/>
    <w:rsid w:val="009636AC"/>
    <w:pPr>
      <w:keepNext/>
      <w:keepLines/>
      <w:numPr>
        <w:ilvl w:val="1"/>
        <w:numId w:val="17"/>
      </w:numPr>
      <w:jc w:val="center"/>
    </w:pPr>
    <w:rPr>
      <w:b/>
    </w:rPr>
  </w:style>
  <w:style w:type="character" w:customStyle="1" w:styleId="SCH1-SUBHEADChar">
    <w:name w:val="SCH 1 - SUB HEAD Char"/>
    <w:link w:val="SCH1-SUBHEAD"/>
    <w:uiPriority w:val="99"/>
    <w:semiHidden/>
    <w:rsid w:val="00F32436"/>
    <w:rPr>
      <w:b/>
      <w:lang w:val="ga-IE" w:eastAsia="en-US"/>
    </w:rPr>
  </w:style>
  <w:style w:type="paragraph" w:customStyle="1" w:styleId="SCH1-MAINHEAD">
    <w:name w:val="SCH 1 - MAIN HEAD"/>
    <w:basedOn w:val="BodyText"/>
    <w:next w:val="SCH1-SUBHEAD"/>
    <w:link w:val="SCH1-MAINHEADChar"/>
    <w:uiPriority w:val="99"/>
    <w:semiHidden/>
    <w:unhideWhenUsed/>
    <w:rsid w:val="0021779B"/>
    <w:pPr>
      <w:keepNext/>
      <w:keepLines/>
      <w:numPr>
        <w:numId w:val="17"/>
      </w:numPr>
      <w:jc w:val="center"/>
    </w:pPr>
    <w:rPr>
      <w:b/>
      <w:sz w:val="22"/>
    </w:rPr>
  </w:style>
  <w:style w:type="character" w:customStyle="1" w:styleId="SCH1-MAINHEADChar">
    <w:name w:val="SCH 1 - MAIN HEAD Char"/>
    <w:link w:val="SCH1-MAINHEAD"/>
    <w:uiPriority w:val="99"/>
    <w:semiHidden/>
    <w:rsid w:val="00F32436"/>
    <w:rPr>
      <w:b/>
      <w:sz w:val="22"/>
      <w:lang w:val="ga-IE" w:eastAsia="en-US"/>
    </w:rPr>
  </w:style>
  <w:style w:type="paragraph" w:customStyle="1" w:styleId="SCH2-SUBHEAD">
    <w:name w:val="SCH 2 - SUB HEAD"/>
    <w:basedOn w:val="BodyText"/>
    <w:next w:val="BodyText"/>
    <w:link w:val="SCH2-SUBHEADChar"/>
    <w:uiPriority w:val="99"/>
    <w:semiHidden/>
    <w:unhideWhenUsed/>
    <w:rsid w:val="009636AC"/>
    <w:pPr>
      <w:keepNext/>
      <w:keepLines/>
      <w:numPr>
        <w:ilvl w:val="1"/>
        <w:numId w:val="18"/>
      </w:numPr>
      <w:jc w:val="center"/>
    </w:pPr>
    <w:rPr>
      <w:b/>
    </w:rPr>
  </w:style>
  <w:style w:type="character" w:customStyle="1" w:styleId="SCH2-SUBHEADChar">
    <w:name w:val="SCH 2 - SUB HEAD Char"/>
    <w:link w:val="SCH2-SUBHEAD"/>
    <w:uiPriority w:val="99"/>
    <w:semiHidden/>
    <w:rsid w:val="00F32436"/>
    <w:rPr>
      <w:b/>
      <w:lang w:val="ga-IE" w:eastAsia="en-US"/>
    </w:rPr>
  </w:style>
  <w:style w:type="paragraph" w:customStyle="1" w:styleId="SCH2-MAINHEAD">
    <w:name w:val="SCH 2 - MAIN HEAD"/>
    <w:basedOn w:val="BodyText"/>
    <w:next w:val="SCH2-SUBHEAD"/>
    <w:link w:val="SCH2-MAINHEADChar"/>
    <w:uiPriority w:val="99"/>
    <w:semiHidden/>
    <w:unhideWhenUsed/>
    <w:rsid w:val="0021779B"/>
    <w:pPr>
      <w:keepNext/>
      <w:keepLines/>
      <w:numPr>
        <w:numId w:val="18"/>
      </w:numPr>
      <w:jc w:val="center"/>
    </w:pPr>
    <w:rPr>
      <w:b/>
      <w:sz w:val="22"/>
    </w:rPr>
  </w:style>
  <w:style w:type="character" w:customStyle="1" w:styleId="SCH2-MAINHEADChar">
    <w:name w:val="SCH 2 - MAIN HEAD Char"/>
    <w:link w:val="SCH2-MAINHEAD"/>
    <w:uiPriority w:val="99"/>
    <w:semiHidden/>
    <w:rsid w:val="00F32436"/>
    <w:rPr>
      <w:b/>
      <w:sz w:val="22"/>
      <w:lang w:val="ga-IE" w:eastAsia="en-US"/>
    </w:rPr>
  </w:style>
  <w:style w:type="paragraph" w:customStyle="1" w:styleId="SCH3-SUBHEAD">
    <w:name w:val="SCH 3 - SUB HEAD"/>
    <w:basedOn w:val="BodyText"/>
    <w:next w:val="BodyText"/>
    <w:link w:val="SCH3-SUBHEADChar"/>
    <w:uiPriority w:val="99"/>
    <w:semiHidden/>
    <w:unhideWhenUsed/>
    <w:rsid w:val="009636AC"/>
    <w:pPr>
      <w:keepNext/>
      <w:keepLines/>
      <w:numPr>
        <w:ilvl w:val="1"/>
        <w:numId w:val="19"/>
      </w:numPr>
      <w:jc w:val="center"/>
    </w:pPr>
    <w:rPr>
      <w:b/>
    </w:rPr>
  </w:style>
  <w:style w:type="character" w:customStyle="1" w:styleId="SCH3-SUBHEADChar">
    <w:name w:val="SCH 3 - SUB HEAD Char"/>
    <w:link w:val="SCH3-SUBHEAD"/>
    <w:uiPriority w:val="99"/>
    <w:semiHidden/>
    <w:rsid w:val="00F32436"/>
    <w:rPr>
      <w:b/>
      <w:lang w:val="ga-IE" w:eastAsia="en-US"/>
    </w:rPr>
  </w:style>
  <w:style w:type="paragraph" w:customStyle="1" w:styleId="SCH3-MAINHEAD">
    <w:name w:val="SCH 3 - MAIN HEAD"/>
    <w:basedOn w:val="BodyText"/>
    <w:next w:val="SCH3-SUBHEAD"/>
    <w:link w:val="SCH3-MAINHEADChar"/>
    <w:uiPriority w:val="99"/>
    <w:semiHidden/>
    <w:unhideWhenUsed/>
    <w:rsid w:val="00FF6C52"/>
    <w:pPr>
      <w:keepNext/>
      <w:keepLines/>
      <w:numPr>
        <w:numId w:val="19"/>
      </w:numPr>
      <w:jc w:val="center"/>
    </w:pPr>
    <w:rPr>
      <w:b/>
      <w:sz w:val="22"/>
    </w:rPr>
  </w:style>
  <w:style w:type="character" w:customStyle="1" w:styleId="SCH3-MAINHEADChar">
    <w:name w:val="SCH 3 - MAIN HEAD Char"/>
    <w:link w:val="SCH3-MAINHEAD"/>
    <w:uiPriority w:val="99"/>
    <w:semiHidden/>
    <w:rsid w:val="00F32436"/>
    <w:rPr>
      <w:b/>
      <w:sz w:val="22"/>
      <w:lang w:val="ga-IE" w:eastAsia="en-US"/>
    </w:rPr>
  </w:style>
  <w:style w:type="paragraph" w:customStyle="1" w:styleId="SCH4-SUBHEAD">
    <w:name w:val="SCH 4 - SUB HEAD"/>
    <w:basedOn w:val="BodyText"/>
    <w:next w:val="BodyText"/>
    <w:link w:val="SCH4-SUBHEADChar"/>
    <w:uiPriority w:val="99"/>
    <w:semiHidden/>
    <w:unhideWhenUsed/>
    <w:rsid w:val="009636AC"/>
    <w:pPr>
      <w:keepNext/>
      <w:keepLines/>
      <w:numPr>
        <w:ilvl w:val="1"/>
        <w:numId w:val="20"/>
      </w:numPr>
      <w:jc w:val="center"/>
    </w:pPr>
    <w:rPr>
      <w:b/>
    </w:rPr>
  </w:style>
  <w:style w:type="character" w:customStyle="1" w:styleId="SCH4-SUBHEADChar">
    <w:name w:val="SCH 4 - SUB HEAD Char"/>
    <w:link w:val="SCH4-SUBHEAD"/>
    <w:uiPriority w:val="99"/>
    <w:semiHidden/>
    <w:rsid w:val="00F32436"/>
    <w:rPr>
      <w:b/>
      <w:lang w:val="ga-IE" w:eastAsia="en-US"/>
    </w:rPr>
  </w:style>
  <w:style w:type="paragraph" w:customStyle="1" w:styleId="SCH4-MAINHEAD">
    <w:name w:val="SCH 4 - MAIN HEAD"/>
    <w:basedOn w:val="BodyText"/>
    <w:next w:val="SCH4-SUBHEAD"/>
    <w:link w:val="SCH4-MAINHEADChar"/>
    <w:uiPriority w:val="99"/>
    <w:semiHidden/>
    <w:unhideWhenUsed/>
    <w:rsid w:val="009636AC"/>
    <w:pPr>
      <w:keepNext/>
      <w:keepLines/>
      <w:numPr>
        <w:numId w:val="20"/>
      </w:numPr>
      <w:jc w:val="center"/>
    </w:pPr>
    <w:rPr>
      <w:b/>
      <w:sz w:val="22"/>
    </w:rPr>
  </w:style>
  <w:style w:type="character" w:customStyle="1" w:styleId="SCH4-MAINHEADChar">
    <w:name w:val="SCH 4 - MAIN HEAD Char"/>
    <w:link w:val="SCH4-MAINHEAD"/>
    <w:uiPriority w:val="99"/>
    <w:semiHidden/>
    <w:rsid w:val="00F32436"/>
    <w:rPr>
      <w:b/>
      <w:sz w:val="22"/>
      <w:lang w:val="ga-IE" w:eastAsia="en-US"/>
    </w:rPr>
  </w:style>
  <w:style w:type="paragraph" w:customStyle="1" w:styleId="SCH5-SUBHEAD">
    <w:name w:val="SCH 5 - SUB HEAD"/>
    <w:basedOn w:val="BodyText"/>
    <w:next w:val="BodyText"/>
    <w:link w:val="SCH5-SUBHEADChar"/>
    <w:uiPriority w:val="99"/>
    <w:semiHidden/>
    <w:unhideWhenUsed/>
    <w:rsid w:val="009636AC"/>
    <w:pPr>
      <w:keepNext/>
      <w:keepLines/>
      <w:numPr>
        <w:ilvl w:val="1"/>
        <w:numId w:val="21"/>
      </w:numPr>
      <w:jc w:val="center"/>
    </w:pPr>
    <w:rPr>
      <w:b/>
    </w:rPr>
  </w:style>
  <w:style w:type="character" w:customStyle="1" w:styleId="SCH5-SUBHEADChar">
    <w:name w:val="SCH 5 - SUB HEAD Char"/>
    <w:link w:val="SCH5-SUBHEAD"/>
    <w:uiPriority w:val="99"/>
    <w:semiHidden/>
    <w:rsid w:val="00F32436"/>
    <w:rPr>
      <w:b/>
      <w:lang w:val="ga-IE" w:eastAsia="en-US"/>
    </w:rPr>
  </w:style>
  <w:style w:type="paragraph" w:customStyle="1" w:styleId="SCH5-MAINHEAD">
    <w:name w:val="SCH 5 - MAIN HEAD"/>
    <w:basedOn w:val="BodyText"/>
    <w:next w:val="SCH5-SUBHEAD"/>
    <w:link w:val="SCH5-MAINHEADChar"/>
    <w:uiPriority w:val="99"/>
    <w:semiHidden/>
    <w:unhideWhenUsed/>
    <w:rsid w:val="009636AC"/>
    <w:pPr>
      <w:keepNext/>
      <w:keepLines/>
      <w:numPr>
        <w:numId w:val="21"/>
      </w:numPr>
      <w:jc w:val="center"/>
    </w:pPr>
    <w:rPr>
      <w:b/>
      <w:sz w:val="22"/>
    </w:rPr>
  </w:style>
  <w:style w:type="character" w:customStyle="1" w:styleId="SCH5-MAINHEADChar">
    <w:name w:val="SCH 5 - MAIN HEAD Char"/>
    <w:link w:val="SCH5-MAINHEAD"/>
    <w:uiPriority w:val="99"/>
    <w:semiHidden/>
    <w:rsid w:val="00F32436"/>
    <w:rPr>
      <w:b/>
      <w:sz w:val="22"/>
      <w:lang w:val="ga-IE" w:eastAsia="en-US"/>
    </w:rPr>
  </w:style>
  <w:style w:type="paragraph" w:customStyle="1" w:styleId="SCH6-SUBHEAD">
    <w:name w:val="SCH 6 - SUB HEAD"/>
    <w:basedOn w:val="BodyText"/>
    <w:next w:val="BodyText"/>
    <w:link w:val="SCH6-SUBHEADChar"/>
    <w:uiPriority w:val="99"/>
    <w:semiHidden/>
    <w:unhideWhenUsed/>
    <w:rsid w:val="009636AC"/>
    <w:pPr>
      <w:keepNext/>
      <w:keepLines/>
      <w:numPr>
        <w:ilvl w:val="1"/>
        <w:numId w:val="22"/>
      </w:numPr>
      <w:jc w:val="center"/>
    </w:pPr>
    <w:rPr>
      <w:b/>
    </w:rPr>
  </w:style>
  <w:style w:type="character" w:customStyle="1" w:styleId="SCH6-SUBHEADChar">
    <w:name w:val="SCH 6 - SUB HEAD Char"/>
    <w:link w:val="SCH6-SUBHEAD"/>
    <w:uiPriority w:val="99"/>
    <w:semiHidden/>
    <w:rsid w:val="00F32436"/>
    <w:rPr>
      <w:b/>
      <w:lang w:val="ga-IE" w:eastAsia="en-US"/>
    </w:rPr>
  </w:style>
  <w:style w:type="paragraph" w:customStyle="1" w:styleId="SCH6-MAINHEAD">
    <w:name w:val="SCH 6 - MAIN HEAD"/>
    <w:basedOn w:val="BodyText"/>
    <w:next w:val="SCH6-SUBHEAD"/>
    <w:link w:val="SCH6-MAINHEADChar"/>
    <w:uiPriority w:val="99"/>
    <w:semiHidden/>
    <w:unhideWhenUsed/>
    <w:rsid w:val="00E671E7"/>
    <w:pPr>
      <w:keepNext/>
      <w:keepLines/>
      <w:numPr>
        <w:numId w:val="22"/>
      </w:numPr>
      <w:jc w:val="center"/>
    </w:pPr>
    <w:rPr>
      <w:b/>
      <w:sz w:val="22"/>
    </w:rPr>
  </w:style>
  <w:style w:type="character" w:customStyle="1" w:styleId="SCH6-MAINHEADChar">
    <w:name w:val="SCH 6 - MAIN HEAD Char"/>
    <w:link w:val="SCH6-MAINHEAD"/>
    <w:uiPriority w:val="99"/>
    <w:semiHidden/>
    <w:rsid w:val="00F32436"/>
    <w:rPr>
      <w:b/>
      <w:sz w:val="22"/>
      <w:lang w:val="ga-IE" w:eastAsia="en-US"/>
    </w:rPr>
  </w:style>
  <w:style w:type="paragraph" w:customStyle="1" w:styleId="SCH7-SUBHEAD">
    <w:name w:val="SCH 7 - SUB HEAD"/>
    <w:basedOn w:val="BodyText"/>
    <w:next w:val="BodyText"/>
    <w:link w:val="SCH7-SUBHEADChar"/>
    <w:uiPriority w:val="99"/>
    <w:semiHidden/>
    <w:unhideWhenUsed/>
    <w:rsid w:val="009636AC"/>
    <w:pPr>
      <w:keepNext/>
      <w:keepLines/>
      <w:numPr>
        <w:ilvl w:val="1"/>
        <w:numId w:val="23"/>
      </w:numPr>
      <w:jc w:val="center"/>
    </w:pPr>
    <w:rPr>
      <w:b/>
    </w:rPr>
  </w:style>
  <w:style w:type="character" w:customStyle="1" w:styleId="SCH7-SUBHEADChar">
    <w:name w:val="SCH 7 - SUB HEAD Char"/>
    <w:link w:val="SCH7-SUBHEAD"/>
    <w:uiPriority w:val="99"/>
    <w:semiHidden/>
    <w:rsid w:val="00F32436"/>
    <w:rPr>
      <w:b/>
      <w:lang w:val="ga-IE" w:eastAsia="en-US"/>
    </w:rPr>
  </w:style>
  <w:style w:type="paragraph" w:customStyle="1" w:styleId="SCH7-MAINHEAD">
    <w:name w:val="SCH 7 - MAIN HEAD"/>
    <w:basedOn w:val="BodyText"/>
    <w:next w:val="SCH7-SUBHEAD"/>
    <w:link w:val="SCH7-MAINHEADChar"/>
    <w:uiPriority w:val="99"/>
    <w:semiHidden/>
    <w:unhideWhenUsed/>
    <w:rsid w:val="009636AC"/>
    <w:pPr>
      <w:keepNext/>
      <w:keepLines/>
      <w:numPr>
        <w:numId w:val="23"/>
      </w:numPr>
      <w:jc w:val="center"/>
    </w:pPr>
    <w:rPr>
      <w:b/>
      <w:sz w:val="22"/>
    </w:rPr>
  </w:style>
  <w:style w:type="character" w:customStyle="1" w:styleId="SCH7-MAINHEADChar">
    <w:name w:val="SCH 7 - MAIN HEAD Char"/>
    <w:link w:val="SCH7-MAINHEAD"/>
    <w:uiPriority w:val="99"/>
    <w:semiHidden/>
    <w:rsid w:val="00F32436"/>
    <w:rPr>
      <w:b/>
      <w:sz w:val="22"/>
      <w:lang w:val="ga-IE" w:eastAsia="en-US"/>
    </w:rPr>
  </w:style>
  <w:style w:type="paragraph" w:customStyle="1" w:styleId="SCH8-SUBHEAD">
    <w:name w:val="SCH 8 - SUB HEAD"/>
    <w:basedOn w:val="BodyText"/>
    <w:next w:val="BodyText"/>
    <w:link w:val="SCH8-SUBHEADChar"/>
    <w:uiPriority w:val="99"/>
    <w:semiHidden/>
    <w:unhideWhenUsed/>
    <w:rsid w:val="009636AC"/>
    <w:pPr>
      <w:keepNext/>
      <w:keepLines/>
      <w:numPr>
        <w:ilvl w:val="1"/>
        <w:numId w:val="24"/>
      </w:numPr>
      <w:jc w:val="center"/>
    </w:pPr>
    <w:rPr>
      <w:b/>
    </w:rPr>
  </w:style>
  <w:style w:type="character" w:customStyle="1" w:styleId="SCH8-SUBHEADChar">
    <w:name w:val="SCH 8 - SUB HEAD Char"/>
    <w:link w:val="SCH8-SUBHEAD"/>
    <w:uiPriority w:val="99"/>
    <w:semiHidden/>
    <w:rsid w:val="00F32436"/>
    <w:rPr>
      <w:b/>
      <w:lang w:val="ga-IE" w:eastAsia="en-US"/>
    </w:rPr>
  </w:style>
  <w:style w:type="paragraph" w:customStyle="1" w:styleId="SCH8-MAINHEAD">
    <w:name w:val="SCH 8 - MAIN HEAD"/>
    <w:basedOn w:val="BodyText"/>
    <w:next w:val="SCH8-SUBHEAD"/>
    <w:link w:val="SCH8-MAINHEADChar"/>
    <w:uiPriority w:val="99"/>
    <w:semiHidden/>
    <w:unhideWhenUsed/>
    <w:rsid w:val="009636AC"/>
    <w:pPr>
      <w:keepNext/>
      <w:keepLines/>
      <w:numPr>
        <w:numId w:val="24"/>
      </w:numPr>
      <w:jc w:val="center"/>
    </w:pPr>
    <w:rPr>
      <w:b/>
      <w:sz w:val="22"/>
    </w:rPr>
  </w:style>
  <w:style w:type="character" w:customStyle="1" w:styleId="SCH8-MAINHEADChar">
    <w:name w:val="SCH 8 - MAIN HEAD Char"/>
    <w:link w:val="SCH8-MAINHEAD"/>
    <w:uiPriority w:val="99"/>
    <w:semiHidden/>
    <w:rsid w:val="00F32436"/>
    <w:rPr>
      <w:b/>
      <w:sz w:val="22"/>
      <w:lang w:val="ga-IE" w:eastAsia="en-US"/>
    </w:rPr>
  </w:style>
  <w:style w:type="paragraph" w:customStyle="1" w:styleId="SCH9-SUBHEAD">
    <w:name w:val="SCH 9 - SUB HEAD"/>
    <w:basedOn w:val="BodyText"/>
    <w:next w:val="BodyText"/>
    <w:link w:val="SCH9-SUBHEADChar"/>
    <w:uiPriority w:val="99"/>
    <w:semiHidden/>
    <w:unhideWhenUsed/>
    <w:rsid w:val="00475666"/>
    <w:pPr>
      <w:keepNext/>
      <w:keepLines/>
      <w:numPr>
        <w:ilvl w:val="1"/>
        <w:numId w:val="25"/>
      </w:numPr>
      <w:jc w:val="center"/>
    </w:pPr>
    <w:rPr>
      <w:b/>
    </w:rPr>
  </w:style>
  <w:style w:type="character" w:customStyle="1" w:styleId="SCH9-SUBHEADChar">
    <w:name w:val="SCH 9 - SUB HEAD Char"/>
    <w:link w:val="SCH9-SUBHEAD"/>
    <w:uiPriority w:val="99"/>
    <w:semiHidden/>
    <w:rsid w:val="00F32436"/>
    <w:rPr>
      <w:b/>
      <w:lang w:val="ga-IE" w:eastAsia="en-US"/>
    </w:rPr>
  </w:style>
  <w:style w:type="paragraph" w:customStyle="1" w:styleId="SCH9-MAINHEAD">
    <w:name w:val="SCH 9 - MAIN HEAD"/>
    <w:basedOn w:val="BodyText"/>
    <w:next w:val="SCH9-SUBHEAD"/>
    <w:link w:val="SCH9-MAINHEADChar"/>
    <w:uiPriority w:val="99"/>
    <w:semiHidden/>
    <w:unhideWhenUsed/>
    <w:rsid w:val="00475666"/>
    <w:pPr>
      <w:keepNext/>
      <w:keepLines/>
      <w:numPr>
        <w:numId w:val="25"/>
      </w:numPr>
      <w:jc w:val="center"/>
    </w:pPr>
    <w:rPr>
      <w:b/>
      <w:sz w:val="22"/>
    </w:rPr>
  </w:style>
  <w:style w:type="character" w:customStyle="1" w:styleId="SCH9-MAINHEADChar">
    <w:name w:val="SCH 9 - MAIN HEAD Char"/>
    <w:link w:val="SCH9-MAINHEAD"/>
    <w:uiPriority w:val="99"/>
    <w:semiHidden/>
    <w:rsid w:val="00F32436"/>
    <w:rPr>
      <w:b/>
      <w:sz w:val="22"/>
      <w:lang w:val="ga-IE" w:eastAsia="en-US"/>
    </w:rPr>
  </w:style>
  <w:style w:type="paragraph" w:customStyle="1" w:styleId="1-NUMBERING">
    <w:name w:val="(1) - NUMBERING"/>
    <w:basedOn w:val="BodyText"/>
    <w:link w:val="1-NUMBERINGChar"/>
    <w:uiPriority w:val="1"/>
    <w:unhideWhenUsed/>
    <w:rsid w:val="00FB3982"/>
    <w:pPr>
      <w:numPr>
        <w:numId w:val="11"/>
      </w:numPr>
      <w:tabs>
        <w:tab w:val="clear" w:pos="992"/>
        <w:tab w:val="num" w:pos="709"/>
      </w:tabs>
      <w:ind w:left="709" w:hanging="709"/>
    </w:pPr>
  </w:style>
  <w:style w:type="character" w:customStyle="1" w:styleId="1-NUMBERINGChar">
    <w:name w:val="(1) - NUMBERING Char"/>
    <w:link w:val="1-NUMBERING"/>
    <w:uiPriority w:val="1"/>
    <w:rsid w:val="00F32436"/>
    <w:rPr>
      <w:lang w:val="ga-IE" w:eastAsia="en-US"/>
    </w:rPr>
  </w:style>
  <w:style w:type="paragraph" w:customStyle="1" w:styleId="A-NUMBERING">
    <w:name w:val="A. - NUMBERING"/>
    <w:basedOn w:val="BodyText"/>
    <w:link w:val="A-NUMBERINGChar"/>
    <w:uiPriority w:val="2"/>
    <w:unhideWhenUsed/>
    <w:rsid w:val="00FB3982"/>
    <w:pPr>
      <w:numPr>
        <w:numId w:val="12"/>
      </w:numPr>
      <w:tabs>
        <w:tab w:val="clear" w:pos="992"/>
        <w:tab w:val="num" w:pos="709"/>
      </w:tabs>
      <w:ind w:left="709" w:hanging="709"/>
    </w:pPr>
  </w:style>
  <w:style w:type="character" w:customStyle="1" w:styleId="A-NUMBERINGChar">
    <w:name w:val="A. - NUMBERING Char"/>
    <w:link w:val="A-NUMBERING"/>
    <w:uiPriority w:val="2"/>
    <w:rsid w:val="00F32436"/>
    <w:rPr>
      <w:lang w:val="ga-IE" w:eastAsia="en-US"/>
    </w:rPr>
  </w:style>
  <w:style w:type="paragraph" w:customStyle="1" w:styleId="SCH7-LEVEL5">
    <w:name w:val="SCH 7 - LEVEL 5"/>
    <w:basedOn w:val="BodyText"/>
    <w:next w:val="Body5"/>
    <w:link w:val="SCH7-LEVEL5Char"/>
    <w:uiPriority w:val="99"/>
    <w:semiHidden/>
    <w:unhideWhenUsed/>
    <w:rsid w:val="00AB69E1"/>
    <w:pPr>
      <w:numPr>
        <w:ilvl w:val="4"/>
        <w:numId w:val="43"/>
      </w:numPr>
    </w:pPr>
  </w:style>
  <w:style w:type="character" w:customStyle="1" w:styleId="SCH7-LEVEL5Char">
    <w:name w:val="SCH 7 - LEVEL 5 Char"/>
    <w:link w:val="SCH7-LEVEL5"/>
    <w:uiPriority w:val="99"/>
    <w:semiHidden/>
    <w:rsid w:val="00AB69E1"/>
    <w:rPr>
      <w:lang w:val="ga-IE" w:eastAsia="en-US"/>
    </w:rPr>
  </w:style>
  <w:style w:type="paragraph" w:customStyle="1" w:styleId="SCH7-LEVEL6">
    <w:name w:val="SCH 7 - LEVEL 6"/>
    <w:basedOn w:val="BodyText"/>
    <w:next w:val="Body6"/>
    <w:link w:val="SCH7-LEVEL6Char"/>
    <w:uiPriority w:val="99"/>
    <w:semiHidden/>
    <w:unhideWhenUsed/>
    <w:rsid w:val="00AB69E1"/>
    <w:pPr>
      <w:numPr>
        <w:ilvl w:val="5"/>
        <w:numId w:val="43"/>
      </w:numPr>
    </w:pPr>
  </w:style>
  <w:style w:type="character" w:customStyle="1" w:styleId="SCH7-LEVEL6Char">
    <w:name w:val="SCH 7 - LEVEL 6 Char"/>
    <w:link w:val="SCH7-LEVEL6"/>
    <w:uiPriority w:val="99"/>
    <w:semiHidden/>
    <w:rsid w:val="00AB69E1"/>
    <w:rPr>
      <w:lang w:val="ga-IE" w:eastAsia="en-US"/>
    </w:rPr>
  </w:style>
  <w:style w:type="numbering" w:styleId="111111">
    <w:name w:val="Outline List 2"/>
    <w:basedOn w:val="NoList"/>
    <w:uiPriority w:val="99"/>
    <w:semiHidden/>
    <w:unhideWhenUsed/>
    <w:rsid w:val="00C25C71"/>
    <w:pPr>
      <w:numPr>
        <w:numId w:val="44"/>
      </w:numPr>
    </w:pPr>
  </w:style>
  <w:style w:type="numbering" w:styleId="1ai">
    <w:name w:val="Outline List 1"/>
    <w:basedOn w:val="NoList"/>
    <w:uiPriority w:val="99"/>
    <w:semiHidden/>
    <w:unhideWhenUsed/>
    <w:rsid w:val="00C25C71"/>
    <w:pPr>
      <w:numPr>
        <w:numId w:val="45"/>
      </w:numPr>
    </w:pPr>
  </w:style>
  <w:style w:type="numbering" w:styleId="ArticleSection">
    <w:name w:val="Outline List 3"/>
    <w:basedOn w:val="NoList"/>
    <w:uiPriority w:val="99"/>
    <w:semiHidden/>
    <w:unhideWhenUsed/>
    <w:rsid w:val="00C25C71"/>
    <w:pPr>
      <w:numPr>
        <w:numId w:val="46"/>
      </w:numPr>
    </w:pPr>
  </w:style>
  <w:style w:type="table" w:styleId="ColorfulGrid">
    <w:name w:val="Colorful Grid"/>
    <w:basedOn w:val="TableNormal"/>
    <w:uiPriority w:val="99"/>
    <w:rsid w:val="00C25C71"/>
    <w:rPr>
      <w:color w:val="C0C0C0"/>
    </w:rPr>
    <w:tblPr>
      <w:tblStyleRowBandSize w:val="1"/>
      <w:tblStyleColBandSize w:val="1"/>
      <w:tblBorders>
        <w:insideH w:val="single" w:sz="4" w:space="0" w:color="FFFFFF"/>
      </w:tblBorders>
    </w:tblPr>
    <w:tcPr>
      <w:shd w:val="clear" w:color="auto" w:fill="F2F2F2"/>
    </w:tcPr>
    <w:tblStylePr w:type="firstRow">
      <w:rPr>
        <w:b/>
        <w:bCs/>
      </w:rPr>
      <w:tblPr/>
      <w:tcPr>
        <w:shd w:val="clear" w:color="auto" w:fill="E5E5E5"/>
      </w:tcPr>
    </w:tblStylePr>
    <w:tblStylePr w:type="lastRow">
      <w:rPr>
        <w:b/>
        <w:bCs/>
        <w:color w:val="C0C0C0"/>
      </w:rPr>
      <w:tblPr/>
      <w:tcPr>
        <w:shd w:val="clear" w:color="auto" w:fill="E5E5E5"/>
      </w:tcPr>
    </w:tblStylePr>
    <w:tblStylePr w:type="firstCol">
      <w:rPr>
        <w:color w:val="FFFFFF"/>
      </w:rPr>
      <w:tblPr/>
      <w:tcPr>
        <w:shd w:val="clear" w:color="auto" w:fill="8F8F8F"/>
      </w:tcPr>
    </w:tblStylePr>
    <w:tblStylePr w:type="lastCol">
      <w:rPr>
        <w:color w:val="FFFFFF"/>
      </w:rPr>
      <w:tblPr/>
      <w:tcPr>
        <w:shd w:val="clear" w:color="auto" w:fill="8F8F8F"/>
      </w:tcPr>
    </w:tblStylePr>
    <w:tblStylePr w:type="band1Vert">
      <w:tblPr/>
      <w:tcPr>
        <w:shd w:val="clear" w:color="auto" w:fill="DFDFDF"/>
      </w:tcPr>
    </w:tblStylePr>
    <w:tblStylePr w:type="band1Horz">
      <w:tblPr/>
      <w:tcPr>
        <w:shd w:val="clear" w:color="auto" w:fill="DFDFDF"/>
      </w:tcPr>
    </w:tblStylePr>
  </w:style>
  <w:style w:type="table" w:styleId="ColorfulGrid-Accent1">
    <w:name w:val="Colorful Grid Accent 1"/>
    <w:basedOn w:val="TableNormal"/>
    <w:uiPriority w:val="99"/>
    <w:rsid w:val="00C25C71"/>
    <w:rPr>
      <w:color w:val="C0C0C0"/>
    </w:rPr>
    <w:tblPr>
      <w:tblStyleRowBandSize w:val="1"/>
      <w:tblStyleColBandSize w:val="1"/>
      <w:tblBorders>
        <w:insideH w:val="single" w:sz="4" w:space="0" w:color="FFFFFF"/>
      </w:tblBorders>
    </w:tblPr>
    <w:tcPr>
      <w:shd w:val="clear" w:color="auto" w:fill="F7CFD3"/>
    </w:tcPr>
    <w:tblStylePr w:type="firstRow">
      <w:rPr>
        <w:b/>
        <w:bCs/>
      </w:rPr>
      <w:tblPr/>
      <w:tcPr>
        <w:shd w:val="clear" w:color="auto" w:fill="EFA0A7"/>
      </w:tcPr>
    </w:tblStylePr>
    <w:tblStylePr w:type="lastRow">
      <w:rPr>
        <w:b/>
        <w:bCs/>
        <w:color w:val="C0C0C0"/>
      </w:rPr>
      <w:tblPr/>
      <w:tcPr>
        <w:shd w:val="clear" w:color="auto" w:fill="EFA0A7"/>
      </w:tcPr>
    </w:tblStylePr>
    <w:tblStylePr w:type="firstCol">
      <w:rPr>
        <w:color w:val="FFFFFF"/>
      </w:rPr>
      <w:tblPr/>
      <w:tcPr>
        <w:shd w:val="clear" w:color="auto" w:fill="981824"/>
      </w:tcPr>
    </w:tblStylePr>
    <w:tblStylePr w:type="lastCol">
      <w:rPr>
        <w:color w:val="FFFFFF"/>
      </w:rPr>
      <w:tblPr/>
      <w:tcPr>
        <w:shd w:val="clear" w:color="auto" w:fill="981824"/>
      </w:tcPr>
    </w:tblStylePr>
    <w:tblStylePr w:type="band1Vert">
      <w:tblPr/>
      <w:tcPr>
        <w:shd w:val="clear" w:color="auto" w:fill="EC8992"/>
      </w:tcPr>
    </w:tblStylePr>
    <w:tblStylePr w:type="band1Horz">
      <w:tblPr/>
      <w:tcPr>
        <w:shd w:val="clear" w:color="auto" w:fill="EC8992"/>
      </w:tcPr>
    </w:tblStylePr>
  </w:style>
  <w:style w:type="table" w:styleId="ColorfulGrid-Accent2">
    <w:name w:val="Colorful Grid Accent 2"/>
    <w:basedOn w:val="TableNormal"/>
    <w:uiPriority w:val="99"/>
    <w:rsid w:val="00C25C71"/>
    <w:rPr>
      <w:color w:val="C0C0C0"/>
    </w:rPr>
    <w:tblPr>
      <w:tblStyleRowBandSize w:val="1"/>
      <w:tblStyleColBandSize w:val="1"/>
      <w:tblBorders>
        <w:insideH w:val="single" w:sz="4" w:space="0" w:color="FFFFFF"/>
      </w:tblBorders>
    </w:tblPr>
    <w:tcPr>
      <w:shd w:val="clear" w:color="auto" w:fill="D5EBF8"/>
    </w:tcPr>
    <w:tblStylePr w:type="firstRow">
      <w:rPr>
        <w:b/>
        <w:bCs/>
      </w:rPr>
      <w:tblPr/>
      <w:tcPr>
        <w:shd w:val="clear" w:color="auto" w:fill="ACD7F2"/>
      </w:tcPr>
    </w:tblStylePr>
    <w:tblStylePr w:type="lastRow">
      <w:rPr>
        <w:b/>
        <w:bCs/>
        <w:color w:val="C0C0C0"/>
      </w:rPr>
      <w:tblPr/>
      <w:tcPr>
        <w:shd w:val="clear" w:color="auto" w:fill="ACD7F2"/>
      </w:tcPr>
    </w:tblStylePr>
    <w:tblStylePr w:type="firstCol">
      <w:rPr>
        <w:color w:val="FFFFFF"/>
      </w:rPr>
      <w:tblPr/>
      <w:tcPr>
        <w:shd w:val="clear" w:color="auto" w:fill="1A78B1"/>
      </w:tcPr>
    </w:tblStylePr>
    <w:tblStylePr w:type="lastCol">
      <w:rPr>
        <w:color w:val="FFFFFF"/>
      </w:rPr>
      <w:tblPr/>
      <w:tcPr>
        <w:shd w:val="clear" w:color="auto" w:fill="1A78B1"/>
      </w:tcPr>
    </w:tblStylePr>
    <w:tblStylePr w:type="band1Vert">
      <w:tblPr/>
      <w:tcPr>
        <w:shd w:val="clear" w:color="auto" w:fill="98CEEF"/>
      </w:tcPr>
    </w:tblStylePr>
    <w:tblStylePr w:type="band1Horz">
      <w:tblPr/>
      <w:tcPr>
        <w:shd w:val="clear" w:color="auto" w:fill="98CEEF"/>
      </w:tcPr>
    </w:tblStylePr>
  </w:style>
  <w:style w:type="table" w:styleId="ColorfulGrid-Accent3">
    <w:name w:val="Colorful Grid Accent 3"/>
    <w:basedOn w:val="TableNormal"/>
    <w:uiPriority w:val="99"/>
    <w:rsid w:val="00C25C71"/>
    <w:rPr>
      <w:color w:val="C0C0C0"/>
    </w:rPr>
    <w:tblPr>
      <w:tblStyleRowBandSize w:val="1"/>
      <w:tblStyleColBandSize w:val="1"/>
      <w:tblBorders>
        <w:insideH w:val="single" w:sz="4" w:space="0" w:color="FFFFFF"/>
      </w:tblBorders>
    </w:tblPr>
    <w:tcPr>
      <w:shd w:val="clear" w:color="auto" w:fill="FFFAB9"/>
    </w:tcPr>
    <w:tblStylePr w:type="firstRow">
      <w:rPr>
        <w:b/>
        <w:bCs/>
      </w:rPr>
      <w:tblPr/>
      <w:tcPr>
        <w:shd w:val="clear" w:color="auto" w:fill="FFF674"/>
      </w:tcPr>
    </w:tblStylePr>
    <w:tblStylePr w:type="lastRow">
      <w:rPr>
        <w:b/>
        <w:bCs/>
        <w:color w:val="C0C0C0"/>
      </w:rPr>
      <w:tblPr/>
      <w:tcPr>
        <w:shd w:val="clear" w:color="auto" w:fill="FFF674"/>
      </w:tcPr>
    </w:tblStylePr>
    <w:tblStylePr w:type="firstCol">
      <w:rPr>
        <w:color w:val="FFFFFF"/>
      </w:rPr>
      <w:tblPr/>
      <w:tcPr>
        <w:shd w:val="clear" w:color="auto" w:fill="7A7200"/>
      </w:tcPr>
    </w:tblStylePr>
    <w:tblStylePr w:type="lastCol">
      <w:rPr>
        <w:color w:val="FFFFFF"/>
      </w:rPr>
      <w:tblPr/>
      <w:tcPr>
        <w:shd w:val="clear" w:color="auto" w:fill="7A7200"/>
      </w:tcPr>
    </w:tblStylePr>
    <w:tblStylePr w:type="band1Vert">
      <w:tblPr/>
      <w:tcPr>
        <w:shd w:val="clear" w:color="auto" w:fill="FFF452"/>
      </w:tcPr>
    </w:tblStylePr>
    <w:tblStylePr w:type="band1Horz">
      <w:tblPr/>
      <w:tcPr>
        <w:shd w:val="clear" w:color="auto" w:fill="FFF452"/>
      </w:tcPr>
    </w:tblStylePr>
  </w:style>
  <w:style w:type="table" w:styleId="ColorfulGrid-Accent4">
    <w:name w:val="Colorful Grid Accent 4"/>
    <w:basedOn w:val="TableNormal"/>
    <w:uiPriority w:val="99"/>
    <w:rsid w:val="00C25C71"/>
    <w:rPr>
      <w:color w:val="C0C0C0"/>
    </w:rPr>
    <w:tblPr>
      <w:tblStyleRowBandSize w:val="1"/>
      <w:tblStyleColBandSize w:val="1"/>
      <w:tblBorders>
        <w:insideH w:val="single" w:sz="4" w:space="0" w:color="FFFFFF"/>
      </w:tblBorders>
    </w:tblPr>
    <w:tcPr>
      <w:shd w:val="clear" w:color="auto" w:fill="FEE2C5"/>
    </w:tcPr>
    <w:tblStylePr w:type="firstRow">
      <w:rPr>
        <w:b/>
        <w:bCs/>
      </w:rPr>
      <w:tblPr/>
      <w:tcPr>
        <w:shd w:val="clear" w:color="auto" w:fill="FEC58C"/>
      </w:tcPr>
    </w:tblStylePr>
    <w:tblStylePr w:type="lastRow">
      <w:rPr>
        <w:b/>
        <w:bCs/>
        <w:color w:val="C0C0C0"/>
      </w:rPr>
      <w:tblPr/>
      <w:tcPr>
        <w:shd w:val="clear" w:color="auto" w:fill="FEC58C"/>
      </w:tcPr>
    </w:tblStylePr>
    <w:tblStylePr w:type="firstCol">
      <w:rPr>
        <w:color w:val="FFFFFF"/>
      </w:rPr>
      <w:tblPr/>
      <w:tcPr>
        <w:shd w:val="clear" w:color="auto" w:fill="A55200"/>
      </w:tcPr>
    </w:tblStylePr>
    <w:tblStylePr w:type="lastCol">
      <w:rPr>
        <w:color w:val="FFFFFF"/>
      </w:rPr>
      <w:tblPr/>
      <w:tcPr>
        <w:shd w:val="clear" w:color="auto" w:fill="A55200"/>
      </w:tcPr>
    </w:tblStylePr>
    <w:tblStylePr w:type="band1Vert">
      <w:tblPr/>
      <w:tcPr>
        <w:shd w:val="clear" w:color="auto" w:fill="FEB66F"/>
      </w:tcPr>
    </w:tblStylePr>
    <w:tblStylePr w:type="band1Horz">
      <w:tblPr/>
      <w:tcPr>
        <w:shd w:val="clear" w:color="auto" w:fill="FEB66F"/>
      </w:tcPr>
    </w:tblStylePr>
  </w:style>
  <w:style w:type="table" w:styleId="ColorfulGrid-Accent5">
    <w:name w:val="Colorful Grid Accent 5"/>
    <w:basedOn w:val="TableNormal"/>
    <w:uiPriority w:val="99"/>
    <w:rsid w:val="00C25C71"/>
    <w:rPr>
      <w:color w:val="C0C0C0"/>
    </w:rPr>
    <w:tblPr>
      <w:tblStyleRowBandSize w:val="1"/>
      <w:tblStyleColBandSize w:val="1"/>
      <w:tblBorders>
        <w:insideH w:val="single" w:sz="4" w:space="0" w:color="FFFFFF"/>
      </w:tblBorders>
    </w:tblPr>
    <w:tcPr>
      <w:shd w:val="clear" w:color="auto" w:fill="E8E9E4"/>
    </w:tcPr>
    <w:tblStylePr w:type="firstRow">
      <w:rPr>
        <w:b/>
        <w:bCs/>
      </w:rPr>
      <w:tblPr/>
      <w:tcPr>
        <w:shd w:val="clear" w:color="auto" w:fill="D2D4CA"/>
      </w:tcPr>
    </w:tblStylePr>
    <w:tblStylePr w:type="lastRow">
      <w:rPr>
        <w:b/>
        <w:bCs/>
        <w:color w:val="C0C0C0"/>
      </w:rPr>
      <w:tblPr/>
      <w:tcPr>
        <w:shd w:val="clear" w:color="auto" w:fill="D2D4CA"/>
      </w:tcPr>
    </w:tblStylePr>
    <w:tblStylePr w:type="firstCol">
      <w:rPr>
        <w:color w:val="FFFFFF"/>
      </w:rPr>
      <w:tblPr/>
      <w:tcPr>
        <w:shd w:val="clear" w:color="auto" w:fill="6B705B"/>
      </w:tcPr>
    </w:tblStylePr>
    <w:tblStylePr w:type="lastCol">
      <w:rPr>
        <w:color w:val="FFFFFF"/>
      </w:rPr>
      <w:tblPr/>
      <w:tcPr>
        <w:shd w:val="clear" w:color="auto" w:fill="6B705B"/>
      </w:tcPr>
    </w:tblStylePr>
    <w:tblStylePr w:type="band1Vert">
      <w:tblPr/>
      <w:tcPr>
        <w:shd w:val="clear" w:color="auto" w:fill="C7C9BD"/>
      </w:tcPr>
    </w:tblStylePr>
    <w:tblStylePr w:type="band1Horz">
      <w:tblPr/>
      <w:tcPr>
        <w:shd w:val="clear" w:color="auto" w:fill="C7C9BD"/>
      </w:tcPr>
    </w:tblStylePr>
  </w:style>
  <w:style w:type="table" w:styleId="ColorfulGrid-Accent6">
    <w:name w:val="Colorful Grid Accent 6"/>
    <w:basedOn w:val="TableNormal"/>
    <w:uiPriority w:val="99"/>
    <w:rsid w:val="00C25C71"/>
    <w:rPr>
      <w:color w:val="C0C0C0"/>
    </w:rPr>
    <w:tblPr>
      <w:tblStyleRowBandSize w:val="1"/>
      <w:tblStyleColBandSize w:val="1"/>
      <w:tblBorders>
        <w:insideH w:val="single" w:sz="4" w:space="0" w:color="FFFFFF"/>
      </w:tblBorders>
    </w:tblPr>
    <w:tcPr>
      <w:shd w:val="clear" w:color="auto" w:fill="ECD4E6"/>
    </w:tcPr>
    <w:tblStylePr w:type="firstRow">
      <w:rPr>
        <w:b/>
        <w:bCs/>
      </w:rPr>
      <w:tblPr/>
      <w:tcPr>
        <w:shd w:val="clear" w:color="auto" w:fill="D9AACE"/>
      </w:tcPr>
    </w:tblStylePr>
    <w:tblStylePr w:type="lastRow">
      <w:rPr>
        <w:b/>
        <w:bCs/>
        <w:color w:val="C0C0C0"/>
      </w:rPr>
      <w:tblPr/>
      <w:tcPr>
        <w:shd w:val="clear" w:color="auto" w:fill="D9AACE"/>
      </w:tcPr>
    </w:tblStylePr>
    <w:tblStylePr w:type="firstCol">
      <w:rPr>
        <w:color w:val="FFFFFF"/>
      </w:rPr>
      <w:tblPr/>
      <w:tcPr>
        <w:shd w:val="clear" w:color="auto" w:fill="692F5C"/>
      </w:tcPr>
    </w:tblStylePr>
    <w:tblStylePr w:type="lastCol">
      <w:rPr>
        <w:color w:val="FFFFFF"/>
      </w:rPr>
      <w:tblPr/>
      <w:tcPr>
        <w:shd w:val="clear" w:color="auto" w:fill="692F5C"/>
      </w:tcPr>
    </w:tblStylePr>
    <w:tblStylePr w:type="band1Vert">
      <w:tblPr/>
      <w:tcPr>
        <w:shd w:val="clear" w:color="auto" w:fill="D095C3"/>
      </w:tcPr>
    </w:tblStylePr>
    <w:tblStylePr w:type="band1Horz">
      <w:tblPr/>
      <w:tcPr>
        <w:shd w:val="clear" w:color="auto" w:fill="D095C3"/>
      </w:tcPr>
    </w:tblStylePr>
  </w:style>
  <w:style w:type="table" w:styleId="ColorfulList">
    <w:name w:val="Colorful List"/>
    <w:basedOn w:val="TableNormal"/>
    <w:uiPriority w:val="99"/>
    <w:rsid w:val="00C25C71"/>
    <w:rPr>
      <w:color w:val="C0C0C0"/>
    </w:rPr>
    <w:tblPr>
      <w:tblStyleRowBandSize w:val="1"/>
      <w:tblStyleColBandSize w:val="1"/>
    </w:tblPr>
    <w:tcPr>
      <w:shd w:val="clear" w:color="auto" w:fill="F8F8F8"/>
    </w:tcPr>
    <w:tblStylePr w:type="firstRow">
      <w:rPr>
        <w:b/>
        <w:bCs/>
        <w:color w:val="FFFFFF"/>
      </w:rPr>
      <w:tblPr/>
      <w:tcPr>
        <w:tcBorders>
          <w:bottom w:val="single" w:sz="12" w:space="0" w:color="FFFFFF"/>
        </w:tcBorders>
        <w:shd w:val="clear" w:color="auto" w:fill="1C80BD"/>
      </w:tcPr>
    </w:tblStylePr>
    <w:tblStylePr w:type="lastRow">
      <w:rPr>
        <w:b/>
        <w:bCs/>
        <w:color w:val="1C80BD"/>
      </w:rPr>
      <w:tblPr/>
      <w:tcPr>
        <w:tcBorders>
          <w:top w:val="single" w:sz="12" w:space="0" w:color="C0C0C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cPr>
    </w:tblStylePr>
    <w:tblStylePr w:type="band1Horz">
      <w:tblPr/>
      <w:tcPr>
        <w:shd w:val="clear" w:color="auto" w:fill="F2F2F2"/>
      </w:tcPr>
    </w:tblStylePr>
  </w:style>
  <w:style w:type="table" w:styleId="ColorfulList-Accent1">
    <w:name w:val="Colorful List Accent 1"/>
    <w:basedOn w:val="TableNormal"/>
    <w:uiPriority w:val="99"/>
    <w:rsid w:val="00C25C71"/>
    <w:rPr>
      <w:color w:val="C0C0C0"/>
    </w:rPr>
    <w:tblPr>
      <w:tblStyleRowBandSize w:val="1"/>
      <w:tblStyleColBandSize w:val="1"/>
    </w:tblPr>
    <w:tcPr>
      <w:shd w:val="clear" w:color="auto" w:fill="FBE7E9"/>
    </w:tcPr>
    <w:tblStylePr w:type="firstRow">
      <w:rPr>
        <w:b/>
        <w:bCs/>
        <w:color w:val="FFFFFF"/>
      </w:rPr>
      <w:tblPr/>
      <w:tcPr>
        <w:tcBorders>
          <w:bottom w:val="single" w:sz="12" w:space="0" w:color="FFFFFF"/>
        </w:tcBorders>
        <w:shd w:val="clear" w:color="auto" w:fill="1C80BD"/>
      </w:tcPr>
    </w:tblStylePr>
    <w:tblStylePr w:type="lastRow">
      <w:rPr>
        <w:b/>
        <w:bCs/>
        <w:color w:val="1C80BD"/>
      </w:rPr>
      <w:tblPr/>
      <w:tcPr>
        <w:tcBorders>
          <w:top w:val="single" w:sz="12" w:space="0" w:color="C0C0C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4C9"/>
      </w:tcPr>
    </w:tblStylePr>
    <w:tblStylePr w:type="band1Horz">
      <w:tblPr/>
      <w:tcPr>
        <w:shd w:val="clear" w:color="auto" w:fill="F7CFD3"/>
      </w:tcPr>
    </w:tblStylePr>
  </w:style>
  <w:style w:type="table" w:styleId="ColorfulList-Accent2">
    <w:name w:val="Colorful List Accent 2"/>
    <w:basedOn w:val="TableNormal"/>
    <w:uiPriority w:val="99"/>
    <w:rsid w:val="00C25C71"/>
    <w:rPr>
      <w:color w:val="C0C0C0"/>
    </w:rPr>
    <w:tblPr>
      <w:tblStyleRowBandSize w:val="1"/>
      <w:tblStyleColBandSize w:val="1"/>
    </w:tblPr>
    <w:tcPr>
      <w:shd w:val="clear" w:color="auto" w:fill="EAF5FC"/>
    </w:tcPr>
    <w:tblStylePr w:type="firstRow">
      <w:rPr>
        <w:b/>
        <w:bCs/>
        <w:color w:val="FFFFFF"/>
      </w:rPr>
      <w:tblPr/>
      <w:tcPr>
        <w:tcBorders>
          <w:bottom w:val="single" w:sz="12" w:space="0" w:color="FFFFFF"/>
        </w:tcBorders>
        <w:shd w:val="clear" w:color="auto" w:fill="1C80BD"/>
      </w:tcPr>
    </w:tblStylePr>
    <w:tblStylePr w:type="lastRow">
      <w:rPr>
        <w:b/>
        <w:bCs/>
        <w:color w:val="1C80BD"/>
      </w:rPr>
      <w:tblPr/>
      <w:tcPr>
        <w:tcBorders>
          <w:top w:val="single" w:sz="12" w:space="0" w:color="C0C0C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6F7"/>
      </w:tcPr>
    </w:tblStylePr>
    <w:tblStylePr w:type="band1Horz">
      <w:tblPr/>
      <w:tcPr>
        <w:shd w:val="clear" w:color="auto" w:fill="D5EBF8"/>
      </w:tcPr>
    </w:tblStylePr>
  </w:style>
  <w:style w:type="table" w:styleId="ColorfulList-Accent3">
    <w:name w:val="Colorful List Accent 3"/>
    <w:basedOn w:val="TableNormal"/>
    <w:uiPriority w:val="99"/>
    <w:rsid w:val="00C25C71"/>
    <w:rPr>
      <w:color w:val="C0C0C0"/>
    </w:rPr>
    <w:tblPr>
      <w:tblStyleRowBandSize w:val="1"/>
      <w:tblStyleColBandSize w:val="1"/>
    </w:tblPr>
    <w:tcPr>
      <w:shd w:val="clear" w:color="auto" w:fill="FFFCDC"/>
    </w:tcPr>
    <w:tblStylePr w:type="firstRow">
      <w:rPr>
        <w:b/>
        <w:bCs/>
        <w:color w:val="FFFFFF"/>
      </w:rPr>
      <w:tblPr/>
      <w:tcPr>
        <w:tcBorders>
          <w:bottom w:val="single" w:sz="12" w:space="0" w:color="FFFFFF"/>
        </w:tcBorders>
        <w:shd w:val="clear" w:color="auto" w:fill="B05800"/>
      </w:tcPr>
    </w:tblStylePr>
    <w:tblStylePr w:type="lastRow">
      <w:rPr>
        <w:b/>
        <w:bCs/>
        <w:color w:val="B05800"/>
      </w:rPr>
      <w:tblPr/>
      <w:tcPr>
        <w:tcBorders>
          <w:top w:val="single" w:sz="12" w:space="0" w:color="C0C0C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A9"/>
      </w:tcPr>
    </w:tblStylePr>
    <w:tblStylePr w:type="band1Horz">
      <w:tblPr/>
      <w:tcPr>
        <w:shd w:val="clear" w:color="auto" w:fill="FFFAB9"/>
      </w:tcPr>
    </w:tblStylePr>
  </w:style>
  <w:style w:type="table" w:styleId="ColorfulList-Accent4">
    <w:name w:val="Colorful List Accent 4"/>
    <w:basedOn w:val="TableNormal"/>
    <w:uiPriority w:val="99"/>
    <w:rsid w:val="00C25C71"/>
    <w:rPr>
      <w:color w:val="C0C0C0"/>
    </w:rPr>
    <w:tblPr>
      <w:tblStyleRowBandSize w:val="1"/>
      <w:tblStyleColBandSize w:val="1"/>
    </w:tblPr>
    <w:tcPr>
      <w:shd w:val="clear" w:color="auto" w:fill="FFF0E2"/>
    </w:tcPr>
    <w:tblStylePr w:type="firstRow">
      <w:rPr>
        <w:b/>
        <w:bCs/>
        <w:color w:val="FFFFFF"/>
      </w:rPr>
      <w:tblPr/>
      <w:tcPr>
        <w:tcBorders>
          <w:bottom w:val="single" w:sz="12" w:space="0" w:color="FFFFFF"/>
        </w:tcBorders>
        <w:shd w:val="clear" w:color="auto" w:fill="827A00"/>
      </w:tcPr>
    </w:tblStylePr>
    <w:tblStylePr w:type="lastRow">
      <w:rPr>
        <w:b/>
        <w:bCs/>
        <w:color w:val="827A00"/>
      </w:rPr>
      <w:tblPr/>
      <w:tcPr>
        <w:tcBorders>
          <w:top w:val="single" w:sz="12" w:space="0" w:color="C0C0C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BB7"/>
      </w:tcPr>
    </w:tblStylePr>
    <w:tblStylePr w:type="band1Horz">
      <w:tblPr/>
      <w:tcPr>
        <w:shd w:val="clear" w:color="auto" w:fill="FEE2C5"/>
      </w:tcPr>
    </w:tblStylePr>
  </w:style>
  <w:style w:type="table" w:styleId="ColorfulList-Accent5">
    <w:name w:val="Colorful List Accent 5"/>
    <w:basedOn w:val="TableNormal"/>
    <w:uiPriority w:val="99"/>
    <w:rsid w:val="00C25C71"/>
    <w:rPr>
      <w:color w:val="C0C0C0"/>
    </w:rPr>
    <w:tblPr>
      <w:tblStyleRowBandSize w:val="1"/>
      <w:tblStyleColBandSize w:val="1"/>
    </w:tblPr>
    <w:tcPr>
      <w:shd w:val="clear" w:color="auto" w:fill="F4F4F2"/>
    </w:tcPr>
    <w:tblStylePr w:type="firstRow">
      <w:rPr>
        <w:b/>
        <w:bCs/>
        <w:color w:val="FFFFFF"/>
      </w:rPr>
      <w:tblPr/>
      <w:tcPr>
        <w:tcBorders>
          <w:bottom w:val="single" w:sz="12" w:space="0" w:color="FFFFFF"/>
        </w:tcBorders>
        <w:shd w:val="clear" w:color="auto" w:fill="703262"/>
      </w:tcPr>
    </w:tblStylePr>
    <w:tblStylePr w:type="lastRow">
      <w:rPr>
        <w:b/>
        <w:bCs/>
        <w:color w:val="703262"/>
      </w:rPr>
      <w:tblPr/>
      <w:tcPr>
        <w:tcBorders>
          <w:top w:val="single" w:sz="12" w:space="0" w:color="C0C0C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4DE"/>
      </w:tcPr>
    </w:tblStylePr>
    <w:tblStylePr w:type="band1Horz">
      <w:tblPr/>
      <w:tcPr>
        <w:shd w:val="clear" w:color="auto" w:fill="E8E9E4"/>
      </w:tcPr>
    </w:tblStylePr>
  </w:style>
  <w:style w:type="table" w:styleId="ColorfulList-Accent6">
    <w:name w:val="Colorful List Accent 6"/>
    <w:basedOn w:val="TableNormal"/>
    <w:uiPriority w:val="99"/>
    <w:rsid w:val="00C25C71"/>
    <w:rPr>
      <w:color w:val="C0C0C0"/>
    </w:rPr>
    <w:tblPr>
      <w:tblStyleRowBandSize w:val="1"/>
      <w:tblStyleColBandSize w:val="1"/>
    </w:tblPr>
    <w:tcPr>
      <w:shd w:val="clear" w:color="auto" w:fill="F5EAF3"/>
    </w:tcPr>
    <w:tblStylePr w:type="firstRow">
      <w:rPr>
        <w:b/>
        <w:bCs/>
        <w:color w:val="FFFFFF"/>
      </w:rPr>
      <w:tblPr/>
      <w:tcPr>
        <w:tcBorders>
          <w:bottom w:val="single" w:sz="12" w:space="0" w:color="FFFFFF"/>
        </w:tcBorders>
        <w:shd w:val="clear" w:color="auto" w:fill="727761"/>
      </w:tcPr>
    </w:tblStylePr>
    <w:tblStylePr w:type="lastRow">
      <w:rPr>
        <w:b/>
        <w:bCs/>
        <w:color w:val="727761"/>
      </w:rPr>
      <w:tblPr/>
      <w:tcPr>
        <w:tcBorders>
          <w:top w:val="single" w:sz="12" w:space="0" w:color="C0C0C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AE1"/>
      </w:tcPr>
    </w:tblStylePr>
    <w:tblStylePr w:type="band1Horz">
      <w:tblPr/>
      <w:tcPr>
        <w:shd w:val="clear" w:color="auto" w:fill="ECD4E6"/>
      </w:tcPr>
    </w:tblStylePr>
  </w:style>
  <w:style w:type="table" w:styleId="ColorfulShading">
    <w:name w:val="Colorful Shading"/>
    <w:basedOn w:val="TableNormal"/>
    <w:uiPriority w:val="99"/>
    <w:rsid w:val="00C25C71"/>
    <w:rPr>
      <w:color w:val="C0C0C0"/>
    </w:rPr>
    <w:tblPr>
      <w:tblStyleRowBandSize w:val="1"/>
      <w:tblStyleColBandSize w:val="1"/>
      <w:tblBorders>
        <w:top w:val="single" w:sz="24" w:space="0" w:color="319EE0"/>
        <w:left w:val="single" w:sz="4" w:space="0" w:color="C0C0C0"/>
        <w:bottom w:val="single" w:sz="4" w:space="0" w:color="C0C0C0"/>
        <w:right w:val="single" w:sz="4" w:space="0" w:color="C0C0C0"/>
        <w:insideH w:val="single" w:sz="4" w:space="0" w:color="FFFFFF"/>
        <w:insideV w:val="single" w:sz="4" w:space="0" w:color="FFFFFF"/>
      </w:tblBorders>
    </w:tblPr>
    <w:tcPr>
      <w:shd w:val="clear" w:color="auto" w:fill="F8F8F8"/>
    </w:tcPr>
    <w:tblStylePr w:type="firstRow">
      <w:rPr>
        <w:b/>
        <w:bCs/>
      </w:rPr>
      <w:tblPr/>
      <w:tcPr>
        <w:tcBorders>
          <w:top w:val="nil"/>
          <w:left w:val="nil"/>
          <w:bottom w:val="single" w:sz="24" w:space="0" w:color="319EE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37373"/>
      </w:tcPr>
    </w:tblStylePr>
    <w:tblStylePr w:type="firstCol">
      <w:rPr>
        <w:color w:val="FFFFFF"/>
      </w:rPr>
      <w:tblPr/>
      <w:tcPr>
        <w:tcBorders>
          <w:top w:val="nil"/>
          <w:left w:val="nil"/>
          <w:bottom w:val="nil"/>
          <w:right w:val="nil"/>
          <w:insideH w:val="single" w:sz="4" w:space="0" w:color="737373"/>
          <w:insideV w:val="nil"/>
        </w:tcBorders>
        <w:shd w:val="clear" w:color="auto" w:fill="737373"/>
      </w:tcPr>
    </w:tblStylePr>
    <w:tblStylePr w:type="lastCol">
      <w:rPr>
        <w:color w:val="FFFFFF"/>
      </w:rPr>
      <w:tblPr/>
      <w:tcPr>
        <w:tcBorders>
          <w:top w:val="nil"/>
          <w:left w:val="nil"/>
          <w:bottom w:val="nil"/>
          <w:right w:val="nil"/>
          <w:insideH w:val="nil"/>
          <w:insideV w:val="nil"/>
        </w:tcBorders>
        <w:shd w:val="clear" w:color="auto" w:fill="8F8F8F"/>
      </w:tcPr>
    </w:tblStylePr>
    <w:tblStylePr w:type="band1Vert">
      <w:tblPr/>
      <w:tcPr>
        <w:shd w:val="clear" w:color="auto" w:fill="E5E5E5"/>
      </w:tcPr>
    </w:tblStylePr>
    <w:tblStylePr w:type="band1Horz">
      <w:tblPr/>
      <w:tcPr>
        <w:shd w:val="clear" w:color="auto" w:fill="DFDFDF"/>
      </w:tcPr>
    </w:tblStylePr>
    <w:tblStylePr w:type="neCell">
      <w:rPr>
        <w:color w:val="C0C0C0"/>
      </w:rPr>
    </w:tblStylePr>
    <w:tblStylePr w:type="nwCell">
      <w:rPr>
        <w:color w:val="C0C0C0"/>
      </w:rPr>
    </w:tblStylePr>
  </w:style>
  <w:style w:type="table" w:styleId="ColorfulShading-Accent1">
    <w:name w:val="Colorful Shading Accent 1"/>
    <w:basedOn w:val="TableNormal"/>
    <w:uiPriority w:val="99"/>
    <w:rsid w:val="00C25C71"/>
    <w:rPr>
      <w:color w:val="C0C0C0"/>
    </w:rPr>
    <w:tblPr>
      <w:tblStyleRowBandSize w:val="1"/>
      <w:tblStyleColBandSize w:val="1"/>
      <w:tblBorders>
        <w:top w:val="single" w:sz="24" w:space="0" w:color="319EE0"/>
        <w:left w:val="single" w:sz="4" w:space="0" w:color="CC2131"/>
        <w:bottom w:val="single" w:sz="4" w:space="0" w:color="CC2131"/>
        <w:right w:val="single" w:sz="4" w:space="0" w:color="CC2131"/>
        <w:insideH w:val="single" w:sz="4" w:space="0" w:color="FFFFFF"/>
        <w:insideV w:val="single" w:sz="4" w:space="0" w:color="FFFFFF"/>
      </w:tblBorders>
    </w:tblPr>
    <w:tcPr>
      <w:shd w:val="clear" w:color="auto" w:fill="FBE7E9"/>
    </w:tcPr>
    <w:tblStylePr w:type="firstRow">
      <w:rPr>
        <w:b/>
        <w:bCs/>
      </w:rPr>
      <w:tblPr/>
      <w:tcPr>
        <w:tcBorders>
          <w:top w:val="nil"/>
          <w:left w:val="nil"/>
          <w:bottom w:val="single" w:sz="24" w:space="0" w:color="319EE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A131D"/>
      </w:tcPr>
    </w:tblStylePr>
    <w:tblStylePr w:type="firstCol">
      <w:rPr>
        <w:color w:val="FFFFFF"/>
      </w:rPr>
      <w:tblPr/>
      <w:tcPr>
        <w:tcBorders>
          <w:top w:val="nil"/>
          <w:left w:val="nil"/>
          <w:bottom w:val="nil"/>
          <w:right w:val="nil"/>
          <w:insideH w:val="single" w:sz="4" w:space="0" w:color="7A131D"/>
          <w:insideV w:val="nil"/>
        </w:tcBorders>
        <w:shd w:val="clear" w:color="auto" w:fill="7A131D"/>
      </w:tcPr>
    </w:tblStylePr>
    <w:tblStylePr w:type="lastCol">
      <w:rPr>
        <w:color w:val="FFFFFF"/>
      </w:rPr>
      <w:tblPr/>
      <w:tcPr>
        <w:tcBorders>
          <w:top w:val="nil"/>
          <w:left w:val="nil"/>
          <w:bottom w:val="nil"/>
          <w:right w:val="nil"/>
          <w:insideH w:val="nil"/>
          <w:insideV w:val="nil"/>
        </w:tcBorders>
        <w:shd w:val="clear" w:color="auto" w:fill="7A131D"/>
      </w:tcPr>
    </w:tblStylePr>
    <w:tblStylePr w:type="band1Vert">
      <w:tblPr/>
      <w:tcPr>
        <w:shd w:val="clear" w:color="auto" w:fill="EFA0A7"/>
      </w:tcPr>
    </w:tblStylePr>
    <w:tblStylePr w:type="band1Horz">
      <w:tblPr/>
      <w:tcPr>
        <w:shd w:val="clear" w:color="auto" w:fill="EC8992"/>
      </w:tcPr>
    </w:tblStylePr>
    <w:tblStylePr w:type="neCell">
      <w:rPr>
        <w:color w:val="C0C0C0"/>
      </w:rPr>
    </w:tblStylePr>
    <w:tblStylePr w:type="nwCell">
      <w:rPr>
        <w:color w:val="C0C0C0"/>
      </w:rPr>
    </w:tblStylePr>
  </w:style>
  <w:style w:type="table" w:styleId="ColorfulShading-Accent2">
    <w:name w:val="Colorful Shading Accent 2"/>
    <w:basedOn w:val="TableNormal"/>
    <w:uiPriority w:val="99"/>
    <w:rsid w:val="00C25C71"/>
    <w:rPr>
      <w:color w:val="C0C0C0"/>
    </w:rPr>
    <w:tblPr>
      <w:tblStyleRowBandSize w:val="1"/>
      <w:tblStyleColBandSize w:val="1"/>
      <w:tblBorders>
        <w:top w:val="single" w:sz="24" w:space="0" w:color="319EE0"/>
        <w:left w:val="single" w:sz="4" w:space="0" w:color="319EE0"/>
        <w:bottom w:val="single" w:sz="4" w:space="0" w:color="319EE0"/>
        <w:right w:val="single" w:sz="4" w:space="0" w:color="319EE0"/>
        <w:insideH w:val="single" w:sz="4" w:space="0" w:color="FFFFFF"/>
        <w:insideV w:val="single" w:sz="4" w:space="0" w:color="FFFFFF"/>
      </w:tblBorders>
    </w:tblPr>
    <w:tcPr>
      <w:shd w:val="clear" w:color="auto" w:fill="EAF5FC"/>
    </w:tcPr>
    <w:tblStylePr w:type="firstRow">
      <w:rPr>
        <w:b/>
        <w:bCs/>
      </w:rPr>
      <w:tblPr/>
      <w:tcPr>
        <w:tcBorders>
          <w:top w:val="nil"/>
          <w:left w:val="nil"/>
          <w:bottom w:val="single" w:sz="24" w:space="0" w:color="319EE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5608E"/>
      </w:tcPr>
    </w:tblStylePr>
    <w:tblStylePr w:type="firstCol">
      <w:rPr>
        <w:color w:val="FFFFFF"/>
      </w:rPr>
      <w:tblPr/>
      <w:tcPr>
        <w:tcBorders>
          <w:top w:val="nil"/>
          <w:left w:val="nil"/>
          <w:bottom w:val="nil"/>
          <w:right w:val="nil"/>
          <w:insideH w:val="single" w:sz="4" w:space="0" w:color="15608E"/>
          <w:insideV w:val="nil"/>
        </w:tcBorders>
        <w:shd w:val="clear" w:color="auto" w:fill="15608E"/>
      </w:tcPr>
    </w:tblStylePr>
    <w:tblStylePr w:type="lastCol">
      <w:rPr>
        <w:color w:val="FFFFFF"/>
      </w:rPr>
      <w:tblPr/>
      <w:tcPr>
        <w:tcBorders>
          <w:top w:val="nil"/>
          <w:left w:val="nil"/>
          <w:bottom w:val="nil"/>
          <w:right w:val="nil"/>
          <w:insideH w:val="nil"/>
          <w:insideV w:val="nil"/>
        </w:tcBorders>
        <w:shd w:val="clear" w:color="auto" w:fill="15608E"/>
      </w:tcPr>
    </w:tblStylePr>
    <w:tblStylePr w:type="band1Vert">
      <w:tblPr/>
      <w:tcPr>
        <w:shd w:val="clear" w:color="auto" w:fill="ACD7F2"/>
      </w:tcPr>
    </w:tblStylePr>
    <w:tblStylePr w:type="band1Horz">
      <w:tblPr/>
      <w:tcPr>
        <w:shd w:val="clear" w:color="auto" w:fill="98CEEF"/>
      </w:tcPr>
    </w:tblStylePr>
    <w:tblStylePr w:type="neCell">
      <w:rPr>
        <w:color w:val="C0C0C0"/>
      </w:rPr>
    </w:tblStylePr>
    <w:tblStylePr w:type="nwCell">
      <w:rPr>
        <w:color w:val="C0C0C0"/>
      </w:rPr>
    </w:tblStylePr>
  </w:style>
  <w:style w:type="table" w:styleId="ColorfulShading-Accent3">
    <w:name w:val="Colorful Shading Accent 3"/>
    <w:basedOn w:val="TableNormal"/>
    <w:uiPriority w:val="99"/>
    <w:rsid w:val="00C25C71"/>
    <w:rPr>
      <w:color w:val="C0C0C0"/>
    </w:rPr>
    <w:tblPr>
      <w:tblStyleRowBandSize w:val="1"/>
      <w:tblStyleColBandSize w:val="1"/>
      <w:tblBorders>
        <w:top w:val="single" w:sz="24" w:space="0" w:color="DD6F01"/>
        <w:left w:val="single" w:sz="4" w:space="0" w:color="A39A00"/>
        <w:bottom w:val="single" w:sz="4" w:space="0" w:color="A39A00"/>
        <w:right w:val="single" w:sz="4" w:space="0" w:color="A39A00"/>
        <w:insideH w:val="single" w:sz="4" w:space="0" w:color="FFFFFF"/>
        <w:insideV w:val="single" w:sz="4" w:space="0" w:color="FFFFFF"/>
      </w:tblBorders>
    </w:tblPr>
    <w:tcPr>
      <w:shd w:val="clear" w:color="auto" w:fill="FFFCDC"/>
    </w:tcPr>
    <w:tblStylePr w:type="firstRow">
      <w:rPr>
        <w:b/>
        <w:bCs/>
      </w:rPr>
      <w:tblPr/>
      <w:tcPr>
        <w:tcBorders>
          <w:top w:val="nil"/>
          <w:left w:val="nil"/>
          <w:bottom w:val="single" w:sz="24" w:space="0" w:color="DD6F0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15B00"/>
      </w:tcPr>
    </w:tblStylePr>
    <w:tblStylePr w:type="firstCol">
      <w:rPr>
        <w:color w:val="FFFFFF"/>
      </w:rPr>
      <w:tblPr/>
      <w:tcPr>
        <w:tcBorders>
          <w:top w:val="nil"/>
          <w:left w:val="nil"/>
          <w:bottom w:val="nil"/>
          <w:right w:val="nil"/>
          <w:insideH w:val="single" w:sz="4" w:space="0" w:color="615B00"/>
          <w:insideV w:val="nil"/>
        </w:tcBorders>
        <w:shd w:val="clear" w:color="auto" w:fill="615B00"/>
      </w:tcPr>
    </w:tblStylePr>
    <w:tblStylePr w:type="lastCol">
      <w:rPr>
        <w:color w:val="FFFFFF"/>
      </w:rPr>
      <w:tblPr/>
      <w:tcPr>
        <w:tcBorders>
          <w:top w:val="nil"/>
          <w:left w:val="nil"/>
          <w:bottom w:val="nil"/>
          <w:right w:val="nil"/>
          <w:insideH w:val="nil"/>
          <w:insideV w:val="nil"/>
        </w:tcBorders>
        <w:shd w:val="clear" w:color="auto" w:fill="615B00"/>
      </w:tcPr>
    </w:tblStylePr>
    <w:tblStylePr w:type="band1Vert">
      <w:tblPr/>
      <w:tcPr>
        <w:shd w:val="clear" w:color="auto" w:fill="FFF674"/>
      </w:tcPr>
    </w:tblStylePr>
    <w:tblStylePr w:type="band1Horz">
      <w:tblPr/>
      <w:tcPr>
        <w:shd w:val="clear" w:color="auto" w:fill="FFF452"/>
      </w:tcPr>
    </w:tblStylePr>
  </w:style>
  <w:style w:type="table" w:styleId="ColorfulShading-Accent4">
    <w:name w:val="Colorful Shading Accent 4"/>
    <w:basedOn w:val="TableNormal"/>
    <w:uiPriority w:val="99"/>
    <w:rsid w:val="00C25C71"/>
    <w:rPr>
      <w:color w:val="C0C0C0"/>
    </w:rPr>
    <w:tblPr>
      <w:tblStyleRowBandSize w:val="1"/>
      <w:tblStyleColBandSize w:val="1"/>
      <w:tblBorders>
        <w:top w:val="single" w:sz="24" w:space="0" w:color="A39A00"/>
        <w:left w:val="single" w:sz="4" w:space="0" w:color="DD6F01"/>
        <w:bottom w:val="single" w:sz="4" w:space="0" w:color="DD6F01"/>
        <w:right w:val="single" w:sz="4" w:space="0" w:color="DD6F01"/>
        <w:insideH w:val="single" w:sz="4" w:space="0" w:color="FFFFFF"/>
        <w:insideV w:val="single" w:sz="4" w:space="0" w:color="FFFFFF"/>
      </w:tblBorders>
    </w:tblPr>
    <w:tcPr>
      <w:shd w:val="clear" w:color="auto" w:fill="FFF0E2"/>
    </w:tcPr>
    <w:tblStylePr w:type="firstRow">
      <w:rPr>
        <w:b/>
        <w:bCs/>
      </w:rPr>
      <w:tblPr/>
      <w:tcPr>
        <w:tcBorders>
          <w:top w:val="nil"/>
          <w:left w:val="nil"/>
          <w:bottom w:val="single" w:sz="24" w:space="0" w:color="A39A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4200"/>
      </w:tcPr>
    </w:tblStylePr>
    <w:tblStylePr w:type="firstCol">
      <w:rPr>
        <w:color w:val="FFFFFF"/>
      </w:rPr>
      <w:tblPr/>
      <w:tcPr>
        <w:tcBorders>
          <w:top w:val="nil"/>
          <w:left w:val="nil"/>
          <w:bottom w:val="nil"/>
          <w:right w:val="nil"/>
          <w:insideH w:val="single" w:sz="4" w:space="0" w:color="844200"/>
          <w:insideV w:val="nil"/>
        </w:tcBorders>
        <w:shd w:val="clear" w:color="auto" w:fill="844200"/>
      </w:tcPr>
    </w:tblStylePr>
    <w:tblStylePr w:type="lastCol">
      <w:rPr>
        <w:color w:val="FFFFFF"/>
      </w:rPr>
      <w:tblPr/>
      <w:tcPr>
        <w:tcBorders>
          <w:top w:val="nil"/>
          <w:left w:val="nil"/>
          <w:bottom w:val="nil"/>
          <w:right w:val="nil"/>
          <w:insideH w:val="nil"/>
          <w:insideV w:val="nil"/>
        </w:tcBorders>
        <w:shd w:val="clear" w:color="auto" w:fill="844200"/>
      </w:tcPr>
    </w:tblStylePr>
    <w:tblStylePr w:type="band1Vert">
      <w:tblPr/>
      <w:tcPr>
        <w:shd w:val="clear" w:color="auto" w:fill="FEC58C"/>
      </w:tcPr>
    </w:tblStylePr>
    <w:tblStylePr w:type="band1Horz">
      <w:tblPr/>
      <w:tcPr>
        <w:shd w:val="clear" w:color="auto" w:fill="FEB66F"/>
      </w:tcPr>
    </w:tblStylePr>
    <w:tblStylePr w:type="neCell">
      <w:rPr>
        <w:color w:val="C0C0C0"/>
      </w:rPr>
    </w:tblStylePr>
    <w:tblStylePr w:type="nwCell">
      <w:rPr>
        <w:color w:val="C0C0C0"/>
      </w:rPr>
    </w:tblStylePr>
  </w:style>
  <w:style w:type="table" w:styleId="ColorfulShading-Accent5">
    <w:name w:val="Colorful Shading Accent 5"/>
    <w:basedOn w:val="TableNormal"/>
    <w:uiPriority w:val="99"/>
    <w:rsid w:val="00C25C71"/>
    <w:rPr>
      <w:color w:val="C0C0C0"/>
    </w:rPr>
    <w:tblPr>
      <w:tblStyleRowBandSize w:val="1"/>
      <w:tblStyleColBandSize w:val="1"/>
      <w:tblBorders>
        <w:top w:val="single" w:sz="24" w:space="0" w:color="8D3F7C"/>
        <w:left w:val="single" w:sz="4" w:space="0" w:color="8F947C"/>
        <w:bottom w:val="single" w:sz="4" w:space="0" w:color="8F947C"/>
        <w:right w:val="single" w:sz="4" w:space="0" w:color="8F947C"/>
        <w:insideH w:val="single" w:sz="4" w:space="0" w:color="FFFFFF"/>
        <w:insideV w:val="single" w:sz="4" w:space="0" w:color="FFFFFF"/>
      </w:tblBorders>
    </w:tblPr>
    <w:tcPr>
      <w:shd w:val="clear" w:color="auto" w:fill="F4F4F2"/>
    </w:tcPr>
    <w:tblStylePr w:type="firstRow">
      <w:rPr>
        <w:b/>
        <w:bCs/>
      </w:rPr>
      <w:tblPr/>
      <w:tcPr>
        <w:tcBorders>
          <w:top w:val="nil"/>
          <w:left w:val="nil"/>
          <w:bottom w:val="single" w:sz="24" w:space="0" w:color="8D3F7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65949"/>
      </w:tcPr>
    </w:tblStylePr>
    <w:tblStylePr w:type="firstCol">
      <w:rPr>
        <w:color w:val="FFFFFF"/>
      </w:rPr>
      <w:tblPr/>
      <w:tcPr>
        <w:tcBorders>
          <w:top w:val="nil"/>
          <w:left w:val="nil"/>
          <w:bottom w:val="nil"/>
          <w:right w:val="nil"/>
          <w:insideH w:val="single" w:sz="4" w:space="0" w:color="565949"/>
          <w:insideV w:val="nil"/>
        </w:tcBorders>
        <w:shd w:val="clear" w:color="auto" w:fill="565949"/>
      </w:tcPr>
    </w:tblStylePr>
    <w:tblStylePr w:type="lastCol">
      <w:rPr>
        <w:color w:val="FFFFFF"/>
      </w:rPr>
      <w:tblPr/>
      <w:tcPr>
        <w:tcBorders>
          <w:top w:val="nil"/>
          <w:left w:val="nil"/>
          <w:bottom w:val="nil"/>
          <w:right w:val="nil"/>
          <w:insideH w:val="nil"/>
          <w:insideV w:val="nil"/>
        </w:tcBorders>
        <w:shd w:val="clear" w:color="auto" w:fill="565949"/>
      </w:tcPr>
    </w:tblStylePr>
    <w:tblStylePr w:type="band1Vert">
      <w:tblPr/>
      <w:tcPr>
        <w:shd w:val="clear" w:color="auto" w:fill="D2D4CA"/>
      </w:tcPr>
    </w:tblStylePr>
    <w:tblStylePr w:type="band1Horz">
      <w:tblPr/>
      <w:tcPr>
        <w:shd w:val="clear" w:color="auto" w:fill="C7C9BD"/>
      </w:tcPr>
    </w:tblStylePr>
    <w:tblStylePr w:type="neCell">
      <w:rPr>
        <w:color w:val="C0C0C0"/>
      </w:rPr>
    </w:tblStylePr>
    <w:tblStylePr w:type="nwCell">
      <w:rPr>
        <w:color w:val="C0C0C0"/>
      </w:rPr>
    </w:tblStylePr>
  </w:style>
  <w:style w:type="table" w:styleId="ColorfulShading-Accent6">
    <w:name w:val="Colorful Shading Accent 6"/>
    <w:basedOn w:val="TableNormal"/>
    <w:uiPriority w:val="99"/>
    <w:rsid w:val="00C25C71"/>
    <w:rPr>
      <w:color w:val="C0C0C0"/>
    </w:rPr>
    <w:tblPr>
      <w:tblStyleRowBandSize w:val="1"/>
      <w:tblStyleColBandSize w:val="1"/>
      <w:tblBorders>
        <w:top w:val="single" w:sz="24" w:space="0" w:color="8F947C"/>
        <w:left w:val="single" w:sz="4" w:space="0" w:color="8D3F7C"/>
        <w:bottom w:val="single" w:sz="4" w:space="0" w:color="8D3F7C"/>
        <w:right w:val="single" w:sz="4" w:space="0" w:color="8D3F7C"/>
        <w:insideH w:val="single" w:sz="4" w:space="0" w:color="FFFFFF"/>
        <w:insideV w:val="single" w:sz="4" w:space="0" w:color="FFFFFF"/>
      </w:tblBorders>
    </w:tblPr>
    <w:tcPr>
      <w:shd w:val="clear" w:color="auto" w:fill="F5EAF3"/>
    </w:tcPr>
    <w:tblStylePr w:type="firstRow">
      <w:rPr>
        <w:b/>
        <w:bCs/>
      </w:rPr>
      <w:tblPr/>
      <w:tcPr>
        <w:tcBorders>
          <w:top w:val="nil"/>
          <w:left w:val="nil"/>
          <w:bottom w:val="single" w:sz="24" w:space="0" w:color="8F947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4254A"/>
      </w:tcPr>
    </w:tblStylePr>
    <w:tblStylePr w:type="firstCol">
      <w:rPr>
        <w:color w:val="FFFFFF"/>
      </w:rPr>
      <w:tblPr/>
      <w:tcPr>
        <w:tcBorders>
          <w:top w:val="nil"/>
          <w:left w:val="nil"/>
          <w:bottom w:val="nil"/>
          <w:right w:val="nil"/>
          <w:insideH w:val="single" w:sz="4" w:space="0" w:color="54254A"/>
          <w:insideV w:val="nil"/>
        </w:tcBorders>
        <w:shd w:val="clear" w:color="auto" w:fill="54254A"/>
      </w:tcPr>
    </w:tblStylePr>
    <w:tblStylePr w:type="lastCol">
      <w:rPr>
        <w:color w:val="FFFFFF"/>
      </w:rPr>
      <w:tblPr/>
      <w:tcPr>
        <w:tcBorders>
          <w:top w:val="nil"/>
          <w:left w:val="nil"/>
          <w:bottom w:val="nil"/>
          <w:right w:val="nil"/>
          <w:insideH w:val="nil"/>
          <w:insideV w:val="nil"/>
        </w:tcBorders>
        <w:shd w:val="clear" w:color="auto" w:fill="54254A"/>
      </w:tcPr>
    </w:tblStylePr>
    <w:tblStylePr w:type="band1Vert">
      <w:tblPr/>
      <w:tcPr>
        <w:shd w:val="clear" w:color="auto" w:fill="D9AACE"/>
      </w:tcPr>
    </w:tblStylePr>
    <w:tblStylePr w:type="band1Horz">
      <w:tblPr/>
      <w:tcPr>
        <w:shd w:val="clear" w:color="auto" w:fill="D095C3"/>
      </w:tcPr>
    </w:tblStylePr>
    <w:tblStylePr w:type="neCell">
      <w:rPr>
        <w:color w:val="C0C0C0"/>
      </w:rPr>
    </w:tblStylePr>
    <w:tblStylePr w:type="nwCell">
      <w:rPr>
        <w:color w:val="C0C0C0"/>
      </w:rPr>
    </w:tblStylePr>
  </w:style>
  <w:style w:type="table" w:styleId="DarkList">
    <w:name w:val="Dark List"/>
    <w:basedOn w:val="TableNormal"/>
    <w:uiPriority w:val="99"/>
    <w:rsid w:val="00C25C71"/>
    <w:rPr>
      <w:color w:val="FFFFFF"/>
    </w:rPr>
    <w:tblPr>
      <w:tblStyleRowBandSize w:val="1"/>
      <w:tblStyleColBandSize w:val="1"/>
    </w:tblPr>
    <w:tcPr>
      <w:shd w:val="clear" w:color="auto" w:fill="C0C0C0"/>
    </w:tcPr>
    <w:tblStylePr w:type="firstRow">
      <w:rPr>
        <w:b/>
        <w:bCs/>
      </w:rPr>
      <w:tblPr/>
      <w:tcPr>
        <w:tcBorders>
          <w:top w:val="nil"/>
          <w:left w:val="nil"/>
          <w:bottom w:val="single" w:sz="18" w:space="0" w:color="FFFFFF"/>
          <w:right w:val="nil"/>
          <w:insideH w:val="nil"/>
          <w:insideV w:val="nil"/>
        </w:tcBorders>
        <w:shd w:val="clear" w:color="auto" w:fill="C0C0C0"/>
      </w:tcPr>
    </w:tblStylePr>
    <w:tblStylePr w:type="lastRow">
      <w:tblPr/>
      <w:tcPr>
        <w:tcBorders>
          <w:top w:val="single" w:sz="18" w:space="0" w:color="FFFFFF"/>
          <w:left w:val="nil"/>
          <w:bottom w:val="nil"/>
          <w:right w:val="nil"/>
          <w:insideH w:val="nil"/>
          <w:insideV w:val="nil"/>
        </w:tcBorders>
        <w:shd w:val="clear" w:color="auto" w:fill="5F5F5F"/>
      </w:tcPr>
    </w:tblStylePr>
    <w:tblStylePr w:type="firstCol">
      <w:tblPr/>
      <w:tcPr>
        <w:tcBorders>
          <w:top w:val="nil"/>
          <w:left w:val="nil"/>
          <w:bottom w:val="nil"/>
          <w:right w:val="single" w:sz="18" w:space="0" w:color="FFFFFF"/>
          <w:insideH w:val="nil"/>
          <w:insideV w:val="nil"/>
        </w:tcBorders>
        <w:shd w:val="clear" w:color="auto" w:fill="8F8F8F"/>
      </w:tcPr>
    </w:tblStylePr>
    <w:tblStylePr w:type="lastCol">
      <w:tblPr/>
      <w:tcPr>
        <w:tcBorders>
          <w:top w:val="nil"/>
          <w:left w:val="single" w:sz="18" w:space="0" w:color="FFFFFF"/>
          <w:bottom w:val="nil"/>
          <w:right w:val="nil"/>
          <w:insideH w:val="nil"/>
          <w:insideV w:val="nil"/>
        </w:tcBorders>
        <w:shd w:val="clear" w:color="auto" w:fill="8F8F8F"/>
      </w:tcPr>
    </w:tblStylePr>
    <w:tblStylePr w:type="band1Vert">
      <w:tblPr/>
      <w:tcPr>
        <w:tcBorders>
          <w:top w:val="nil"/>
          <w:left w:val="nil"/>
          <w:bottom w:val="nil"/>
          <w:right w:val="nil"/>
          <w:insideH w:val="nil"/>
          <w:insideV w:val="nil"/>
        </w:tcBorders>
        <w:shd w:val="clear" w:color="auto" w:fill="8F8F8F"/>
      </w:tcPr>
    </w:tblStylePr>
    <w:tblStylePr w:type="band1Horz">
      <w:tblPr/>
      <w:tcPr>
        <w:tcBorders>
          <w:top w:val="nil"/>
          <w:left w:val="nil"/>
          <w:bottom w:val="nil"/>
          <w:right w:val="nil"/>
          <w:insideH w:val="nil"/>
          <w:insideV w:val="nil"/>
        </w:tcBorders>
        <w:shd w:val="clear" w:color="auto" w:fill="8F8F8F"/>
      </w:tcPr>
    </w:tblStylePr>
  </w:style>
  <w:style w:type="table" w:styleId="DarkList-Accent1">
    <w:name w:val="Dark List Accent 1"/>
    <w:basedOn w:val="TableNormal"/>
    <w:uiPriority w:val="99"/>
    <w:rsid w:val="00C25C71"/>
    <w:rPr>
      <w:color w:val="FFFFFF"/>
    </w:rPr>
    <w:tblPr>
      <w:tblStyleRowBandSize w:val="1"/>
      <w:tblStyleColBandSize w:val="1"/>
    </w:tblPr>
    <w:tcPr>
      <w:shd w:val="clear" w:color="auto" w:fill="CC2131"/>
    </w:tcPr>
    <w:tblStylePr w:type="firstRow">
      <w:rPr>
        <w:b/>
        <w:bCs/>
      </w:rPr>
      <w:tblPr/>
      <w:tcPr>
        <w:tcBorders>
          <w:top w:val="nil"/>
          <w:left w:val="nil"/>
          <w:bottom w:val="single" w:sz="18" w:space="0" w:color="FFFFFF"/>
          <w:right w:val="nil"/>
          <w:insideH w:val="nil"/>
          <w:insideV w:val="nil"/>
        </w:tcBorders>
        <w:shd w:val="clear" w:color="auto" w:fill="C0C0C0"/>
      </w:tcPr>
    </w:tblStylePr>
    <w:tblStylePr w:type="lastRow">
      <w:tblPr/>
      <w:tcPr>
        <w:tcBorders>
          <w:top w:val="single" w:sz="18" w:space="0" w:color="FFFFFF"/>
          <w:left w:val="nil"/>
          <w:bottom w:val="nil"/>
          <w:right w:val="nil"/>
          <w:insideH w:val="nil"/>
          <w:insideV w:val="nil"/>
        </w:tcBorders>
        <w:shd w:val="clear" w:color="auto" w:fill="651018"/>
      </w:tcPr>
    </w:tblStylePr>
    <w:tblStylePr w:type="firstCol">
      <w:tblPr/>
      <w:tcPr>
        <w:tcBorders>
          <w:top w:val="nil"/>
          <w:left w:val="nil"/>
          <w:bottom w:val="nil"/>
          <w:right w:val="single" w:sz="18" w:space="0" w:color="FFFFFF"/>
          <w:insideH w:val="nil"/>
          <w:insideV w:val="nil"/>
        </w:tcBorders>
        <w:shd w:val="clear" w:color="auto" w:fill="981824"/>
      </w:tcPr>
    </w:tblStylePr>
    <w:tblStylePr w:type="lastCol">
      <w:tblPr/>
      <w:tcPr>
        <w:tcBorders>
          <w:top w:val="nil"/>
          <w:left w:val="single" w:sz="18" w:space="0" w:color="FFFFFF"/>
          <w:bottom w:val="nil"/>
          <w:right w:val="nil"/>
          <w:insideH w:val="nil"/>
          <w:insideV w:val="nil"/>
        </w:tcBorders>
        <w:shd w:val="clear" w:color="auto" w:fill="981824"/>
      </w:tcPr>
    </w:tblStylePr>
    <w:tblStylePr w:type="band1Vert">
      <w:tblPr/>
      <w:tcPr>
        <w:tcBorders>
          <w:top w:val="nil"/>
          <w:left w:val="nil"/>
          <w:bottom w:val="nil"/>
          <w:right w:val="nil"/>
          <w:insideH w:val="nil"/>
          <w:insideV w:val="nil"/>
        </w:tcBorders>
        <w:shd w:val="clear" w:color="auto" w:fill="981824"/>
      </w:tcPr>
    </w:tblStylePr>
    <w:tblStylePr w:type="band1Horz">
      <w:tblPr/>
      <w:tcPr>
        <w:tcBorders>
          <w:top w:val="nil"/>
          <w:left w:val="nil"/>
          <w:bottom w:val="nil"/>
          <w:right w:val="nil"/>
          <w:insideH w:val="nil"/>
          <w:insideV w:val="nil"/>
        </w:tcBorders>
        <w:shd w:val="clear" w:color="auto" w:fill="981824"/>
      </w:tcPr>
    </w:tblStylePr>
  </w:style>
  <w:style w:type="table" w:styleId="DarkList-Accent2">
    <w:name w:val="Dark List Accent 2"/>
    <w:basedOn w:val="TableNormal"/>
    <w:uiPriority w:val="99"/>
    <w:rsid w:val="00C25C71"/>
    <w:rPr>
      <w:color w:val="FFFFFF"/>
    </w:rPr>
    <w:tblPr>
      <w:tblStyleRowBandSize w:val="1"/>
      <w:tblStyleColBandSize w:val="1"/>
    </w:tblPr>
    <w:tcPr>
      <w:shd w:val="clear" w:color="auto" w:fill="319EE0"/>
    </w:tcPr>
    <w:tblStylePr w:type="firstRow">
      <w:rPr>
        <w:b/>
        <w:bCs/>
      </w:rPr>
      <w:tblPr/>
      <w:tcPr>
        <w:tcBorders>
          <w:top w:val="nil"/>
          <w:left w:val="nil"/>
          <w:bottom w:val="single" w:sz="18" w:space="0" w:color="FFFFFF"/>
          <w:right w:val="nil"/>
          <w:insideH w:val="nil"/>
          <w:insideV w:val="nil"/>
        </w:tcBorders>
        <w:shd w:val="clear" w:color="auto" w:fill="C0C0C0"/>
      </w:tcPr>
    </w:tblStylePr>
    <w:tblStylePr w:type="lastRow">
      <w:tblPr/>
      <w:tcPr>
        <w:tcBorders>
          <w:top w:val="single" w:sz="18" w:space="0" w:color="FFFFFF"/>
          <w:left w:val="nil"/>
          <w:bottom w:val="nil"/>
          <w:right w:val="nil"/>
          <w:insideH w:val="nil"/>
          <w:insideV w:val="nil"/>
        </w:tcBorders>
        <w:shd w:val="clear" w:color="auto" w:fill="114F75"/>
      </w:tcPr>
    </w:tblStylePr>
    <w:tblStylePr w:type="firstCol">
      <w:tblPr/>
      <w:tcPr>
        <w:tcBorders>
          <w:top w:val="nil"/>
          <w:left w:val="nil"/>
          <w:bottom w:val="nil"/>
          <w:right w:val="single" w:sz="18" w:space="0" w:color="FFFFFF"/>
          <w:insideH w:val="nil"/>
          <w:insideV w:val="nil"/>
        </w:tcBorders>
        <w:shd w:val="clear" w:color="auto" w:fill="1A78B1"/>
      </w:tcPr>
    </w:tblStylePr>
    <w:tblStylePr w:type="lastCol">
      <w:tblPr/>
      <w:tcPr>
        <w:tcBorders>
          <w:top w:val="nil"/>
          <w:left w:val="single" w:sz="18" w:space="0" w:color="FFFFFF"/>
          <w:bottom w:val="nil"/>
          <w:right w:val="nil"/>
          <w:insideH w:val="nil"/>
          <w:insideV w:val="nil"/>
        </w:tcBorders>
        <w:shd w:val="clear" w:color="auto" w:fill="1A78B1"/>
      </w:tcPr>
    </w:tblStylePr>
    <w:tblStylePr w:type="band1Vert">
      <w:tblPr/>
      <w:tcPr>
        <w:tcBorders>
          <w:top w:val="nil"/>
          <w:left w:val="nil"/>
          <w:bottom w:val="nil"/>
          <w:right w:val="nil"/>
          <w:insideH w:val="nil"/>
          <w:insideV w:val="nil"/>
        </w:tcBorders>
        <w:shd w:val="clear" w:color="auto" w:fill="1A78B1"/>
      </w:tcPr>
    </w:tblStylePr>
    <w:tblStylePr w:type="band1Horz">
      <w:tblPr/>
      <w:tcPr>
        <w:tcBorders>
          <w:top w:val="nil"/>
          <w:left w:val="nil"/>
          <w:bottom w:val="nil"/>
          <w:right w:val="nil"/>
          <w:insideH w:val="nil"/>
          <w:insideV w:val="nil"/>
        </w:tcBorders>
        <w:shd w:val="clear" w:color="auto" w:fill="1A78B1"/>
      </w:tcPr>
    </w:tblStylePr>
  </w:style>
  <w:style w:type="table" w:styleId="DarkList-Accent3">
    <w:name w:val="Dark List Accent 3"/>
    <w:basedOn w:val="TableNormal"/>
    <w:uiPriority w:val="99"/>
    <w:rsid w:val="00C25C71"/>
    <w:rPr>
      <w:color w:val="FFFFFF"/>
    </w:rPr>
    <w:tblPr>
      <w:tblStyleRowBandSize w:val="1"/>
      <w:tblStyleColBandSize w:val="1"/>
    </w:tblPr>
    <w:tcPr>
      <w:shd w:val="clear" w:color="auto" w:fill="A39A00"/>
    </w:tcPr>
    <w:tblStylePr w:type="firstRow">
      <w:rPr>
        <w:b/>
        <w:bCs/>
      </w:rPr>
      <w:tblPr/>
      <w:tcPr>
        <w:tcBorders>
          <w:top w:val="nil"/>
          <w:left w:val="nil"/>
          <w:bottom w:val="single" w:sz="18" w:space="0" w:color="FFFFFF"/>
          <w:right w:val="nil"/>
          <w:insideH w:val="nil"/>
          <w:insideV w:val="nil"/>
        </w:tcBorders>
        <w:shd w:val="clear" w:color="auto" w:fill="C0C0C0"/>
      </w:tcPr>
    </w:tblStylePr>
    <w:tblStylePr w:type="lastRow">
      <w:tblPr/>
      <w:tcPr>
        <w:tcBorders>
          <w:top w:val="single" w:sz="18" w:space="0" w:color="FFFFFF"/>
          <w:left w:val="nil"/>
          <w:bottom w:val="nil"/>
          <w:right w:val="nil"/>
          <w:insideH w:val="nil"/>
          <w:insideV w:val="nil"/>
        </w:tcBorders>
        <w:shd w:val="clear" w:color="auto" w:fill="514C00"/>
      </w:tcPr>
    </w:tblStylePr>
    <w:tblStylePr w:type="firstCol">
      <w:tblPr/>
      <w:tcPr>
        <w:tcBorders>
          <w:top w:val="nil"/>
          <w:left w:val="nil"/>
          <w:bottom w:val="nil"/>
          <w:right w:val="single" w:sz="18" w:space="0" w:color="FFFFFF"/>
          <w:insideH w:val="nil"/>
          <w:insideV w:val="nil"/>
        </w:tcBorders>
        <w:shd w:val="clear" w:color="auto" w:fill="7A7200"/>
      </w:tcPr>
    </w:tblStylePr>
    <w:tblStylePr w:type="lastCol">
      <w:tblPr/>
      <w:tcPr>
        <w:tcBorders>
          <w:top w:val="nil"/>
          <w:left w:val="single" w:sz="18" w:space="0" w:color="FFFFFF"/>
          <w:bottom w:val="nil"/>
          <w:right w:val="nil"/>
          <w:insideH w:val="nil"/>
          <w:insideV w:val="nil"/>
        </w:tcBorders>
        <w:shd w:val="clear" w:color="auto" w:fill="7A7200"/>
      </w:tcPr>
    </w:tblStylePr>
    <w:tblStylePr w:type="band1Vert">
      <w:tblPr/>
      <w:tcPr>
        <w:tcBorders>
          <w:top w:val="nil"/>
          <w:left w:val="nil"/>
          <w:bottom w:val="nil"/>
          <w:right w:val="nil"/>
          <w:insideH w:val="nil"/>
          <w:insideV w:val="nil"/>
        </w:tcBorders>
        <w:shd w:val="clear" w:color="auto" w:fill="7A7200"/>
      </w:tcPr>
    </w:tblStylePr>
    <w:tblStylePr w:type="band1Horz">
      <w:tblPr/>
      <w:tcPr>
        <w:tcBorders>
          <w:top w:val="nil"/>
          <w:left w:val="nil"/>
          <w:bottom w:val="nil"/>
          <w:right w:val="nil"/>
          <w:insideH w:val="nil"/>
          <w:insideV w:val="nil"/>
        </w:tcBorders>
        <w:shd w:val="clear" w:color="auto" w:fill="7A7200"/>
      </w:tcPr>
    </w:tblStylePr>
  </w:style>
  <w:style w:type="table" w:styleId="DarkList-Accent4">
    <w:name w:val="Dark List Accent 4"/>
    <w:basedOn w:val="TableNormal"/>
    <w:uiPriority w:val="99"/>
    <w:rsid w:val="00C25C71"/>
    <w:rPr>
      <w:color w:val="FFFFFF"/>
    </w:rPr>
    <w:tblPr>
      <w:tblStyleRowBandSize w:val="1"/>
      <w:tblStyleColBandSize w:val="1"/>
    </w:tblPr>
    <w:tcPr>
      <w:shd w:val="clear" w:color="auto" w:fill="DD6F01"/>
    </w:tcPr>
    <w:tblStylePr w:type="firstRow">
      <w:rPr>
        <w:b/>
        <w:bCs/>
      </w:rPr>
      <w:tblPr/>
      <w:tcPr>
        <w:tcBorders>
          <w:top w:val="nil"/>
          <w:left w:val="nil"/>
          <w:bottom w:val="single" w:sz="18" w:space="0" w:color="FFFFFF"/>
          <w:right w:val="nil"/>
          <w:insideH w:val="nil"/>
          <w:insideV w:val="nil"/>
        </w:tcBorders>
        <w:shd w:val="clear" w:color="auto" w:fill="C0C0C0"/>
      </w:tcPr>
    </w:tblStylePr>
    <w:tblStylePr w:type="lastRow">
      <w:tblPr/>
      <w:tcPr>
        <w:tcBorders>
          <w:top w:val="single" w:sz="18" w:space="0" w:color="FFFFFF"/>
          <w:left w:val="nil"/>
          <w:bottom w:val="nil"/>
          <w:right w:val="nil"/>
          <w:insideH w:val="nil"/>
          <w:insideV w:val="nil"/>
        </w:tcBorders>
        <w:shd w:val="clear" w:color="auto" w:fill="6D3600"/>
      </w:tcPr>
    </w:tblStylePr>
    <w:tblStylePr w:type="firstCol">
      <w:tblPr/>
      <w:tcPr>
        <w:tcBorders>
          <w:top w:val="nil"/>
          <w:left w:val="nil"/>
          <w:bottom w:val="nil"/>
          <w:right w:val="single" w:sz="18" w:space="0" w:color="FFFFFF"/>
          <w:insideH w:val="nil"/>
          <w:insideV w:val="nil"/>
        </w:tcBorders>
        <w:shd w:val="clear" w:color="auto" w:fill="A55200"/>
      </w:tcPr>
    </w:tblStylePr>
    <w:tblStylePr w:type="lastCol">
      <w:tblPr/>
      <w:tcPr>
        <w:tcBorders>
          <w:top w:val="nil"/>
          <w:left w:val="single" w:sz="18" w:space="0" w:color="FFFFFF"/>
          <w:bottom w:val="nil"/>
          <w:right w:val="nil"/>
          <w:insideH w:val="nil"/>
          <w:insideV w:val="nil"/>
        </w:tcBorders>
        <w:shd w:val="clear" w:color="auto" w:fill="A55200"/>
      </w:tcPr>
    </w:tblStylePr>
    <w:tblStylePr w:type="band1Vert">
      <w:tblPr/>
      <w:tcPr>
        <w:tcBorders>
          <w:top w:val="nil"/>
          <w:left w:val="nil"/>
          <w:bottom w:val="nil"/>
          <w:right w:val="nil"/>
          <w:insideH w:val="nil"/>
          <w:insideV w:val="nil"/>
        </w:tcBorders>
        <w:shd w:val="clear" w:color="auto" w:fill="A55200"/>
      </w:tcPr>
    </w:tblStylePr>
    <w:tblStylePr w:type="band1Horz">
      <w:tblPr/>
      <w:tcPr>
        <w:tcBorders>
          <w:top w:val="nil"/>
          <w:left w:val="nil"/>
          <w:bottom w:val="nil"/>
          <w:right w:val="nil"/>
          <w:insideH w:val="nil"/>
          <w:insideV w:val="nil"/>
        </w:tcBorders>
        <w:shd w:val="clear" w:color="auto" w:fill="A55200"/>
      </w:tcPr>
    </w:tblStylePr>
  </w:style>
  <w:style w:type="table" w:styleId="DarkList-Accent5">
    <w:name w:val="Dark List Accent 5"/>
    <w:basedOn w:val="TableNormal"/>
    <w:uiPriority w:val="99"/>
    <w:rsid w:val="00C25C71"/>
    <w:rPr>
      <w:color w:val="FFFFFF"/>
    </w:rPr>
    <w:tblPr>
      <w:tblStyleRowBandSize w:val="1"/>
      <w:tblStyleColBandSize w:val="1"/>
    </w:tblPr>
    <w:tcPr>
      <w:shd w:val="clear" w:color="auto" w:fill="8F947C"/>
    </w:tcPr>
    <w:tblStylePr w:type="firstRow">
      <w:rPr>
        <w:b/>
        <w:bCs/>
      </w:rPr>
      <w:tblPr/>
      <w:tcPr>
        <w:tcBorders>
          <w:top w:val="nil"/>
          <w:left w:val="nil"/>
          <w:bottom w:val="single" w:sz="18" w:space="0" w:color="FFFFFF"/>
          <w:right w:val="nil"/>
          <w:insideH w:val="nil"/>
          <w:insideV w:val="nil"/>
        </w:tcBorders>
        <w:shd w:val="clear" w:color="auto" w:fill="C0C0C0"/>
      </w:tcPr>
    </w:tblStylePr>
    <w:tblStylePr w:type="lastRow">
      <w:tblPr/>
      <w:tcPr>
        <w:tcBorders>
          <w:top w:val="single" w:sz="18" w:space="0" w:color="FFFFFF"/>
          <w:left w:val="nil"/>
          <w:bottom w:val="nil"/>
          <w:right w:val="nil"/>
          <w:insideH w:val="nil"/>
          <w:insideV w:val="nil"/>
        </w:tcBorders>
        <w:shd w:val="clear" w:color="auto" w:fill="474A3D"/>
      </w:tcPr>
    </w:tblStylePr>
    <w:tblStylePr w:type="firstCol">
      <w:tblPr/>
      <w:tcPr>
        <w:tcBorders>
          <w:top w:val="nil"/>
          <w:left w:val="nil"/>
          <w:bottom w:val="nil"/>
          <w:right w:val="single" w:sz="18" w:space="0" w:color="FFFFFF"/>
          <w:insideH w:val="nil"/>
          <w:insideV w:val="nil"/>
        </w:tcBorders>
        <w:shd w:val="clear" w:color="auto" w:fill="6B705B"/>
      </w:tcPr>
    </w:tblStylePr>
    <w:tblStylePr w:type="lastCol">
      <w:tblPr/>
      <w:tcPr>
        <w:tcBorders>
          <w:top w:val="nil"/>
          <w:left w:val="single" w:sz="18" w:space="0" w:color="FFFFFF"/>
          <w:bottom w:val="nil"/>
          <w:right w:val="nil"/>
          <w:insideH w:val="nil"/>
          <w:insideV w:val="nil"/>
        </w:tcBorders>
        <w:shd w:val="clear" w:color="auto" w:fill="6B705B"/>
      </w:tcPr>
    </w:tblStylePr>
    <w:tblStylePr w:type="band1Vert">
      <w:tblPr/>
      <w:tcPr>
        <w:tcBorders>
          <w:top w:val="nil"/>
          <w:left w:val="nil"/>
          <w:bottom w:val="nil"/>
          <w:right w:val="nil"/>
          <w:insideH w:val="nil"/>
          <w:insideV w:val="nil"/>
        </w:tcBorders>
        <w:shd w:val="clear" w:color="auto" w:fill="6B705B"/>
      </w:tcPr>
    </w:tblStylePr>
    <w:tblStylePr w:type="band1Horz">
      <w:tblPr/>
      <w:tcPr>
        <w:tcBorders>
          <w:top w:val="nil"/>
          <w:left w:val="nil"/>
          <w:bottom w:val="nil"/>
          <w:right w:val="nil"/>
          <w:insideH w:val="nil"/>
          <w:insideV w:val="nil"/>
        </w:tcBorders>
        <w:shd w:val="clear" w:color="auto" w:fill="6B705B"/>
      </w:tcPr>
    </w:tblStylePr>
  </w:style>
  <w:style w:type="table" w:styleId="DarkList-Accent6">
    <w:name w:val="Dark List Accent 6"/>
    <w:basedOn w:val="TableNormal"/>
    <w:uiPriority w:val="99"/>
    <w:rsid w:val="00C25C71"/>
    <w:rPr>
      <w:color w:val="FFFFFF"/>
    </w:rPr>
    <w:tblPr>
      <w:tblStyleRowBandSize w:val="1"/>
      <w:tblStyleColBandSize w:val="1"/>
    </w:tblPr>
    <w:tcPr>
      <w:shd w:val="clear" w:color="auto" w:fill="8D3F7C"/>
    </w:tcPr>
    <w:tblStylePr w:type="firstRow">
      <w:rPr>
        <w:b/>
        <w:bCs/>
      </w:rPr>
      <w:tblPr/>
      <w:tcPr>
        <w:tcBorders>
          <w:top w:val="nil"/>
          <w:left w:val="nil"/>
          <w:bottom w:val="single" w:sz="18" w:space="0" w:color="FFFFFF"/>
          <w:right w:val="nil"/>
          <w:insideH w:val="nil"/>
          <w:insideV w:val="nil"/>
        </w:tcBorders>
        <w:shd w:val="clear" w:color="auto" w:fill="C0C0C0"/>
      </w:tcPr>
    </w:tblStylePr>
    <w:tblStylePr w:type="lastRow">
      <w:tblPr/>
      <w:tcPr>
        <w:tcBorders>
          <w:top w:val="single" w:sz="18" w:space="0" w:color="FFFFFF"/>
          <w:left w:val="nil"/>
          <w:bottom w:val="nil"/>
          <w:right w:val="nil"/>
          <w:insideH w:val="nil"/>
          <w:insideV w:val="nil"/>
        </w:tcBorders>
        <w:shd w:val="clear" w:color="auto" w:fill="461F3D"/>
      </w:tcPr>
    </w:tblStylePr>
    <w:tblStylePr w:type="firstCol">
      <w:tblPr/>
      <w:tcPr>
        <w:tcBorders>
          <w:top w:val="nil"/>
          <w:left w:val="nil"/>
          <w:bottom w:val="nil"/>
          <w:right w:val="single" w:sz="18" w:space="0" w:color="FFFFFF"/>
          <w:insideH w:val="nil"/>
          <w:insideV w:val="nil"/>
        </w:tcBorders>
        <w:shd w:val="clear" w:color="auto" w:fill="692F5C"/>
      </w:tcPr>
    </w:tblStylePr>
    <w:tblStylePr w:type="lastCol">
      <w:tblPr/>
      <w:tcPr>
        <w:tcBorders>
          <w:top w:val="nil"/>
          <w:left w:val="single" w:sz="18" w:space="0" w:color="FFFFFF"/>
          <w:bottom w:val="nil"/>
          <w:right w:val="nil"/>
          <w:insideH w:val="nil"/>
          <w:insideV w:val="nil"/>
        </w:tcBorders>
        <w:shd w:val="clear" w:color="auto" w:fill="692F5C"/>
      </w:tcPr>
    </w:tblStylePr>
    <w:tblStylePr w:type="band1Vert">
      <w:tblPr/>
      <w:tcPr>
        <w:tcBorders>
          <w:top w:val="nil"/>
          <w:left w:val="nil"/>
          <w:bottom w:val="nil"/>
          <w:right w:val="nil"/>
          <w:insideH w:val="nil"/>
          <w:insideV w:val="nil"/>
        </w:tcBorders>
        <w:shd w:val="clear" w:color="auto" w:fill="692F5C"/>
      </w:tcPr>
    </w:tblStylePr>
    <w:tblStylePr w:type="band1Horz">
      <w:tblPr/>
      <w:tcPr>
        <w:tcBorders>
          <w:top w:val="nil"/>
          <w:left w:val="nil"/>
          <w:bottom w:val="nil"/>
          <w:right w:val="nil"/>
          <w:insideH w:val="nil"/>
          <w:insideV w:val="nil"/>
        </w:tcBorders>
        <w:shd w:val="clear" w:color="auto" w:fill="692F5C"/>
      </w:tcPr>
    </w:tblStylePr>
  </w:style>
  <w:style w:type="table" w:styleId="LightGrid">
    <w:name w:val="Light Grid"/>
    <w:basedOn w:val="TableNormal"/>
    <w:uiPriority w:val="99"/>
    <w:rsid w:val="00C25C71"/>
    <w:tblPr>
      <w:tblStyleRowBandSize w:val="1"/>
      <w:tblStyleColBandSize w:val="1"/>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tblStylePr w:type="firstRow">
      <w:pPr>
        <w:spacing w:before="0" w:after="0" w:line="240" w:lineRule="auto"/>
      </w:pPr>
      <w:rPr>
        <w:rFonts w:ascii="Arial" w:eastAsia="Times New Roman" w:hAnsi="Arial" w:cs="Times New Roman"/>
        <w:b/>
        <w:bCs/>
      </w:rPr>
      <w:tblPr/>
      <w:tcPr>
        <w:tcBorders>
          <w:top w:val="single" w:sz="8" w:space="0" w:color="C0C0C0"/>
          <w:left w:val="single" w:sz="8" w:space="0" w:color="C0C0C0"/>
          <w:bottom w:val="single" w:sz="18" w:space="0" w:color="C0C0C0"/>
          <w:right w:val="single" w:sz="8" w:space="0" w:color="C0C0C0"/>
          <w:insideH w:val="nil"/>
          <w:insideV w:val="single" w:sz="8" w:space="0" w:color="C0C0C0"/>
        </w:tcBorders>
      </w:tcPr>
    </w:tblStylePr>
    <w:tblStylePr w:type="lastRow">
      <w:pPr>
        <w:spacing w:before="0" w:after="0" w:line="240" w:lineRule="auto"/>
      </w:pPr>
      <w:rPr>
        <w:rFonts w:ascii="Arial" w:eastAsia="Times New Roman" w:hAnsi="Arial" w:cs="Times New Roman"/>
        <w:b/>
        <w:bCs/>
      </w:rPr>
      <w:tblPr/>
      <w:tcPr>
        <w:tcBorders>
          <w:top w:val="double" w:sz="6" w:space="0" w:color="C0C0C0"/>
          <w:left w:val="single" w:sz="8" w:space="0" w:color="C0C0C0"/>
          <w:bottom w:val="single" w:sz="8" w:space="0" w:color="C0C0C0"/>
          <w:right w:val="single" w:sz="8" w:space="0" w:color="C0C0C0"/>
          <w:insideH w:val="nil"/>
          <w:insideV w:val="single" w:sz="8" w:space="0" w:color="C0C0C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C0C0C0"/>
          <w:left w:val="single" w:sz="8" w:space="0" w:color="C0C0C0"/>
          <w:bottom w:val="single" w:sz="8" w:space="0" w:color="C0C0C0"/>
          <w:right w:val="single" w:sz="8" w:space="0" w:color="C0C0C0"/>
        </w:tcBorders>
      </w:tcPr>
    </w:tblStylePr>
    <w:tblStylePr w:type="band1Vert">
      <w:tblPr/>
      <w:tcPr>
        <w:tcBorders>
          <w:top w:val="single" w:sz="8" w:space="0" w:color="C0C0C0"/>
          <w:left w:val="single" w:sz="8" w:space="0" w:color="C0C0C0"/>
          <w:bottom w:val="single" w:sz="8" w:space="0" w:color="C0C0C0"/>
          <w:right w:val="single" w:sz="8" w:space="0" w:color="C0C0C0"/>
        </w:tcBorders>
        <w:shd w:val="clear" w:color="auto" w:fill="EFEFEF"/>
      </w:tcPr>
    </w:tblStylePr>
    <w:tblStylePr w:type="band1Horz">
      <w:tblPr/>
      <w:tcPr>
        <w:tcBorders>
          <w:top w:val="single" w:sz="8" w:space="0" w:color="C0C0C0"/>
          <w:left w:val="single" w:sz="8" w:space="0" w:color="C0C0C0"/>
          <w:bottom w:val="single" w:sz="8" w:space="0" w:color="C0C0C0"/>
          <w:right w:val="single" w:sz="8" w:space="0" w:color="C0C0C0"/>
          <w:insideV w:val="single" w:sz="8" w:space="0" w:color="C0C0C0"/>
        </w:tcBorders>
        <w:shd w:val="clear" w:color="auto" w:fill="EFEFEF"/>
      </w:tcPr>
    </w:tblStylePr>
    <w:tblStylePr w:type="band2Horz">
      <w:tblPr/>
      <w:tcPr>
        <w:tcBorders>
          <w:top w:val="single" w:sz="8" w:space="0" w:color="C0C0C0"/>
          <w:left w:val="single" w:sz="8" w:space="0" w:color="C0C0C0"/>
          <w:bottom w:val="single" w:sz="8" w:space="0" w:color="C0C0C0"/>
          <w:right w:val="single" w:sz="8" w:space="0" w:color="C0C0C0"/>
          <w:insideV w:val="single" w:sz="8" w:space="0" w:color="C0C0C0"/>
        </w:tcBorders>
      </w:tcPr>
    </w:tblStylePr>
  </w:style>
  <w:style w:type="table" w:styleId="LightGrid-Accent1">
    <w:name w:val="Light Grid Accent 1"/>
    <w:basedOn w:val="TableNormal"/>
    <w:uiPriority w:val="99"/>
    <w:rsid w:val="00C25C71"/>
    <w:tblPr>
      <w:tblStyleRowBandSize w:val="1"/>
      <w:tblStyleColBandSize w:val="1"/>
      <w:tblBorders>
        <w:top w:val="single" w:sz="8" w:space="0" w:color="CC2131"/>
        <w:left w:val="single" w:sz="8" w:space="0" w:color="CC2131"/>
        <w:bottom w:val="single" w:sz="8" w:space="0" w:color="CC2131"/>
        <w:right w:val="single" w:sz="8" w:space="0" w:color="CC2131"/>
        <w:insideH w:val="single" w:sz="8" w:space="0" w:color="CC2131"/>
        <w:insideV w:val="single" w:sz="8" w:space="0" w:color="CC2131"/>
      </w:tblBorders>
    </w:tblPr>
    <w:tblStylePr w:type="firstRow">
      <w:pPr>
        <w:spacing w:before="0" w:after="0" w:line="240" w:lineRule="auto"/>
      </w:pPr>
      <w:rPr>
        <w:rFonts w:ascii="Arial" w:eastAsia="Times New Roman" w:hAnsi="Arial" w:cs="Times New Roman"/>
        <w:b/>
        <w:bCs/>
      </w:rPr>
      <w:tblPr/>
      <w:tcPr>
        <w:tcBorders>
          <w:top w:val="single" w:sz="8" w:space="0" w:color="CC2131"/>
          <w:left w:val="single" w:sz="8" w:space="0" w:color="CC2131"/>
          <w:bottom w:val="single" w:sz="18" w:space="0" w:color="CC2131"/>
          <w:right w:val="single" w:sz="8" w:space="0" w:color="CC2131"/>
          <w:insideH w:val="nil"/>
          <w:insideV w:val="single" w:sz="8" w:space="0" w:color="CC2131"/>
        </w:tcBorders>
      </w:tcPr>
    </w:tblStylePr>
    <w:tblStylePr w:type="lastRow">
      <w:pPr>
        <w:spacing w:before="0" w:after="0" w:line="240" w:lineRule="auto"/>
      </w:pPr>
      <w:rPr>
        <w:rFonts w:ascii="Arial" w:eastAsia="Times New Roman" w:hAnsi="Arial" w:cs="Times New Roman"/>
        <w:b/>
        <w:bCs/>
      </w:rPr>
      <w:tblPr/>
      <w:tcPr>
        <w:tcBorders>
          <w:top w:val="double" w:sz="6" w:space="0" w:color="CC2131"/>
          <w:left w:val="single" w:sz="8" w:space="0" w:color="CC2131"/>
          <w:bottom w:val="single" w:sz="8" w:space="0" w:color="CC2131"/>
          <w:right w:val="single" w:sz="8" w:space="0" w:color="CC2131"/>
          <w:insideH w:val="nil"/>
          <w:insideV w:val="single" w:sz="8" w:space="0" w:color="CC2131"/>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CC2131"/>
          <w:left w:val="single" w:sz="8" w:space="0" w:color="CC2131"/>
          <w:bottom w:val="single" w:sz="8" w:space="0" w:color="CC2131"/>
          <w:right w:val="single" w:sz="8" w:space="0" w:color="CC2131"/>
        </w:tcBorders>
      </w:tcPr>
    </w:tblStylePr>
    <w:tblStylePr w:type="band1Vert">
      <w:tblPr/>
      <w:tcPr>
        <w:tcBorders>
          <w:top w:val="single" w:sz="8" w:space="0" w:color="CC2131"/>
          <w:left w:val="single" w:sz="8" w:space="0" w:color="CC2131"/>
          <w:bottom w:val="single" w:sz="8" w:space="0" w:color="CC2131"/>
          <w:right w:val="single" w:sz="8" w:space="0" w:color="CC2131"/>
        </w:tcBorders>
        <w:shd w:val="clear" w:color="auto" w:fill="F5C4C9"/>
      </w:tcPr>
    </w:tblStylePr>
    <w:tblStylePr w:type="band1Horz">
      <w:tblPr/>
      <w:tcPr>
        <w:tcBorders>
          <w:top w:val="single" w:sz="8" w:space="0" w:color="CC2131"/>
          <w:left w:val="single" w:sz="8" w:space="0" w:color="CC2131"/>
          <w:bottom w:val="single" w:sz="8" w:space="0" w:color="CC2131"/>
          <w:right w:val="single" w:sz="8" w:space="0" w:color="CC2131"/>
          <w:insideV w:val="single" w:sz="8" w:space="0" w:color="CC2131"/>
        </w:tcBorders>
        <w:shd w:val="clear" w:color="auto" w:fill="F5C4C9"/>
      </w:tcPr>
    </w:tblStylePr>
    <w:tblStylePr w:type="band2Horz">
      <w:tblPr/>
      <w:tcPr>
        <w:tcBorders>
          <w:top w:val="single" w:sz="8" w:space="0" w:color="CC2131"/>
          <w:left w:val="single" w:sz="8" w:space="0" w:color="CC2131"/>
          <w:bottom w:val="single" w:sz="8" w:space="0" w:color="CC2131"/>
          <w:right w:val="single" w:sz="8" w:space="0" w:color="CC2131"/>
          <w:insideV w:val="single" w:sz="8" w:space="0" w:color="CC2131"/>
        </w:tcBorders>
      </w:tcPr>
    </w:tblStylePr>
  </w:style>
  <w:style w:type="table" w:styleId="LightGrid-Accent2">
    <w:name w:val="Light Grid Accent 2"/>
    <w:basedOn w:val="TableNormal"/>
    <w:uiPriority w:val="99"/>
    <w:rsid w:val="00C25C71"/>
    <w:tblPr>
      <w:tblStyleRowBandSize w:val="1"/>
      <w:tblStyleColBandSize w:val="1"/>
      <w:tblBorders>
        <w:top w:val="single" w:sz="8" w:space="0" w:color="319EE0"/>
        <w:left w:val="single" w:sz="8" w:space="0" w:color="319EE0"/>
        <w:bottom w:val="single" w:sz="8" w:space="0" w:color="319EE0"/>
        <w:right w:val="single" w:sz="8" w:space="0" w:color="319EE0"/>
        <w:insideH w:val="single" w:sz="8" w:space="0" w:color="319EE0"/>
        <w:insideV w:val="single" w:sz="8" w:space="0" w:color="319EE0"/>
      </w:tblBorders>
    </w:tblPr>
    <w:tblStylePr w:type="firstRow">
      <w:pPr>
        <w:spacing w:before="0" w:after="0" w:line="240" w:lineRule="auto"/>
      </w:pPr>
      <w:rPr>
        <w:rFonts w:ascii="Arial" w:eastAsia="Times New Roman" w:hAnsi="Arial" w:cs="Times New Roman"/>
        <w:b/>
        <w:bCs/>
      </w:rPr>
      <w:tblPr/>
      <w:tcPr>
        <w:tcBorders>
          <w:top w:val="single" w:sz="8" w:space="0" w:color="319EE0"/>
          <w:left w:val="single" w:sz="8" w:space="0" w:color="319EE0"/>
          <w:bottom w:val="single" w:sz="18" w:space="0" w:color="319EE0"/>
          <w:right w:val="single" w:sz="8" w:space="0" w:color="319EE0"/>
          <w:insideH w:val="nil"/>
          <w:insideV w:val="single" w:sz="8" w:space="0" w:color="319EE0"/>
        </w:tcBorders>
      </w:tcPr>
    </w:tblStylePr>
    <w:tblStylePr w:type="lastRow">
      <w:pPr>
        <w:spacing w:before="0" w:after="0" w:line="240" w:lineRule="auto"/>
      </w:pPr>
      <w:rPr>
        <w:rFonts w:ascii="Arial" w:eastAsia="Times New Roman" w:hAnsi="Arial" w:cs="Times New Roman"/>
        <w:b/>
        <w:bCs/>
      </w:rPr>
      <w:tblPr/>
      <w:tcPr>
        <w:tcBorders>
          <w:top w:val="double" w:sz="6" w:space="0" w:color="319EE0"/>
          <w:left w:val="single" w:sz="8" w:space="0" w:color="319EE0"/>
          <w:bottom w:val="single" w:sz="8" w:space="0" w:color="319EE0"/>
          <w:right w:val="single" w:sz="8" w:space="0" w:color="319EE0"/>
          <w:insideH w:val="nil"/>
          <w:insideV w:val="single" w:sz="8" w:space="0" w:color="319EE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319EE0"/>
          <w:left w:val="single" w:sz="8" w:space="0" w:color="319EE0"/>
          <w:bottom w:val="single" w:sz="8" w:space="0" w:color="319EE0"/>
          <w:right w:val="single" w:sz="8" w:space="0" w:color="319EE0"/>
        </w:tcBorders>
      </w:tcPr>
    </w:tblStylePr>
    <w:tblStylePr w:type="band1Vert">
      <w:tblPr/>
      <w:tcPr>
        <w:tcBorders>
          <w:top w:val="single" w:sz="8" w:space="0" w:color="319EE0"/>
          <w:left w:val="single" w:sz="8" w:space="0" w:color="319EE0"/>
          <w:bottom w:val="single" w:sz="8" w:space="0" w:color="319EE0"/>
          <w:right w:val="single" w:sz="8" w:space="0" w:color="319EE0"/>
        </w:tcBorders>
        <w:shd w:val="clear" w:color="auto" w:fill="CCE6F7"/>
      </w:tcPr>
    </w:tblStylePr>
    <w:tblStylePr w:type="band1Horz">
      <w:tblPr/>
      <w:tcPr>
        <w:tcBorders>
          <w:top w:val="single" w:sz="8" w:space="0" w:color="319EE0"/>
          <w:left w:val="single" w:sz="8" w:space="0" w:color="319EE0"/>
          <w:bottom w:val="single" w:sz="8" w:space="0" w:color="319EE0"/>
          <w:right w:val="single" w:sz="8" w:space="0" w:color="319EE0"/>
          <w:insideV w:val="single" w:sz="8" w:space="0" w:color="319EE0"/>
        </w:tcBorders>
        <w:shd w:val="clear" w:color="auto" w:fill="CCE6F7"/>
      </w:tcPr>
    </w:tblStylePr>
    <w:tblStylePr w:type="band2Horz">
      <w:tblPr/>
      <w:tcPr>
        <w:tcBorders>
          <w:top w:val="single" w:sz="8" w:space="0" w:color="319EE0"/>
          <w:left w:val="single" w:sz="8" w:space="0" w:color="319EE0"/>
          <w:bottom w:val="single" w:sz="8" w:space="0" w:color="319EE0"/>
          <w:right w:val="single" w:sz="8" w:space="0" w:color="319EE0"/>
          <w:insideV w:val="single" w:sz="8" w:space="0" w:color="319EE0"/>
        </w:tcBorders>
      </w:tcPr>
    </w:tblStylePr>
  </w:style>
  <w:style w:type="table" w:styleId="LightGrid-Accent3">
    <w:name w:val="Light Grid Accent 3"/>
    <w:basedOn w:val="TableNormal"/>
    <w:uiPriority w:val="99"/>
    <w:rsid w:val="00C25C71"/>
    <w:tblPr>
      <w:tblStyleRowBandSize w:val="1"/>
      <w:tblStyleColBandSize w:val="1"/>
      <w:tblBorders>
        <w:top w:val="single" w:sz="8" w:space="0" w:color="A39A00"/>
        <w:left w:val="single" w:sz="8" w:space="0" w:color="A39A00"/>
        <w:bottom w:val="single" w:sz="8" w:space="0" w:color="A39A00"/>
        <w:right w:val="single" w:sz="8" w:space="0" w:color="A39A00"/>
        <w:insideH w:val="single" w:sz="8" w:space="0" w:color="A39A00"/>
        <w:insideV w:val="single" w:sz="8" w:space="0" w:color="A39A00"/>
      </w:tblBorders>
    </w:tblPr>
    <w:tblStylePr w:type="firstRow">
      <w:pPr>
        <w:spacing w:before="0" w:after="0" w:line="240" w:lineRule="auto"/>
      </w:pPr>
      <w:rPr>
        <w:rFonts w:ascii="Arial" w:eastAsia="Times New Roman" w:hAnsi="Arial" w:cs="Times New Roman"/>
        <w:b/>
        <w:bCs/>
      </w:rPr>
      <w:tblPr/>
      <w:tcPr>
        <w:tcBorders>
          <w:top w:val="single" w:sz="8" w:space="0" w:color="A39A00"/>
          <w:left w:val="single" w:sz="8" w:space="0" w:color="A39A00"/>
          <w:bottom w:val="single" w:sz="18" w:space="0" w:color="A39A00"/>
          <w:right w:val="single" w:sz="8" w:space="0" w:color="A39A00"/>
          <w:insideH w:val="nil"/>
          <w:insideV w:val="single" w:sz="8" w:space="0" w:color="A39A00"/>
        </w:tcBorders>
      </w:tcPr>
    </w:tblStylePr>
    <w:tblStylePr w:type="lastRow">
      <w:pPr>
        <w:spacing w:before="0" w:after="0" w:line="240" w:lineRule="auto"/>
      </w:pPr>
      <w:rPr>
        <w:rFonts w:ascii="Arial" w:eastAsia="Times New Roman" w:hAnsi="Arial" w:cs="Times New Roman"/>
        <w:b/>
        <w:bCs/>
      </w:rPr>
      <w:tblPr/>
      <w:tcPr>
        <w:tcBorders>
          <w:top w:val="double" w:sz="6" w:space="0" w:color="A39A00"/>
          <w:left w:val="single" w:sz="8" w:space="0" w:color="A39A00"/>
          <w:bottom w:val="single" w:sz="8" w:space="0" w:color="A39A00"/>
          <w:right w:val="single" w:sz="8" w:space="0" w:color="A39A00"/>
          <w:insideH w:val="nil"/>
          <w:insideV w:val="single" w:sz="8" w:space="0" w:color="A39A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A39A00"/>
          <w:left w:val="single" w:sz="8" w:space="0" w:color="A39A00"/>
          <w:bottom w:val="single" w:sz="8" w:space="0" w:color="A39A00"/>
          <w:right w:val="single" w:sz="8" w:space="0" w:color="A39A00"/>
        </w:tcBorders>
      </w:tcPr>
    </w:tblStylePr>
    <w:tblStylePr w:type="band1Vert">
      <w:tblPr/>
      <w:tcPr>
        <w:tcBorders>
          <w:top w:val="single" w:sz="8" w:space="0" w:color="A39A00"/>
          <w:left w:val="single" w:sz="8" w:space="0" w:color="A39A00"/>
          <w:bottom w:val="single" w:sz="8" w:space="0" w:color="A39A00"/>
          <w:right w:val="single" w:sz="8" w:space="0" w:color="A39A00"/>
        </w:tcBorders>
        <w:shd w:val="clear" w:color="auto" w:fill="FFF9A9"/>
      </w:tcPr>
    </w:tblStylePr>
    <w:tblStylePr w:type="band1Horz">
      <w:tblPr/>
      <w:tcPr>
        <w:tcBorders>
          <w:top w:val="single" w:sz="8" w:space="0" w:color="A39A00"/>
          <w:left w:val="single" w:sz="8" w:space="0" w:color="A39A00"/>
          <w:bottom w:val="single" w:sz="8" w:space="0" w:color="A39A00"/>
          <w:right w:val="single" w:sz="8" w:space="0" w:color="A39A00"/>
          <w:insideV w:val="single" w:sz="8" w:space="0" w:color="A39A00"/>
        </w:tcBorders>
        <w:shd w:val="clear" w:color="auto" w:fill="FFF9A9"/>
      </w:tcPr>
    </w:tblStylePr>
    <w:tblStylePr w:type="band2Horz">
      <w:tblPr/>
      <w:tcPr>
        <w:tcBorders>
          <w:top w:val="single" w:sz="8" w:space="0" w:color="A39A00"/>
          <w:left w:val="single" w:sz="8" w:space="0" w:color="A39A00"/>
          <w:bottom w:val="single" w:sz="8" w:space="0" w:color="A39A00"/>
          <w:right w:val="single" w:sz="8" w:space="0" w:color="A39A00"/>
          <w:insideV w:val="single" w:sz="8" w:space="0" w:color="A39A00"/>
        </w:tcBorders>
      </w:tcPr>
    </w:tblStylePr>
  </w:style>
  <w:style w:type="table" w:styleId="LightGrid-Accent4">
    <w:name w:val="Light Grid Accent 4"/>
    <w:basedOn w:val="TableNormal"/>
    <w:uiPriority w:val="99"/>
    <w:rsid w:val="00C25C71"/>
    <w:tblPr>
      <w:tblStyleRowBandSize w:val="1"/>
      <w:tblStyleColBandSize w:val="1"/>
      <w:tblBorders>
        <w:top w:val="single" w:sz="8" w:space="0" w:color="DD6F01"/>
        <w:left w:val="single" w:sz="8" w:space="0" w:color="DD6F01"/>
        <w:bottom w:val="single" w:sz="8" w:space="0" w:color="DD6F01"/>
        <w:right w:val="single" w:sz="8" w:space="0" w:color="DD6F01"/>
        <w:insideH w:val="single" w:sz="8" w:space="0" w:color="DD6F01"/>
        <w:insideV w:val="single" w:sz="8" w:space="0" w:color="DD6F01"/>
      </w:tblBorders>
    </w:tblPr>
    <w:tblStylePr w:type="firstRow">
      <w:pPr>
        <w:spacing w:before="0" w:after="0" w:line="240" w:lineRule="auto"/>
      </w:pPr>
      <w:rPr>
        <w:rFonts w:ascii="Arial" w:eastAsia="Times New Roman" w:hAnsi="Arial" w:cs="Times New Roman"/>
        <w:b/>
        <w:bCs/>
      </w:rPr>
      <w:tblPr/>
      <w:tcPr>
        <w:tcBorders>
          <w:top w:val="single" w:sz="8" w:space="0" w:color="DD6F01"/>
          <w:left w:val="single" w:sz="8" w:space="0" w:color="DD6F01"/>
          <w:bottom w:val="single" w:sz="18" w:space="0" w:color="DD6F01"/>
          <w:right w:val="single" w:sz="8" w:space="0" w:color="DD6F01"/>
          <w:insideH w:val="nil"/>
          <w:insideV w:val="single" w:sz="8" w:space="0" w:color="DD6F01"/>
        </w:tcBorders>
      </w:tcPr>
    </w:tblStylePr>
    <w:tblStylePr w:type="lastRow">
      <w:pPr>
        <w:spacing w:before="0" w:after="0" w:line="240" w:lineRule="auto"/>
      </w:pPr>
      <w:rPr>
        <w:rFonts w:ascii="Arial" w:eastAsia="Times New Roman" w:hAnsi="Arial" w:cs="Times New Roman"/>
        <w:b/>
        <w:bCs/>
      </w:rPr>
      <w:tblPr/>
      <w:tcPr>
        <w:tcBorders>
          <w:top w:val="double" w:sz="6" w:space="0" w:color="DD6F01"/>
          <w:left w:val="single" w:sz="8" w:space="0" w:color="DD6F01"/>
          <w:bottom w:val="single" w:sz="8" w:space="0" w:color="DD6F01"/>
          <w:right w:val="single" w:sz="8" w:space="0" w:color="DD6F01"/>
          <w:insideH w:val="nil"/>
          <w:insideV w:val="single" w:sz="8" w:space="0" w:color="DD6F01"/>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D6F01"/>
          <w:left w:val="single" w:sz="8" w:space="0" w:color="DD6F01"/>
          <w:bottom w:val="single" w:sz="8" w:space="0" w:color="DD6F01"/>
          <w:right w:val="single" w:sz="8" w:space="0" w:color="DD6F01"/>
        </w:tcBorders>
      </w:tcPr>
    </w:tblStylePr>
    <w:tblStylePr w:type="band1Vert">
      <w:tblPr/>
      <w:tcPr>
        <w:tcBorders>
          <w:top w:val="single" w:sz="8" w:space="0" w:color="DD6F01"/>
          <w:left w:val="single" w:sz="8" w:space="0" w:color="DD6F01"/>
          <w:bottom w:val="single" w:sz="8" w:space="0" w:color="DD6F01"/>
          <w:right w:val="single" w:sz="8" w:space="0" w:color="DD6F01"/>
        </w:tcBorders>
        <w:shd w:val="clear" w:color="auto" w:fill="FEDBB7"/>
      </w:tcPr>
    </w:tblStylePr>
    <w:tblStylePr w:type="band1Horz">
      <w:tblPr/>
      <w:tcPr>
        <w:tcBorders>
          <w:top w:val="single" w:sz="8" w:space="0" w:color="DD6F01"/>
          <w:left w:val="single" w:sz="8" w:space="0" w:color="DD6F01"/>
          <w:bottom w:val="single" w:sz="8" w:space="0" w:color="DD6F01"/>
          <w:right w:val="single" w:sz="8" w:space="0" w:color="DD6F01"/>
          <w:insideV w:val="single" w:sz="8" w:space="0" w:color="DD6F01"/>
        </w:tcBorders>
        <w:shd w:val="clear" w:color="auto" w:fill="FEDBB7"/>
      </w:tcPr>
    </w:tblStylePr>
    <w:tblStylePr w:type="band2Horz">
      <w:tblPr/>
      <w:tcPr>
        <w:tcBorders>
          <w:top w:val="single" w:sz="8" w:space="0" w:color="DD6F01"/>
          <w:left w:val="single" w:sz="8" w:space="0" w:color="DD6F01"/>
          <w:bottom w:val="single" w:sz="8" w:space="0" w:color="DD6F01"/>
          <w:right w:val="single" w:sz="8" w:space="0" w:color="DD6F01"/>
          <w:insideV w:val="single" w:sz="8" w:space="0" w:color="DD6F01"/>
        </w:tcBorders>
      </w:tcPr>
    </w:tblStylePr>
  </w:style>
  <w:style w:type="table" w:styleId="LightGrid-Accent5">
    <w:name w:val="Light Grid Accent 5"/>
    <w:basedOn w:val="TableNormal"/>
    <w:uiPriority w:val="99"/>
    <w:rsid w:val="00C25C71"/>
    <w:tblPr>
      <w:tblStyleRowBandSize w:val="1"/>
      <w:tblStyleColBandSize w:val="1"/>
      <w:tblBorders>
        <w:top w:val="single" w:sz="8" w:space="0" w:color="8F947C"/>
        <w:left w:val="single" w:sz="8" w:space="0" w:color="8F947C"/>
        <w:bottom w:val="single" w:sz="8" w:space="0" w:color="8F947C"/>
        <w:right w:val="single" w:sz="8" w:space="0" w:color="8F947C"/>
        <w:insideH w:val="single" w:sz="8" w:space="0" w:color="8F947C"/>
        <w:insideV w:val="single" w:sz="8" w:space="0" w:color="8F947C"/>
      </w:tblBorders>
    </w:tblPr>
    <w:tblStylePr w:type="firstRow">
      <w:pPr>
        <w:spacing w:before="0" w:after="0" w:line="240" w:lineRule="auto"/>
      </w:pPr>
      <w:rPr>
        <w:rFonts w:ascii="Arial" w:eastAsia="Times New Roman" w:hAnsi="Arial" w:cs="Times New Roman"/>
        <w:b/>
        <w:bCs/>
      </w:rPr>
      <w:tblPr/>
      <w:tcPr>
        <w:tcBorders>
          <w:top w:val="single" w:sz="8" w:space="0" w:color="8F947C"/>
          <w:left w:val="single" w:sz="8" w:space="0" w:color="8F947C"/>
          <w:bottom w:val="single" w:sz="18" w:space="0" w:color="8F947C"/>
          <w:right w:val="single" w:sz="8" w:space="0" w:color="8F947C"/>
          <w:insideH w:val="nil"/>
          <w:insideV w:val="single" w:sz="8" w:space="0" w:color="8F947C"/>
        </w:tcBorders>
      </w:tcPr>
    </w:tblStylePr>
    <w:tblStylePr w:type="lastRow">
      <w:pPr>
        <w:spacing w:before="0" w:after="0" w:line="240" w:lineRule="auto"/>
      </w:pPr>
      <w:rPr>
        <w:rFonts w:ascii="Arial" w:eastAsia="Times New Roman" w:hAnsi="Arial" w:cs="Times New Roman"/>
        <w:b/>
        <w:bCs/>
      </w:rPr>
      <w:tblPr/>
      <w:tcPr>
        <w:tcBorders>
          <w:top w:val="double" w:sz="6" w:space="0" w:color="8F947C"/>
          <w:left w:val="single" w:sz="8" w:space="0" w:color="8F947C"/>
          <w:bottom w:val="single" w:sz="8" w:space="0" w:color="8F947C"/>
          <w:right w:val="single" w:sz="8" w:space="0" w:color="8F947C"/>
          <w:insideH w:val="nil"/>
          <w:insideV w:val="single" w:sz="8" w:space="0" w:color="8F947C"/>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F947C"/>
          <w:left w:val="single" w:sz="8" w:space="0" w:color="8F947C"/>
          <w:bottom w:val="single" w:sz="8" w:space="0" w:color="8F947C"/>
          <w:right w:val="single" w:sz="8" w:space="0" w:color="8F947C"/>
        </w:tcBorders>
      </w:tcPr>
    </w:tblStylePr>
    <w:tblStylePr w:type="band1Vert">
      <w:tblPr/>
      <w:tcPr>
        <w:tcBorders>
          <w:top w:val="single" w:sz="8" w:space="0" w:color="8F947C"/>
          <w:left w:val="single" w:sz="8" w:space="0" w:color="8F947C"/>
          <w:bottom w:val="single" w:sz="8" w:space="0" w:color="8F947C"/>
          <w:right w:val="single" w:sz="8" w:space="0" w:color="8F947C"/>
        </w:tcBorders>
        <w:shd w:val="clear" w:color="auto" w:fill="E3E4DE"/>
      </w:tcPr>
    </w:tblStylePr>
    <w:tblStylePr w:type="band1Horz">
      <w:tblPr/>
      <w:tcPr>
        <w:tcBorders>
          <w:top w:val="single" w:sz="8" w:space="0" w:color="8F947C"/>
          <w:left w:val="single" w:sz="8" w:space="0" w:color="8F947C"/>
          <w:bottom w:val="single" w:sz="8" w:space="0" w:color="8F947C"/>
          <w:right w:val="single" w:sz="8" w:space="0" w:color="8F947C"/>
          <w:insideV w:val="single" w:sz="8" w:space="0" w:color="8F947C"/>
        </w:tcBorders>
        <w:shd w:val="clear" w:color="auto" w:fill="E3E4DE"/>
      </w:tcPr>
    </w:tblStylePr>
    <w:tblStylePr w:type="band2Horz">
      <w:tblPr/>
      <w:tcPr>
        <w:tcBorders>
          <w:top w:val="single" w:sz="8" w:space="0" w:color="8F947C"/>
          <w:left w:val="single" w:sz="8" w:space="0" w:color="8F947C"/>
          <w:bottom w:val="single" w:sz="8" w:space="0" w:color="8F947C"/>
          <w:right w:val="single" w:sz="8" w:space="0" w:color="8F947C"/>
          <w:insideV w:val="single" w:sz="8" w:space="0" w:color="8F947C"/>
        </w:tcBorders>
      </w:tcPr>
    </w:tblStylePr>
  </w:style>
  <w:style w:type="table" w:styleId="LightGrid-Accent6">
    <w:name w:val="Light Grid Accent 6"/>
    <w:basedOn w:val="TableNormal"/>
    <w:uiPriority w:val="99"/>
    <w:rsid w:val="00C25C71"/>
    <w:tblPr>
      <w:tblStyleRowBandSize w:val="1"/>
      <w:tblStyleColBandSize w:val="1"/>
      <w:tblBorders>
        <w:top w:val="single" w:sz="8" w:space="0" w:color="8D3F7C"/>
        <w:left w:val="single" w:sz="8" w:space="0" w:color="8D3F7C"/>
        <w:bottom w:val="single" w:sz="8" w:space="0" w:color="8D3F7C"/>
        <w:right w:val="single" w:sz="8" w:space="0" w:color="8D3F7C"/>
        <w:insideH w:val="single" w:sz="8" w:space="0" w:color="8D3F7C"/>
        <w:insideV w:val="single" w:sz="8" w:space="0" w:color="8D3F7C"/>
      </w:tblBorders>
    </w:tblPr>
    <w:tblStylePr w:type="firstRow">
      <w:pPr>
        <w:spacing w:before="0" w:after="0" w:line="240" w:lineRule="auto"/>
      </w:pPr>
      <w:rPr>
        <w:rFonts w:ascii="Arial" w:eastAsia="Times New Roman" w:hAnsi="Arial" w:cs="Times New Roman"/>
        <w:b/>
        <w:bCs/>
      </w:rPr>
      <w:tblPr/>
      <w:tcPr>
        <w:tcBorders>
          <w:top w:val="single" w:sz="8" w:space="0" w:color="8D3F7C"/>
          <w:left w:val="single" w:sz="8" w:space="0" w:color="8D3F7C"/>
          <w:bottom w:val="single" w:sz="18" w:space="0" w:color="8D3F7C"/>
          <w:right w:val="single" w:sz="8" w:space="0" w:color="8D3F7C"/>
          <w:insideH w:val="nil"/>
          <w:insideV w:val="single" w:sz="8" w:space="0" w:color="8D3F7C"/>
        </w:tcBorders>
      </w:tcPr>
    </w:tblStylePr>
    <w:tblStylePr w:type="lastRow">
      <w:pPr>
        <w:spacing w:before="0" w:after="0" w:line="240" w:lineRule="auto"/>
      </w:pPr>
      <w:rPr>
        <w:rFonts w:ascii="Arial" w:eastAsia="Times New Roman" w:hAnsi="Arial" w:cs="Times New Roman"/>
        <w:b/>
        <w:bCs/>
      </w:rPr>
      <w:tblPr/>
      <w:tcPr>
        <w:tcBorders>
          <w:top w:val="double" w:sz="6" w:space="0" w:color="8D3F7C"/>
          <w:left w:val="single" w:sz="8" w:space="0" w:color="8D3F7C"/>
          <w:bottom w:val="single" w:sz="8" w:space="0" w:color="8D3F7C"/>
          <w:right w:val="single" w:sz="8" w:space="0" w:color="8D3F7C"/>
          <w:insideH w:val="nil"/>
          <w:insideV w:val="single" w:sz="8" w:space="0" w:color="8D3F7C"/>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D3F7C"/>
          <w:left w:val="single" w:sz="8" w:space="0" w:color="8D3F7C"/>
          <w:bottom w:val="single" w:sz="8" w:space="0" w:color="8D3F7C"/>
          <w:right w:val="single" w:sz="8" w:space="0" w:color="8D3F7C"/>
        </w:tcBorders>
      </w:tcPr>
    </w:tblStylePr>
    <w:tblStylePr w:type="band1Vert">
      <w:tblPr/>
      <w:tcPr>
        <w:tcBorders>
          <w:top w:val="single" w:sz="8" w:space="0" w:color="8D3F7C"/>
          <w:left w:val="single" w:sz="8" w:space="0" w:color="8D3F7C"/>
          <w:bottom w:val="single" w:sz="8" w:space="0" w:color="8D3F7C"/>
          <w:right w:val="single" w:sz="8" w:space="0" w:color="8D3F7C"/>
        </w:tcBorders>
        <w:shd w:val="clear" w:color="auto" w:fill="E7CAE1"/>
      </w:tcPr>
    </w:tblStylePr>
    <w:tblStylePr w:type="band1Horz">
      <w:tblPr/>
      <w:tcPr>
        <w:tcBorders>
          <w:top w:val="single" w:sz="8" w:space="0" w:color="8D3F7C"/>
          <w:left w:val="single" w:sz="8" w:space="0" w:color="8D3F7C"/>
          <w:bottom w:val="single" w:sz="8" w:space="0" w:color="8D3F7C"/>
          <w:right w:val="single" w:sz="8" w:space="0" w:color="8D3F7C"/>
          <w:insideV w:val="single" w:sz="8" w:space="0" w:color="8D3F7C"/>
        </w:tcBorders>
        <w:shd w:val="clear" w:color="auto" w:fill="E7CAE1"/>
      </w:tcPr>
    </w:tblStylePr>
    <w:tblStylePr w:type="band2Horz">
      <w:tblPr/>
      <w:tcPr>
        <w:tcBorders>
          <w:top w:val="single" w:sz="8" w:space="0" w:color="8D3F7C"/>
          <w:left w:val="single" w:sz="8" w:space="0" w:color="8D3F7C"/>
          <w:bottom w:val="single" w:sz="8" w:space="0" w:color="8D3F7C"/>
          <w:right w:val="single" w:sz="8" w:space="0" w:color="8D3F7C"/>
          <w:insideV w:val="single" w:sz="8" w:space="0" w:color="8D3F7C"/>
        </w:tcBorders>
      </w:tcPr>
    </w:tblStylePr>
  </w:style>
  <w:style w:type="table" w:styleId="LightList">
    <w:name w:val="Light List"/>
    <w:basedOn w:val="TableNormal"/>
    <w:uiPriority w:val="99"/>
    <w:rsid w:val="00C25C71"/>
    <w:tblPr>
      <w:tblStyleRowBandSize w:val="1"/>
      <w:tblStyleColBandSize w:val="1"/>
      <w:tblBorders>
        <w:top w:val="single" w:sz="8" w:space="0" w:color="C0C0C0"/>
        <w:left w:val="single" w:sz="8" w:space="0" w:color="C0C0C0"/>
        <w:bottom w:val="single" w:sz="8" w:space="0" w:color="C0C0C0"/>
        <w:right w:val="single" w:sz="8" w:space="0" w:color="C0C0C0"/>
      </w:tblBorders>
    </w:tblPr>
    <w:tblStylePr w:type="firstRow">
      <w:pPr>
        <w:spacing w:before="0" w:after="0" w:line="240" w:lineRule="auto"/>
      </w:pPr>
      <w:rPr>
        <w:b/>
        <w:bCs/>
        <w:color w:val="FFFFFF"/>
      </w:rPr>
      <w:tblPr/>
      <w:tcPr>
        <w:shd w:val="clear" w:color="auto" w:fill="C0C0C0"/>
      </w:tcPr>
    </w:tblStylePr>
    <w:tblStylePr w:type="lastRow">
      <w:pPr>
        <w:spacing w:before="0" w:after="0" w:line="240" w:lineRule="auto"/>
      </w:pPr>
      <w:rPr>
        <w:b/>
        <w:bCs/>
      </w:rPr>
      <w:tblPr/>
      <w:tcPr>
        <w:tcBorders>
          <w:top w:val="double" w:sz="6" w:space="0" w:color="C0C0C0"/>
          <w:left w:val="single" w:sz="8" w:space="0" w:color="C0C0C0"/>
          <w:bottom w:val="single" w:sz="8" w:space="0" w:color="C0C0C0"/>
          <w:right w:val="single" w:sz="8" w:space="0" w:color="C0C0C0"/>
        </w:tcBorders>
      </w:tcPr>
    </w:tblStylePr>
    <w:tblStylePr w:type="firstCol">
      <w:rPr>
        <w:b/>
        <w:bCs/>
      </w:rPr>
    </w:tblStylePr>
    <w:tblStylePr w:type="lastCol">
      <w:rPr>
        <w:b/>
        <w:bCs/>
      </w:rPr>
    </w:tblStylePr>
    <w:tblStylePr w:type="band1Vert">
      <w:tblPr/>
      <w:tcPr>
        <w:tcBorders>
          <w:top w:val="single" w:sz="8" w:space="0" w:color="C0C0C0"/>
          <w:left w:val="single" w:sz="8" w:space="0" w:color="C0C0C0"/>
          <w:bottom w:val="single" w:sz="8" w:space="0" w:color="C0C0C0"/>
          <w:right w:val="single" w:sz="8" w:space="0" w:color="C0C0C0"/>
        </w:tcBorders>
      </w:tcPr>
    </w:tblStylePr>
    <w:tblStylePr w:type="band1Horz">
      <w:tblPr/>
      <w:tcPr>
        <w:tcBorders>
          <w:top w:val="single" w:sz="8" w:space="0" w:color="C0C0C0"/>
          <w:left w:val="single" w:sz="8" w:space="0" w:color="C0C0C0"/>
          <w:bottom w:val="single" w:sz="8" w:space="0" w:color="C0C0C0"/>
          <w:right w:val="single" w:sz="8" w:space="0" w:color="C0C0C0"/>
        </w:tcBorders>
      </w:tcPr>
    </w:tblStylePr>
  </w:style>
  <w:style w:type="table" w:styleId="LightList-Accent1">
    <w:name w:val="Light List Accent 1"/>
    <w:basedOn w:val="TableNormal"/>
    <w:uiPriority w:val="99"/>
    <w:rsid w:val="00C25C71"/>
    <w:tblPr>
      <w:tblStyleRowBandSize w:val="1"/>
      <w:tblStyleColBandSize w:val="1"/>
      <w:tblBorders>
        <w:top w:val="single" w:sz="8" w:space="0" w:color="CC2131"/>
        <w:left w:val="single" w:sz="8" w:space="0" w:color="CC2131"/>
        <w:bottom w:val="single" w:sz="8" w:space="0" w:color="CC2131"/>
        <w:right w:val="single" w:sz="8" w:space="0" w:color="CC2131"/>
      </w:tblBorders>
    </w:tblPr>
    <w:tblStylePr w:type="firstRow">
      <w:pPr>
        <w:spacing w:before="0" w:after="0" w:line="240" w:lineRule="auto"/>
      </w:pPr>
      <w:rPr>
        <w:b/>
        <w:bCs/>
        <w:color w:val="FFFFFF"/>
      </w:rPr>
      <w:tblPr/>
      <w:tcPr>
        <w:shd w:val="clear" w:color="auto" w:fill="CC2131"/>
      </w:tcPr>
    </w:tblStylePr>
    <w:tblStylePr w:type="lastRow">
      <w:pPr>
        <w:spacing w:before="0" w:after="0" w:line="240" w:lineRule="auto"/>
      </w:pPr>
      <w:rPr>
        <w:b/>
        <w:bCs/>
      </w:rPr>
      <w:tblPr/>
      <w:tcPr>
        <w:tcBorders>
          <w:top w:val="double" w:sz="6" w:space="0" w:color="CC2131"/>
          <w:left w:val="single" w:sz="8" w:space="0" w:color="CC2131"/>
          <w:bottom w:val="single" w:sz="8" w:space="0" w:color="CC2131"/>
          <w:right w:val="single" w:sz="8" w:space="0" w:color="CC2131"/>
        </w:tcBorders>
      </w:tcPr>
    </w:tblStylePr>
    <w:tblStylePr w:type="firstCol">
      <w:rPr>
        <w:b/>
        <w:bCs/>
      </w:rPr>
    </w:tblStylePr>
    <w:tblStylePr w:type="lastCol">
      <w:rPr>
        <w:b/>
        <w:bCs/>
      </w:rPr>
    </w:tblStylePr>
    <w:tblStylePr w:type="band1Vert">
      <w:tblPr/>
      <w:tcPr>
        <w:tcBorders>
          <w:top w:val="single" w:sz="8" w:space="0" w:color="CC2131"/>
          <w:left w:val="single" w:sz="8" w:space="0" w:color="CC2131"/>
          <w:bottom w:val="single" w:sz="8" w:space="0" w:color="CC2131"/>
          <w:right w:val="single" w:sz="8" w:space="0" w:color="CC2131"/>
        </w:tcBorders>
      </w:tcPr>
    </w:tblStylePr>
    <w:tblStylePr w:type="band1Horz">
      <w:tblPr/>
      <w:tcPr>
        <w:tcBorders>
          <w:top w:val="single" w:sz="8" w:space="0" w:color="CC2131"/>
          <w:left w:val="single" w:sz="8" w:space="0" w:color="CC2131"/>
          <w:bottom w:val="single" w:sz="8" w:space="0" w:color="CC2131"/>
          <w:right w:val="single" w:sz="8" w:space="0" w:color="CC2131"/>
        </w:tcBorders>
      </w:tcPr>
    </w:tblStylePr>
  </w:style>
  <w:style w:type="table" w:styleId="LightList-Accent2">
    <w:name w:val="Light List Accent 2"/>
    <w:basedOn w:val="TableNormal"/>
    <w:uiPriority w:val="99"/>
    <w:rsid w:val="00C25C71"/>
    <w:tblPr>
      <w:tblStyleRowBandSize w:val="1"/>
      <w:tblStyleColBandSize w:val="1"/>
      <w:tblBorders>
        <w:top w:val="single" w:sz="8" w:space="0" w:color="319EE0"/>
        <w:left w:val="single" w:sz="8" w:space="0" w:color="319EE0"/>
        <w:bottom w:val="single" w:sz="8" w:space="0" w:color="319EE0"/>
        <w:right w:val="single" w:sz="8" w:space="0" w:color="319EE0"/>
      </w:tblBorders>
    </w:tblPr>
    <w:tblStylePr w:type="firstRow">
      <w:pPr>
        <w:spacing w:before="0" w:after="0" w:line="240" w:lineRule="auto"/>
      </w:pPr>
      <w:rPr>
        <w:b/>
        <w:bCs/>
        <w:color w:val="FFFFFF"/>
      </w:rPr>
      <w:tblPr/>
      <w:tcPr>
        <w:shd w:val="clear" w:color="auto" w:fill="319EE0"/>
      </w:tcPr>
    </w:tblStylePr>
    <w:tblStylePr w:type="lastRow">
      <w:pPr>
        <w:spacing w:before="0" w:after="0" w:line="240" w:lineRule="auto"/>
      </w:pPr>
      <w:rPr>
        <w:b/>
        <w:bCs/>
      </w:rPr>
      <w:tblPr/>
      <w:tcPr>
        <w:tcBorders>
          <w:top w:val="double" w:sz="6" w:space="0" w:color="319EE0"/>
          <w:left w:val="single" w:sz="8" w:space="0" w:color="319EE0"/>
          <w:bottom w:val="single" w:sz="8" w:space="0" w:color="319EE0"/>
          <w:right w:val="single" w:sz="8" w:space="0" w:color="319EE0"/>
        </w:tcBorders>
      </w:tcPr>
    </w:tblStylePr>
    <w:tblStylePr w:type="firstCol">
      <w:rPr>
        <w:b/>
        <w:bCs/>
      </w:rPr>
    </w:tblStylePr>
    <w:tblStylePr w:type="lastCol">
      <w:rPr>
        <w:b/>
        <w:bCs/>
      </w:rPr>
    </w:tblStylePr>
    <w:tblStylePr w:type="band1Vert">
      <w:tblPr/>
      <w:tcPr>
        <w:tcBorders>
          <w:top w:val="single" w:sz="8" w:space="0" w:color="319EE0"/>
          <w:left w:val="single" w:sz="8" w:space="0" w:color="319EE0"/>
          <w:bottom w:val="single" w:sz="8" w:space="0" w:color="319EE0"/>
          <w:right w:val="single" w:sz="8" w:space="0" w:color="319EE0"/>
        </w:tcBorders>
      </w:tcPr>
    </w:tblStylePr>
    <w:tblStylePr w:type="band1Horz">
      <w:tblPr/>
      <w:tcPr>
        <w:tcBorders>
          <w:top w:val="single" w:sz="8" w:space="0" w:color="319EE0"/>
          <w:left w:val="single" w:sz="8" w:space="0" w:color="319EE0"/>
          <w:bottom w:val="single" w:sz="8" w:space="0" w:color="319EE0"/>
          <w:right w:val="single" w:sz="8" w:space="0" w:color="319EE0"/>
        </w:tcBorders>
      </w:tcPr>
    </w:tblStylePr>
  </w:style>
  <w:style w:type="table" w:styleId="LightList-Accent3">
    <w:name w:val="Light List Accent 3"/>
    <w:basedOn w:val="TableNormal"/>
    <w:uiPriority w:val="99"/>
    <w:rsid w:val="00C25C71"/>
    <w:tblPr>
      <w:tblStyleRowBandSize w:val="1"/>
      <w:tblStyleColBandSize w:val="1"/>
      <w:tblBorders>
        <w:top w:val="single" w:sz="8" w:space="0" w:color="A39A00"/>
        <w:left w:val="single" w:sz="8" w:space="0" w:color="A39A00"/>
        <w:bottom w:val="single" w:sz="8" w:space="0" w:color="A39A00"/>
        <w:right w:val="single" w:sz="8" w:space="0" w:color="A39A00"/>
      </w:tblBorders>
    </w:tblPr>
    <w:tblStylePr w:type="firstRow">
      <w:pPr>
        <w:spacing w:before="0" w:after="0" w:line="240" w:lineRule="auto"/>
      </w:pPr>
      <w:rPr>
        <w:b/>
        <w:bCs/>
        <w:color w:val="FFFFFF"/>
      </w:rPr>
      <w:tblPr/>
      <w:tcPr>
        <w:shd w:val="clear" w:color="auto" w:fill="A39A00"/>
      </w:tcPr>
    </w:tblStylePr>
    <w:tblStylePr w:type="lastRow">
      <w:pPr>
        <w:spacing w:before="0" w:after="0" w:line="240" w:lineRule="auto"/>
      </w:pPr>
      <w:rPr>
        <w:b/>
        <w:bCs/>
      </w:rPr>
      <w:tblPr/>
      <w:tcPr>
        <w:tcBorders>
          <w:top w:val="double" w:sz="6" w:space="0" w:color="A39A00"/>
          <w:left w:val="single" w:sz="8" w:space="0" w:color="A39A00"/>
          <w:bottom w:val="single" w:sz="8" w:space="0" w:color="A39A00"/>
          <w:right w:val="single" w:sz="8" w:space="0" w:color="A39A00"/>
        </w:tcBorders>
      </w:tcPr>
    </w:tblStylePr>
    <w:tblStylePr w:type="firstCol">
      <w:rPr>
        <w:b/>
        <w:bCs/>
      </w:rPr>
    </w:tblStylePr>
    <w:tblStylePr w:type="lastCol">
      <w:rPr>
        <w:b/>
        <w:bCs/>
      </w:rPr>
    </w:tblStylePr>
    <w:tblStylePr w:type="band1Vert">
      <w:tblPr/>
      <w:tcPr>
        <w:tcBorders>
          <w:top w:val="single" w:sz="8" w:space="0" w:color="A39A00"/>
          <w:left w:val="single" w:sz="8" w:space="0" w:color="A39A00"/>
          <w:bottom w:val="single" w:sz="8" w:space="0" w:color="A39A00"/>
          <w:right w:val="single" w:sz="8" w:space="0" w:color="A39A00"/>
        </w:tcBorders>
      </w:tcPr>
    </w:tblStylePr>
    <w:tblStylePr w:type="band1Horz">
      <w:tblPr/>
      <w:tcPr>
        <w:tcBorders>
          <w:top w:val="single" w:sz="8" w:space="0" w:color="A39A00"/>
          <w:left w:val="single" w:sz="8" w:space="0" w:color="A39A00"/>
          <w:bottom w:val="single" w:sz="8" w:space="0" w:color="A39A00"/>
          <w:right w:val="single" w:sz="8" w:space="0" w:color="A39A00"/>
        </w:tcBorders>
      </w:tcPr>
    </w:tblStylePr>
  </w:style>
  <w:style w:type="table" w:styleId="LightList-Accent4">
    <w:name w:val="Light List Accent 4"/>
    <w:basedOn w:val="TableNormal"/>
    <w:uiPriority w:val="99"/>
    <w:rsid w:val="00C25C71"/>
    <w:tblPr>
      <w:tblStyleRowBandSize w:val="1"/>
      <w:tblStyleColBandSize w:val="1"/>
      <w:tblBorders>
        <w:top w:val="single" w:sz="8" w:space="0" w:color="DD6F01"/>
        <w:left w:val="single" w:sz="8" w:space="0" w:color="DD6F01"/>
        <w:bottom w:val="single" w:sz="8" w:space="0" w:color="DD6F01"/>
        <w:right w:val="single" w:sz="8" w:space="0" w:color="DD6F01"/>
      </w:tblBorders>
    </w:tblPr>
    <w:tblStylePr w:type="firstRow">
      <w:pPr>
        <w:spacing w:before="0" w:after="0" w:line="240" w:lineRule="auto"/>
      </w:pPr>
      <w:rPr>
        <w:b/>
        <w:bCs/>
        <w:color w:val="FFFFFF"/>
      </w:rPr>
      <w:tblPr/>
      <w:tcPr>
        <w:shd w:val="clear" w:color="auto" w:fill="DD6F01"/>
      </w:tcPr>
    </w:tblStylePr>
    <w:tblStylePr w:type="lastRow">
      <w:pPr>
        <w:spacing w:before="0" w:after="0" w:line="240" w:lineRule="auto"/>
      </w:pPr>
      <w:rPr>
        <w:b/>
        <w:bCs/>
      </w:rPr>
      <w:tblPr/>
      <w:tcPr>
        <w:tcBorders>
          <w:top w:val="double" w:sz="6" w:space="0" w:color="DD6F01"/>
          <w:left w:val="single" w:sz="8" w:space="0" w:color="DD6F01"/>
          <w:bottom w:val="single" w:sz="8" w:space="0" w:color="DD6F01"/>
          <w:right w:val="single" w:sz="8" w:space="0" w:color="DD6F01"/>
        </w:tcBorders>
      </w:tcPr>
    </w:tblStylePr>
    <w:tblStylePr w:type="firstCol">
      <w:rPr>
        <w:b/>
        <w:bCs/>
      </w:rPr>
    </w:tblStylePr>
    <w:tblStylePr w:type="lastCol">
      <w:rPr>
        <w:b/>
        <w:bCs/>
      </w:rPr>
    </w:tblStylePr>
    <w:tblStylePr w:type="band1Vert">
      <w:tblPr/>
      <w:tcPr>
        <w:tcBorders>
          <w:top w:val="single" w:sz="8" w:space="0" w:color="DD6F01"/>
          <w:left w:val="single" w:sz="8" w:space="0" w:color="DD6F01"/>
          <w:bottom w:val="single" w:sz="8" w:space="0" w:color="DD6F01"/>
          <w:right w:val="single" w:sz="8" w:space="0" w:color="DD6F01"/>
        </w:tcBorders>
      </w:tcPr>
    </w:tblStylePr>
    <w:tblStylePr w:type="band1Horz">
      <w:tblPr/>
      <w:tcPr>
        <w:tcBorders>
          <w:top w:val="single" w:sz="8" w:space="0" w:color="DD6F01"/>
          <w:left w:val="single" w:sz="8" w:space="0" w:color="DD6F01"/>
          <w:bottom w:val="single" w:sz="8" w:space="0" w:color="DD6F01"/>
          <w:right w:val="single" w:sz="8" w:space="0" w:color="DD6F01"/>
        </w:tcBorders>
      </w:tcPr>
    </w:tblStylePr>
  </w:style>
  <w:style w:type="table" w:styleId="LightList-Accent5">
    <w:name w:val="Light List Accent 5"/>
    <w:basedOn w:val="TableNormal"/>
    <w:uiPriority w:val="99"/>
    <w:rsid w:val="00C25C71"/>
    <w:tblPr>
      <w:tblStyleRowBandSize w:val="1"/>
      <w:tblStyleColBandSize w:val="1"/>
      <w:tblBorders>
        <w:top w:val="single" w:sz="8" w:space="0" w:color="8F947C"/>
        <w:left w:val="single" w:sz="8" w:space="0" w:color="8F947C"/>
        <w:bottom w:val="single" w:sz="8" w:space="0" w:color="8F947C"/>
        <w:right w:val="single" w:sz="8" w:space="0" w:color="8F947C"/>
      </w:tblBorders>
    </w:tblPr>
    <w:tblStylePr w:type="firstRow">
      <w:pPr>
        <w:spacing w:before="0" w:after="0" w:line="240" w:lineRule="auto"/>
      </w:pPr>
      <w:rPr>
        <w:b/>
        <w:bCs/>
        <w:color w:val="FFFFFF"/>
      </w:rPr>
      <w:tblPr/>
      <w:tcPr>
        <w:shd w:val="clear" w:color="auto" w:fill="8F947C"/>
      </w:tcPr>
    </w:tblStylePr>
    <w:tblStylePr w:type="lastRow">
      <w:pPr>
        <w:spacing w:before="0" w:after="0" w:line="240" w:lineRule="auto"/>
      </w:pPr>
      <w:rPr>
        <w:b/>
        <w:bCs/>
      </w:rPr>
      <w:tblPr/>
      <w:tcPr>
        <w:tcBorders>
          <w:top w:val="double" w:sz="6" w:space="0" w:color="8F947C"/>
          <w:left w:val="single" w:sz="8" w:space="0" w:color="8F947C"/>
          <w:bottom w:val="single" w:sz="8" w:space="0" w:color="8F947C"/>
          <w:right w:val="single" w:sz="8" w:space="0" w:color="8F947C"/>
        </w:tcBorders>
      </w:tcPr>
    </w:tblStylePr>
    <w:tblStylePr w:type="firstCol">
      <w:rPr>
        <w:b/>
        <w:bCs/>
      </w:rPr>
    </w:tblStylePr>
    <w:tblStylePr w:type="lastCol">
      <w:rPr>
        <w:b/>
        <w:bCs/>
      </w:rPr>
    </w:tblStylePr>
    <w:tblStylePr w:type="band1Vert">
      <w:tblPr/>
      <w:tcPr>
        <w:tcBorders>
          <w:top w:val="single" w:sz="8" w:space="0" w:color="8F947C"/>
          <w:left w:val="single" w:sz="8" w:space="0" w:color="8F947C"/>
          <w:bottom w:val="single" w:sz="8" w:space="0" w:color="8F947C"/>
          <w:right w:val="single" w:sz="8" w:space="0" w:color="8F947C"/>
        </w:tcBorders>
      </w:tcPr>
    </w:tblStylePr>
    <w:tblStylePr w:type="band1Horz">
      <w:tblPr/>
      <w:tcPr>
        <w:tcBorders>
          <w:top w:val="single" w:sz="8" w:space="0" w:color="8F947C"/>
          <w:left w:val="single" w:sz="8" w:space="0" w:color="8F947C"/>
          <w:bottom w:val="single" w:sz="8" w:space="0" w:color="8F947C"/>
          <w:right w:val="single" w:sz="8" w:space="0" w:color="8F947C"/>
        </w:tcBorders>
      </w:tcPr>
    </w:tblStylePr>
  </w:style>
  <w:style w:type="table" w:styleId="LightList-Accent6">
    <w:name w:val="Light List Accent 6"/>
    <w:basedOn w:val="TableNormal"/>
    <w:uiPriority w:val="99"/>
    <w:rsid w:val="00C25C71"/>
    <w:tblPr>
      <w:tblStyleRowBandSize w:val="1"/>
      <w:tblStyleColBandSize w:val="1"/>
      <w:tblBorders>
        <w:top w:val="single" w:sz="8" w:space="0" w:color="8D3F7C"/>
        <w:left w:val="single" w:sz="8" w:space="0" w:color="8D3F7C"/>
        <w:bottom w:val="single" w:sz="8" w:space="0" w:color="8D3F7C"/>
        <w:right w:val="single" w:sz="8" w:space="0" w:color="8D3F7C"/>
      </w:tblBorders>
    </w:tblPr>
    <w:tblStylePr w:type="firstRow">
      <w:pPr>
        <w:spacing w:before="0" w:after="0" w:line="240" w:lineRule="auto"/>
      </w:pPr>
      <w:rPr>
        <w:b/>
        <w:bCs/>
        <w:color w:val="FFFFFF"/>
      </w:rPr>
      <w:tblPr/>
      <w:tcPr>
        <w:shd w:val="clear" w:color="auto" w:fill="8D3F7C"/>
      </w:tcPr>
    </w:tblStylePr>
    <w:tblStylePr w:type="lastRow">
      <w:pPr>
        <w:spacing w:before="0" w:after="0" w:line="240" w:lineRule="auto"/>
      </w:pPr>
      <w:rPr>
        <w:b/>
        <w:bCs/>
      </w:rPr>
      <w:tblPr/>
      <w:tcPr>
        <w:tcBorders>
          <w:top w:val="double" w:sz="6" w:space="0" w:color="8D3F7C"/>
          <w:left w:val="single" w:sz="8" w:space="0" w:color="8D3F7C"/>
          <w:bottom w:val="single" w:sz="8" w:space="0" w:color="8D3F7C"/>
          <w:right w:val="single" w:sz="8" w:space="0" w:color="8D3F7C"/>
        </w:tcBorders>
      </w:tcPr>
    </w:tblStylePr>
    <w:tblStylePr w:type="firstCol">
      <w:rPr>
        <w:b/>
        <w:bCs/>
      </w:rPr>
    </w:tblStylePr>
    <w:tblStylePr w:type="lastCol">
      <w:rPr>
        <w:b/>
        <w:bCs/>
      </w:rPr>
    </w:tblStylePr>
    <w:tblStylePr w:type="band1Vert">
      <w:tblPr/>
      <w:tcPr>
        <w:tcBorders>
          <w:top w:val="single" w:sz="8" w:space="0" w:color="8D3F7C"/>
          <w:left w:val="single" w:sz="8" w:space="0" w:color="8D3F7C"/>
          <w:bottom w:val="single" w:sz="8" w:space="0" w:color="8D3F7C"/>
          <w:right w:val="single" w:sz="8" w:space="0" w:color="8D3F7C"/>
        </w:tcBorders>
      </w:tcPr>
    </w:tblStylePr>
    <w:tblStylePr w:type="band1Horz">
      <w:tblPr/>
      <w:tcPr>
        <w:tcBorders>
          <w:top w:val="single" w:sz="8" w:space="0" w:color="8D3F7C"/>
          <w:left w:val="single" w:sz="8" w:space="0" w:color="8D3F7C"/>
          <w:bottom w:val="single" w:sz="8" w:space="0" w:color="8D3F7C"/>
          <w:right w:val="single" w:sz="8" w:space="0" w:color="8D3F7C"/>
        </w:tcBorders>
      </w:tcPr>
    </w:tblStylePr>
  </w:style>
  <w:style w:type="table" w:styleId="LightShading">
    <w:name w:val="Light Shading"/>
    <w:basedOn w:val="TableNormal"/>
    <w:uiPriority w:val="99"/>
    <w:rsid w:val="00C25C71"/>
    <w:rPr>
      <w:color w:val="8F8F8F"/>
    </w:rPr>
    <w:tblPr>
      <w:tblStyleRowBandSize w:val="1"/>
      <w:tblStyleColBandSize w:val="1"/>
      <w:tblBorders>
        <w:top w:val="single" w:sz="8" w:space="0" w:color="C0C0C0"/>
        <w:bottom w:val="single" w:sz="8" w:space="0" w:color="C0C0C0"/>
      </w:tblBorders>
    </w:tblPr>
    <w:tblStylePr w:type="firstRow">
      <w:pPr>
        <w:spacing w:before="0" w:after="0" w:line="240" w:lineRule="auto"/>
      </w:pPr>
      <w:rPr>
        <w:b/>
        <w:bCs/>
      </w:rPr>
      <w:tblPr/>
      <w:tcPr>
        <w:tcBorders>
          <w:top w:val="single" w:sz="8" w:space="0" w:color="C0C0C0"/>
          <w:left w:val="nil"/>
          <w:bottom w:val="single" w:sz="8" w:space="0" w:color="C0C0C0"/>
          <w:right w:val="nil"/>
          <w:insideH w:val="nil"/>
          <w:insideV w:val="nil"/>
        </w:tcBorders>
      </w:tcPr>
    </w:tblStylePr>
    <w:tblStylePr w:type="lastRow">
      <w:pPr>
        <w:spacing w:before="0" w:after="0" w:line="240" w:lineRule="auto"/>
      </w:pPr>
      <w:rPr>
        <w:b/>
        <w:bCs/>
      </w:rPr>
      <w:tblPr/>
      <w:tcPr>
        <w:tcBorders>
          <w:top w:val="single" w:sz="8" w:space="0" w:color="C0C0C0"/>
          <w:left w:val="nil"/>
          <w:bottom w:val="single" w:sz="8" w:space="0" w:color="C0C0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table" w:styleId="LightShading-Accent1">
    <w:name w:val="Light Shading Accent 1"/>
    <w:basedOn w:val="TableNormal"/>
    <w:uiPriority w:val="99"/>
    <w:rsid w:val="00C25C71"/>
    <w:rPr>
      <w:color w:val="981824"/>
    </w:rPr>
    <w:tblPr>
      <w:tblStyleRowBandSize w:val="1"/>
      <w:tblStyleColBandSize w:val="1"/>
      <w:tblBorders>
        <w:top w:val="single" w:sz="8" w:space="0" w:color="CC2131"/>
        <w:bottom w:val="single" w:sz="8" w:space="0" w:color="CC2131"/>
      </w:tblBorders>
    </w:tblPr>
    <w:tblStylePr w:type="firstRow">
      <w:pPr>
        <w:spacing w:before="0" w:after="0" w:line="240" w:lineRule="auto"/>
      </w:pPr>
      <w:rPr>
        <w:b/>
        <w:bCs/>
      </w:rPr>
      <w:tblPr/>
      <w:tcPr>
        <w:tcBorders>
          <w:top w:val="single" w:sz="8" w:space="0" w:color="CC2131"/>
          <w:left w:val="nil"/>
          <w:bottom w:val="single" w:sz="8" w:space="0" w:color="CC2131"/>
          <w:right w:val="nil"/>
          <w:insideH w:val="nil"/>
          <w:insideV w:val="nil"/>
        </w:tcBorders>
      </w:tcPr>
    </w:tblStylePr>
    <w:tblStylePr w:type="lastRow">
      <w:pPr>
        <w:spacing w:before="0" w:after="0" w:line="240" w:lineRule="auto"/>
      </w:pPr>
      <w:rPr>
        <w:b/>
        <w:bCs/>
      </w:rPr>
      <w:tblPr/>
      <w:tcPr>
        <w:tcBorders>
          <w:top w:val="single" w:sz="8" w:space="0" w:color="CC2131"/>
          <w:left w:val="nil"/>
          <w:bottom w:val="single" w:sz="8" w:space="0" w:color="CC21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4C9"/>
      </w:tcPr>
    </w:tblStylePr>
    <w:tblStylePr w:type="band1Horz">
      <w:tblPr/>
      <w:tcPr>
        <w:tcBorders>
          <w:left w:val="nil"/>
          <w:right w:val="nil"/>
          <w:insideH w:val="nil"/>
          <w:insideV w:val="nil"/>
        </w:tcBorders>
        <w:shd w:val="clear" w:color="auto" w:fill="F5C4C9"/>
      </w:tcPr>
    </w:tblStylePr>
  </w:style>
  <w:style w:type="table" w:styleId="LightShading-Accent2">
    <w:name w:val="Light Shading Accent 2"/>
    <w:basedOn w:val="TableNormal"/>
    <w:uiPriority w:val="99"/>
    <w:rsid w:val="00C25C71"/>
    <w:rPr>
      <w:color w:val="1A78B1"/>
    </w:rPr>
    <w:tblPr>
      <w:tblStyleRowBandSize w:val="1"/>
      <w:tblStyleColBandSize w:val="1"/>
      <w:tblBorders>
        <w:top w:val="single" w:sz="8" w:space="0" w:color="319EE0"/>
        <w:bottom w:val="single" w:sz="8" w:space="0" w:color="319EE0"/>
      </w:tblBorders>
    </w:tblPr>
    <w:tblStylePr w:type="firstRow">
      <w:pPr>
        <w:spacing w:before="0" w:after="0" w:line="240" w:lineRule="auto"/>
      </w:pPr>
      <w:rPr>
        <w:b/>
        <w:bCs/>
      </w:rPr>
      <w:tblPr/>
      <w:tcPr>
        <w:tcBorders>
          <w:top w:val="single" w:sz="8" w:space="0" w:color="319EE0"/>
          <w:left w:val="nil"/>
          <w:bottom w:val="single" w:sz="8" w:space="0" w:color="319EE0"/>
          <w:right w:val="nil"/>
          <w:insideH w:val="nil"/>
          <w:insideV w:val="nil"/>
        </w:tcBorders>
      </w:tcPr>
    </w:tblStylePr>
    <w:tblStylePr w:type="lastRow">
      <w:pPr>
        <w:spacing w:before="0" w:after="0" w:line="240" w:lineRule="auto"/>
      </w:pPr>
      <w:rPr>
        <w:b/>
        <w:bCs/>
      </w:rPr>
      <w:tblPr/>
      <w:tcPr>
        <w:tcBorders>
          <w:top w:val="single" w:sz="8" w:space="0" w:color="319EE0"/>
          <w:left w:val="nil"/>
          <w:bottom w:val="single" w:sz="8" w:space="0" w:color="319E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6F7"/>
      </w:tcPr>
    </w:tblStylePr>
    <w:tblStylePr w:type="band1Horz">
      <w:tblPr/>
      <w:tcPr>
        <w:tcBorders>
          <w:left w:val="nil"/>
          <w:right w:val="nil"/>
          <w:insideH w:val="nil"/>
          <w:insideV w:val="nil"/>
        </w:tcBorders>
        <w:shd w:val="clear" w:color="auto" w:fill="CCE6F7"/>
      </w:tcPr>
    </w:tblStylePr>
  </w:style>
  <w:style w:type="table" w:styleId="LightShading-Accent3">
    <w:name w:val="Light Shading Accent 3"/>
    <w:basedOn w:val="TableNormal"/>
    <w:uiPriority w:val="99"/>
    <w:rsid w:val="00C25C71"/>
    <w:rPr>
      <w:color w:val="7A7200"/>
    </w:rPr>
    <w:tblPr>
      <w:tblStyleRowBandSize w:val="1"/>
      <w:tblStyleColBandSize w:val="1"/>
      <w:tblBorders>
        <w:top w:val="single" w:sz="8" w:space="0" w:color="A39A00"/>
        <w:bottom w:val="single" w:sz="8" w:space="0" w:color="A39A00"/>
      </w:tblBorders>
    </w:tblPr>
    <w:tblStylePr w:type="firstRow">
      <w:pPr>
        <w:spacing w:before="0" w:after="0" w:line="240" w:lineRule="auto"/>
      </w:pPr>
      <w:rPr>
        <w:b/>
        <w:bCs/>
      </w:rPr>
      <w:tblPr/>
      <w:tcPr>
        <w:tcBorders>
          <w:top w:val="single" w:sz="8" w:space="0" w:color="A39A00"/>
          <w:left w:val="nil"/>
          <w:bottom w:val="single" w:sz="8" w:space="0" w:color="A39A00"/>
          <w:right w:val="nil"/>
          <w:insideH w:val="nil"/>
          <w:insideV w:val="nil"/>
        </w:tcBorders>
      </w:tcPr>
    </w:tblStylePr>
    <w:tblStylePr w:type="lastRow">
      <w:pPr>
        <w:spacing w:before="0" w:after="0" w:line="240" w:lineRule="auto"/>
      </w:pPr>
      <w:rPr>
        <w:b/>
        <w:bCs/>
      </w:rPr>
      <w:tblPr/>
      <w:tcPr>
        <w:tcBorders>
          <w:top w:val="single" w:sz="8" w:space="0" w:color="A39A00"/>
          <w:left w:val="nil"/>
          <w:bottom w:val="single" w:sz="8" w:space="0" w:color="A39A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A9"/>
      </w:tcPr>
    </w:tblStylePr>
    <w:tblStylePr w:type="band1Horz">
      <w:tblPr/>
      <w:tcPr>
        <w:tcBorders>
          <w:left w:val="nil"/>
          <w:right w:val="nil"/>
          <w:insideH w:val="nil"/>
          <w:insideV w:val="nil"/>
        </w:tcBorders>
        <w:shd w:val="clear" w:color="auto" w:fill="FFF9A9"/>
      </w:tcPr>
    </w:tblStylePr>
  </w:style>
  <w:style w:type="table" w:styleId="LightShading-Accent4">
    <w:name w:val="Light Shading Accent 4"/>
    <w:basedOn w:val="TableNormal"/>
    <w:uiPriority w:val="99"/>
    <w:rsid w:val="00C25C71"/>
    <w:rPr>
      <w:color w:val="A55200"/>
    </w:rPr>
    <w:tblPr>
      <w:tblStyleRowBandSize w:val="1"/>
      <w:tblStyleColBandSize w:val="1"/>
      <w:tblBorders>
        <w:top w:val="single" w:sz="8" w:space="0" w:color="DD6F01"/>
        <w:bottom w:val="single" w:sz="8" w:space="0" w:color="DD6F01"/>
      </w:tblBorders>
    </w:tblPr>
    <w:tblStylePr w:type="firstRow">
      <w:pPr>
        <w:spacing w:before="0" w:after="0" w:line="240" w:lineRule="auto"/>
      </w:pPr>
      <w:rPr>
        <w:b/>
        <w:bCs/>
      </w:rPr>
      <w:tblPr/>
      <w:tcPr>
        <w:tcBorders>
          <w:top w:val="single" w:sz="8" w:space="0" w:color="DD6F01"/>
          <w:left w:val="nil"/>
          <w:bottom w:val="single" w:sz="8" w:space="0" w:color="DD6F01"/>
          <w:right w:val="nil"/>
          <w:insideH w:val="nil"/>
          <w:insideV w:val="nil"/>
        </w:tcBorders>
      </w:tcPr>
    </w:tblStylePr>
    <w:tblStylePr w:type="lastRow">
      <w:pPr>
        <w:spacing w:before="0" w:after="0" w:line="240" w:lineRule="auto"/>
      </w:pPr>
      <w:rPr>
        <w:b/>
        <w:bCs/>
      </w:rPr>
      <w:tblPr/>
      <w:tcPr>
        <w:tcBorders>
          <w:top w:val="single" w:sz="8" w:space="0" w:color="DD6F01"/>
          <w:left w:val="nil"/>
          <w:bottom w:val="single" w:sz="8" w:space="0" w:color="DD6F0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BB7"/>
      </w:tcPr>
    </w:tblStylePr>
    <w:tblStylePr w:type="band1Horz">
      <w:tblPr/>
      <w:tcPr>
        <w:tcBorders>
          <w:left w:val="nil"/>
          <w:right w:val="nil"/>
          <w:insideH w:val="nil"/>
          <w:insideV w:val="nil"/>
        </w:tcBorders>
        <w:shd w:val="clear" w:color="auto" w:fill="FEDBB7"/>
      </w:tcPr>
    </w:tblStylePr>
  </w:style>
  <w:style w:type="table" w:styleId="LightShading-Accent5">
    <w:name w:val="Light Shading Accent 5"/>
    <w:basedOn w:val="TableNormal"/>
    <w:uiPriority w:val="99"/>
    <w:rsid w:val="00C25C71"/>
    <w:rPr>
      <w:color w:val="6B705B"/>
    </w:rPr>
    <w:tblPr>
      <w:tblStyleRowBandSize w:val="1"/>
      <w:tblStyleColBandSize w:val="1"/>
      <w:tblBorders>
        <w:top w:val="single" w:sz="8" w:space="0" w:color="8F947C"/>
        <w:bottom w:val="single" w:sz="8" w:space="0" w:color="8F947C"/>
      </w:tblBorders>
    </w:tblPr>
    <w:tblStylePr w:type="firstRow">
      <w:pPr>
        <w:spacing w:before="0" w:after="0" w:line="240" w:lineRule="auto"/>
      </w:pPr>
      <w:rPr>
        <w:b/>
        <w:bCs/>
      </w:rPr>
      <w:tblPr/>
      <w:tcPr>
        <w:tcBorders>
          <w:top w:val="single" w:sz="8" w:space="0" w:color="8F947C"/>
          <w:left w:val="nil"/>
          <w:bottom w:val="single" w:sz="8" w:space="0" w:color="8F947C"/>
          <w:right w:val="nil"/>
          <w:insideH w:val="nil"/>
          <w:insideV w:val="nil"/>
        </w:tcBorders>
      </w:tcPr>
    </w:tblStylePr>
    <w:tblStylePr w:type="lastRow">
      <w:pPr>
        <w:spacing w:before="0" w:after="0" w:line="240" w:lineRule="auto"/>
      </w:pPr>
      <w:rPr>
        <w:b/>
        <w:bCs/>
      </w:rPr>
      <w:tblPr/>
      <w:tcPr>
        <w:tcBorders>
          <w:top w:val="single" w:sz="8" w:space="0" w:color="8F947C"/>
          <w:left w:val="nil"/>
          <w:bottom w:val="single" w:sz="8" w:space="0" w:color="8F94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E"/>
      </w:tcPr>
    </w:tblStylePr>
    <w:tblStylePr w:type="band1Horz">
      <w:tblPr/>
      <w:tcPr>
        <w:tcBorders>
          <w:left w:val="nil"/>
          <w:right w:val="nil"/>
          <w:insideH w:val="nil"/>
          <w:insideV w:val="nil"/>
        </w:tcBorders>
        <w:shd w:val="clear" w:color="auto" w:fill="E3E4DE"/>
      </w:tcPr>
    </w:tblStylePr>
  </w:style>
  <w:style w:type="table" w:styleId="LightShading-Accent6">
    <w:name w:val="Light Shading Accent 6"/>
    <w:basedOn w:val="TableNormal"/>
    <w:uiPriority w:val="99"/>
    <w:rsid w:val="00C25C71"/>
    <w:rPr>
      <w:color w:val="692F5C"/>
    </w:rPr>
    <w:tblPr>
      <w:tblStyleRowBandSize w:val="1"/>
      <w:tblStyleColBandSize w:val="1"/>
      <w:tblBorders>
        <w:top w:val="single" w:sz="8" w:space="0" w:color="8D3F7C"/>
        <w:bottom w:val="single" w:sz="8" w:space="0" w:color="8D3F7C"/>
      </w:tblBorders>
    </w:tblPr>
    <w:tblStylePr w:type="firstRow">
      <w:pPr>
        <w:spacing w:before="0" w:after="0" w:line="240" w:lineRule="auto"/>
      </w:pPr>
      <w:rPr>
        <w:b/>
        <w:bCs/>
      </w:rPr>
      <w:tblPr/>
      <w:tcPr>
        <w:tcBorders>
          <w:top w:val="single" w:sz="8" w:space="0" w:color="8D3F7C"/>
          <w:left w:val="nil"/>
          <w:bottom w:val="single" w:sz="8" w:space="0" w:color="8D3F7C"/>
          <w:right w:val="nil"/>
          <w:insideH w:val="nil"/>
          <w:insideV w:val="nil"/>
        </w:tcBorders>
      </w:tcPr>
    </w:tblStylePr>
    <w:tblStylePr w:type="lastRow">
      <w:pPr>
        <w:spacing w:before="0" w:after="0" w:line="240" w:lineRule="auto"/>
      </w:pPr>
      <w:rPr>
        <w:b/>
        <w:bCs/>
      </w:rPr>
      <w:tblPr/>
      <w:tcPr>
        <w:tcBorders>
          <w:top w:val="single" w:sz="8" w:space="0" w:color="8D3F7C"/>
          <w:left w:val="nil"/>
          <w:bottom w:val="single" w:sz="8" w:space="0" w:color="8D3F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AE1"/>
      </w:tcPr>
    </w:tblStylePr>
    <w:tblStylePr w:type="band1Horz">
      <w:tblPr/>
      <w:tcPr>
        <w:tcBorders>
          <w:left w:val="nil"/>
          <w:right w:val="nil"/>
          <w:insideH w:val="nil"/>
          <w:insideV w:val="nil"/>
        </w:tcBorders>
        <w:shd w:val="clear" w:color="auto" w:fill="E7CAE1"/>
      </w:tcPr>
    </w:tblStylePr>
  </w:style>
  <w:style w:type="table" w:styleId="MediumGrid1">
    <w:name w:val="Medium Grid 1"/>
    <w:basedOn w:val="TableNormal"/>
    <w:uiPriority w:val="99"/>
    <w:rsid w:val="00C25C71"/>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insideV w:val="single" w:sz="8" w:space="0" w:color="CFCFCF"/>
      </w:tblBorders>
    </w:tblPr>
    <w:tcPr>
      <w:shd w:val="clear" w:color="auto" w:fill="EFEFEF"/>
    </w:tcPr>
    <w:tblStylePr w:type="firstRow">
      <w:rPr>
        <w:b/>
        <w:bCs/>
      </w:rPr>
    </w:tblStylePr>
    <w:tblStylePr w:type="lastRow">
      <w:rPr>
        <w:b/>
        <w:bCs/>
      </w:rPr>
      <w:tblPr/>
      <w:tcPr>
        <w:tcBorders>
          <w:top w:val="single" w:sz="18" w:space="0" w:color="CFCFC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styleId="MediumGrid1-Accent1">
    <w:name w:val="Medium Grid 1 Accent 1"/>
    <w:basedOn w:val="TableNormal"/>
    <w:uiPriority w:val="99"/>
    <w:rsid w:val="00C25C71"/>
    <w:tblPr>
      <w:tblStyleRowBandSize w:val="1"/>
      <w:tblStyleColBandSize w:val="1"/>
      <w:tblBorders>
        <w:top w:val="single" w:sz="8" w:space="0" w:color="E24E5C"/>
        <w:left w:val="single" w:sz="8" w:space="0" w:color="E24E5C"/>
        <w:bottom w:val="single" w:sz="8" w:space="0" w:color="E24E5C"/>
        <w:right w:val="single" w:sz="8" w:space="0" w:color="E24E5C"/>
        <w:insideH w:val="single" w:sz="8" w:space="0" w:color="E24E5C"/>
        <w:insideV w:val="single" w:sz="8" w:space="0" w:color="E24E5C"/>
      </w:tblBorders>
    </w:tblPr>
    <w:tcPr>
      <w:shd w:val="clear" w:color="auto" w:fill="F5C4C9"/>
    </w:tcPr>
    <w:tblStylePr w:type="firstRow">
      <w:rPr>
        <w:b/>
        <w:bCs/>
      </w:rPr>
    </w:tblStylePr>
    <w:tblStylePr w:type="lastRow">
      <w:rPr>
        <w:b/>
        <w:bCs/>
      </w:rPr>
      <w:tblPr/>
      <w:tcPr>
        <w:tcBorders>
          <w:top w:val="single" w:sz="18" w:space="0" w:color="E24E5C"/>
        </w:tcBorders>
      </w:tcPr>
    </w:tblStylePr>
    <w:tblStylePr w:type="firstCol">
      <w:rPr>
        <w:b/>
        <w:bCs/>
      </w:rPr>
    </w:tblStylePr>
    <w:tblStylePr w:type="lastCol">
      <w:rPr>
        <w:b/>
        <w:bCs/>
      </w:rPr>
    </w:tblStylePr>
    <w:tblStylePr w:type="band1Vert">
      <w:tblPr/>
      <w:tcPr>
        <w:shd w:val="clear" w:color="auto" w:fill="EC8992"/>
      </w:tcPr>
    </w:tblStylePr>
    <w:tblStylePr w:type="band1Horz">
      <w:tblPr/>
      <w:tcPr>
        <w:shd w:val="clear" w:color="auto" w:fill="EC8992"/>
      </w:tcPr>
    </w:tblStylePr>
  </w:style>
  <w:style w:type="table" w:styleId="MediumGrid1-Accent2">
    <w:name w:val="Medium Grid 1 Accent 2"/>
    <w:basedOn w:val="TableNormal"/>
    <w:uiPriority w:val="99"/>
    <w:rsid w:val="00C25C71"/>
    <w:tblPr>
      <w:tblStyleRowBandSize w:val="1"/>
      <w:tblStyleColBandSize w:val="1"/>
      <w:tblBorders>
        <w:top w:val="single" w:sz="8" w:space="0" w:color="64B5E7"/>
        <w:left w:val="single" w:sz="8" w:space="0" w:color="64B5E7"/>
        <w:bottom w:val="single" w:sz="8" w:space="0" w:color="64B5E7"/>
        <w:right w:val="single" w:sz="8" w:space="0" w:color="64B5E7"/>
        <w:insideH w:val="single" w:sz="8" w:space="0" w:color="64B5E7"/>
        <w:insideV w:val="single" w:sz="8" w:space="0" w:color="64B5E7"/>
      </w:tblBorders>
    </w:tblPr>
    <w:tcPr>
      <w:shd w:val="clear" w:color="auto" w:fill="CCE6F7"/>
    </w:tcPr>
    <w:tblStylePr w:type="firstRow">
      <w:rPr>
        <w:b/>
        <w:bCs/>
      </w:rPr>
    </w:tblStylePr>
    <w:tblStylePr w:type="lastRow">
      <w:rPr>
        <w:b/>
        <w:bCs/>
      </w:rPr>
      <w:tblPr/>
      <w:tcPr>
        <w:tcBorders>
          <w:top w:val="single" w:sz="18" w:space="0" w:color="64B5E7"/>
        </w:tcBorders>
      </w:tcPr>
    </w:tblStylePr>
    <w:tblStylePr w:type="firstCol">
      <w:rPr>
        <w:b/>
        <w:bCs/>
      </w:rPr>
    </w:tblStylePr>
    <w:tblStylePr w:type="lastCol">
      <w:rPr>
        <w:b/>
        <w:bCs/>
      </w:rPr>
    </w:tblStylePr>
    <w:tblStylePr w:type="band1Vert">
      <w:tblPr/>
      <w:tcPr>
        <w:shd w:val="clear" w:color="auto" w:fill="98CEEF"/>
      </w:tcPr>
    </w:tblStylePr>
    <w:tblStylePr w:type="band1Horz">
      <w:tblPr/>
      <w:tcPr>
        <w:shd w:val="clear" w:color="auto" w:fill="98CEEF"/>
      </w:tcPr>
    </w:tblStylePr>
  </w:style>
  <w:style w:type="table" w:styleId="MediumGrid1-Accent3">
    <w:name w:val="Medium Grid 1 Accent 3"/>
    <w:basedOn w:val="TableNormal"/>
    <w:uiPriority w:val="99"/>
    <w:rsid w:val="00C25C71"/>
    <w:tblPr>
      <w:tblStyleRowBandSize w:val="1"/>
      <w:tblStyleColBandSize w:val="1"/>
      <w:tblBorders>
        <w:top w:val="single" w:sz="8" w:space="0" w:color="FAEB00"/>
        <w:left w:val="single" w:sz="8" w:space="0" w:color="FAEB00"/>
        <w:bottom w:val="single" w:sz="8" w:space="0" w:color="FAEB00"/>
        <w:right w:val="single" w:sz="8" w:space="0" w:color="FAEB00"/>
        <w:insideH w:val="single" w:sz="8" w:space="0" w:color="FAEB00"/>
        <w:insideV w:val="single" w:sz="8" w:space="0" w:color="FAEB00"/>
      </w:tblBorders>
    </w:tblPr>
    <w:tcPr>
      <w:shd w:val="clear" w:color="auto" w:fill="FFF9A9"/>
    </w:tcPr>
    <w:tblStylePr w:type="firstRow">
      <w:rPr>
        <w:b/>
        <w:bCs/>
      </w:rPr>
    </w:tblStylePr>
    <w:tblStylePr w:type="lastRow">
      <w:rPr>
        <w:b/>
        <w:bCs/>
      </w:rPr>
      <w:tblPr/>
      <w:tcPr>
        <w:tcBorders>
          <w:top w:val="single" w:sz="18" w:space="0" w:color="FAEB00"/>
        </w:tcBorders>
      </w:tcPr>
    </w:tblStylePr>
    <w:tblStylePr w:type="firstCol">
      <w:rPr>
        <w:b/>
        <w:bCs/>
      </w:rPr>
    </w:tblStylePr>
    <w:tblStylePr w:type="lastCol">
      <w:rPr>
        <w:b/>
        <w:bCs/>
      </w:rPr>
    </w:tblStylePr>
    <w:tblStylePr w:type="band1Vert">
      <w:tblPr/>
      <w:tcPr>
        <w:shd w:val="clear" w:color="auto" w:fill="FFF452"/>
      </w:tcPr>
    </w:tblStylePr>
    <w:tblStylePr w:type="band1Horz">
      <w:tblPr/>
      <w:tcPr>
        <w:shd w:val="clear" w:color="auto" w:fill="FFF452"/>
      </w:tcPr>
    </w:tblStylePr>
  </w:style>
  <w:style w:type="table" w:styleId="MediumGrid1-Accent4">
    <w:name w:val="Medium Grid 1 Accent 4"/>
    <w:basedOn w:val="TableNormal"/>
    <w:uiPriority w:val="99"/>
    <w:rsid w:val="00C25C71"/>
    <w:tblPr>
      <w:tblStyleRowBandSize w:val="1"/>
      <w:tblStyleColBandSize w:val="1"/>
      <w:tblBorders>
        <w:top w:val="single" w:sz="8" w:space="0" w:color="FE9227"/>
        <w:left w:val="single" w:sz="8" w:space="0" w:color="FE9227"/>
        <w:bottom w:val="single" w:sz="8" w:space="0" w:color="FE9227"/>
        <w:right w:val="single" w:sz="8" w:space="0" w:color="FE9227"/>
        <w:insideH w:val="single" w:sz="8" w:space="0" w:color="FE9227"/>
        <w:insideV w:val="single" w:sz="8" w:space="0" w:color="FE9227"/>
      </w:tblBorders>
    </w:tblPr>
    <w:tcPr>
      <w:shd w:val="clear" w:color="auto" w:fill="FEDBB7"/>
    </w:tcPr>
    <w:tblStylePr w:type="firstRow">
      <w:rPr>
        <w:b/>
        <w:bCs/>
      </w:rPr>
    </w:tblStylePr>
    <w:tblStylePr w:type="lastRow">
      <w:rPr>
        <w:b/>
        <w:bCs/>
      </w:rPr>
      <w:tblPr/>
      <w:tcPr>
        <w:tcBorders>
          <w:top w:val="single" w:sz="18" w:space="0" w:color="FE9227"/>
        </w:tcBorders>
      </w:tcPr>
    </w:tblStylePr>
    <w:tblStylePr w:type="firstCol">
      <w:rPr>
        <w:b/>
        <w:bCs/>
      </w:rPr>
    </w:tblStylePr>
    <w:tblStylePr w:type="lastCol">
      <w:rPr>
        <w:b/>
        <w:bCs/>
      </w:rPr>
    </w:tblStylePr>
    <w:tblStylePr w:type="band1Vert">
      <w:tblPr/>
      <w:tcPr>
        <w:shd w:val="clear" w:color="auto" w:fill="FEB66F"/>
      </w:tcPr>
    </w:tblStylePr>
    <w:tblStylePr w:type="band1Horz">
      <w:tblPr/>
      <w:tcPr>
        <w:shd w:val="clear" w:color="auto" w:fill="FEB66F"/>
      </w:tcPr>
    </w:tblStylePr>
  </w:style>
  <w:style w:type="table" w:styleId="MediumGrid1-Accent5">
    <w:name w:val="Medium Grid 1 Accent 5"/>
    <w:basedOn w:val="TableNormal"/>
    <w:uiPriority w:val="99"/>
    <w:rsid w:val="00C25C71"/>
    <w:tblPr>
      <w:tblStyleRowBandSize w:val="1"/>
      <w:tblStyleColBandSize w:val="1"/>
      <w:tblBorders>
        <w:top w:val="single" w:sz="8" w:space="0" w:color="ABAE9C"/>
        <w:left w:val="single" w:sz="8" w:space="0" w:color="ABAE9C"/>
        <w:bottom w:val="single" w:sz="8" w:space="0" w:color="ABAE9C"/>
        <w:right w:val="single" w:sz="8" w:space="0" w:color="ABAE9C"/>
        <w:insideH w:val="single" w:sz="8" w:space="0" w:color="ABAE9C"/>
        <w:insideV w:val="single" w:sz="8" w:space="0" w:color="ABAE9C"/>
      </w:tblBorders>
    </w:tblPr>
    <w:tcPr>
      <w:shd w:val="clear" w:color="auto" w:fill="E3E4DE"/>
    </w:tcPr>
    <w:tblStylePr w:type="firstRow">
      <w:rPr>
        <w:b/>
        <w:bCs/>
      </w:rPr>
    </w:tblStylePr>
    <w:tblStylePr w:type="lastRow">
      <w:rPr>
        <w:b/>
        <w:bCs/>
      </w:rPr>
      <w:tblPr/>
      <w:tcPr>
        <w:tcBorders>
          <w:top w:val="single" w:sz="18" w:space="0" w:color="ABAE9C"/>
        </w:tcBorders>
      </w:tcPr>
    </w:tblStylePr>
    <w:tblStylePr w:type="firstCol">
      <w:rPr>
        <w:b/>
        <w:bCs/>
      </w:rPr>
    </w:tblStylePr>
    <w:tblStylePr w:type="lastCol">
      <w:rPr>
        <w:b/>
        <w:bCs/>
      </w:rPr>
    </w:tblStylePr>
    <w:tblStylePr w:type="band1Vert">
      <w:tblPr/>
      <w:tcPr>
        <w:shd w:val="clear" w:color="auto" w:fill="C7C9BD"/>
      </w:tcPr>
    </w:tblStylePr>
    <w:tblStylePr w:type="band1Horz">
      <w:tblPr/>
      <w:tcPr>
        <w:shd w:val="clear" w:color="auto" w:fill="C7C9BD"/>
      </w:tcPr>
    </w:tblStylePr>
  </w:style>
  <w:style w:type="table" w:styleId="MediumGrid1-Accent6">
    <w:name w:val="Medium Grid 1 Accent 6"/>
    <w:basedOn w:val="TableNormal"/>
    <w:uiPriority w:val="99"/>
    <w:rsid w:val="00C25C71"/>
    <w:tblPr>
      <w:tblStyleRowBandSize w:val="1"/>
      <w:tblStyleColBandSize w:val="1"/>
      <w:tblBorders>
        <w:top w:val="single" w:sz="8" w:space="0" w:color="B860A5"/>
        <w:left w:val="single" w:sz="8" w:space="0" w:color="B860A5"/>
        <w:bottom w:val="single" w:sz="8" w:space="0" w:color="B860A5"/>
        <w:right w:val="single" w:sz="8" w:space="0" w:color="B860A5"/>
        <w:insideH w:val="single" w:sz="8" w:space="0" w:color="B860A5"/>
        <w:insideV w:val="single" w:sz="8" w:space="0" w:color="B860A5"/>
      </w:tblBorders>
    </w:tblPr>
    <w:tcPr>
      <w:shd w:val="clear" w:color="auto" w:fill="E7CAE1"/>
    </w:tcPr>
    <w:tblStylePr w:type="firstRow">
      <w:rPr>
        <w:b/>
        <w:bCs/>
      </w:rPr>
    </w:tblStylePr>
    <w:tblStylePr w:type="lastRow">
      <w:rPr>
        <w:b/>
        <w:bCs/>
      </w:rPr>
      <w:tblPr/>
      <w:tcPr>
        <w:tcBorders>
          <w:top w:val="single" w:sz="18" w:space="0" w:color="B860A5"/>
        </w:tcBorders>
      </w:tcPr>
    </w:tblStylePr>
    <w:tblStylePr w:type="firstCol">
      <w:rPr>
        <w:b/>
        <w:bCs/>
      </w:rPr>
    </w:tblStylePr>
    <w:tblStylePr w:type="lastCol">
      <w:rPr>
        <w:b/>
        <w:bCs/>
      </w:rPr>
    </w:tblStylePr>
    <w:tblStylePr w:type="band1Vert">
      <w:tblPr/>
      <w:tcPr>
        <w:shd w:val="clear" w:color="auto" w:fill="D095C3"/>
      </w:tcPr>
    </w:tblStylePr>
    <w:tblStylePr w:type="band1Horz">
      <w:tblPr/>
      <w:tcPr>
        <w:shd w:val="clear" w:color="auto" w:fill="D095C3"/>
      </w:tcPr>
    </w:tblStylePr>
  </w:style>
  <w:style w:type="table" w:styleId="MediumGrid2">
    <w:name w:val="Medium Grid 2"/>
    <w:basedOn w:val="TableNormal"/>
    <w:uiPriority w:val="99"/>
    <w:rsid w:val="00C25C71"/>
    <w:rPr>
      <w:rFonts w:eastAsia="Times New Roman"/>
      <w:color w:val="C0C0C0"/>
    </w:rPr>
    <w:tblPr>
      <w:tblStyleRowBandSize w:val="1"/>
      <w:tblStyleColBandSize w:val="1"/>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tcPr>
      <w:shd w:val="clear" w:color="auto" w:fill="EFEFEF"/>
    </w:tcPr>
    <w:tblStylePr w:type="firstRow">
      <w:rPr>
        <w:b/>
        <w:bCs/>
        <w:color w:val="C0C0C0"/>
      </w:rPr>
      <w:tblPr/>
      <w:tcPr>
        <w:shd w:val="clear" w:color="auto" w:fill="F8F8F8"/>
      </w:tcPr>
    </w:tblStylePr>
    <w:tblStylePr w:type="lastRow">
      <w:rPr>
        <w:b/>
        <w:bCs/>
        <w:color w:val="C0C0C0"/>
      </w:rPr>
      <w:tblPr/>
      <w:tcPr>
        <w:tcBorders>
          <w:top w:val="single" w:sz="12" w:space="0" w:color="C0C0C0"/>
          <w:left w:val="nil"/>
          <w:bottom w:val="nil"/>
          <w:right w:val="nil"/>
          <w:insideH w:val="nil"/>
          <w:insideV w:val="nil"/>
        </w:tcBorders>
        <w:shd w:val="clear" w:color="auto" w:fill="FFFFFF"/>
      </w:tcPr>
    </w:tblStylePr>
    <w:tblStylePr w:type="firstCol">
      <w:rPr>
        <w:b/>
        <w:bCs/>
        <w:color w:val="C0C0C0"/>
      </w:rPr>
      <w:tblPr/>
      <w:tcPr>
        <w:tcBorders>
          <w:top w:val="nil"/>
          <w:left w:val="nil"/>
          <w:bottom w:val="nil"/>
          <w:right w:val="nil"/>
          <w:insideH w:val="nil"/>
          <w:insideV w:val="nil"/>
        </w:tcBorders>
        <w:shd w:val="clear" w:color="auto" w:fill="FFFFFF"/>
      </w:tcPr>
    </w:tblStylePr>
    <w:tblStylePr w:type="lastCol">
      <w:rPr>
        <w:b w:val="0"/>
        <w:bCs w:val="0"/>
        <w:color w:val="C0C0C0"/>
      </w:rPr>
      <w:tblPr/>
      <w:tcPr>
        <w:tcBorders>
          <w:top w:val="nil"/>
          <w:left w:val="nil"/>
          <w:bottom w:val="nil"/>
          <w:right w:val="nil"/>
          <w:insideH w:val="nil"/>
          <w:insideV w:val="nil"/>
        </w:tcBorders>
        <w:shd w:val="clear" w:color="auto" w:fill="F2F2F2"/>
      </w:tcPr>
    </w:tblStylePr>
    <w:tblStylePr w:type="band1Vert">
      <w:tblPr/>
      <w:tcPr>
        <w:shd w:val="clear" w:color="auto" w:fill="DFDFDF"/>
      </w:tcPr>
    </w:tblStylePr>
    <w:tblStylePr w:type="band1Horz">
      <w:tblPr/>
      <w:tcPr>
        <w:tcBorders>
          <w:insideH w:val="single" w:sz="6" w:space="0" w:color="C0C0C0"/>
          <w:insideV w:val="single" w:sz="6" w:space="0" w:color="C0C0C0"/>
        </w:tcBorders>
        <w:shd w:val="clear" w:color="auto" w:fill="DFDFDF"/>
      </w:tcPr>
    </w:tblStylePr>
    <w:tblStylePr w:type="nwCell">
      <w:tblPr/>
      <w:tcPr>
        <w:shd w:val="clear" w:color="auto" w:fill="FFFFFF"/>
      </w:tcPr>
    </w:tblStylePr>
  </w:style>
  <w:style w:type="table" w:styleId="MediumGrid2-Accent1">
    <w:name w:val="Medium Grid 2 Accent 1"/>
    <w:basedOn w:val="TableNormal"/>
    <w:uiPriority w:val="99"/>
    <w:rsid w:val="00C25C71"/>
    <w:rPr>
      <w:rFonts w:eastAsia="Times New Roman"/>
      <w:color w:val="C0C0C0"/>
    </w:rPr>
    <w:tblPr>
      <w:tblStyleRowBandSize w:val="1"/>
      <w:tblStyleColBandSize w:val="1"/>
      <w:tblBorders>
        <w:top w:val="single" w:sz="8" w:space="0" w:color="CC2131"/>
        <w:left w:val="single" w:sz="8" w:space="0" w:color="CC2131"/>
        <w:bottom w:val="single" w:sz="8" w:space="0" w:color="CC2131"/>
        <w:right w:val="single" w:sz="8" w:space="0" w:color="CC2131"/>
        <w:insideH w:val="single" w:sz="8" w:space="0" w:color="CC2131"/>
        <w:insideV w:val="single" w:sz="8" w:space="0" w:color="CC2131"/>
      </w:tblBorders>
    </w:tblPr>
    <w:tcPr>
      <w:shd w:val="clear" w:color="auto" w:fill="F5C4C9"/>
    </w:tcPr>
    <w:tblStylePr w:type="firstRow">
      <w:rPr>
        <w:b/>
        <w:bCs/>
        <w:color w:val="C0C0C0"/>
      </w:rPr>
      <w:tblPr/>
      <w:tcPr>
        <w:shd w:val="clear" w:color="auto" w:fill="FBE7E9"/>
      </w:tcPr>
    </w:tblStylePr>
    <w:tblStylePr w:type="lastRow">
      <w:rPr>
        <w:b/>
        <w:bCs/>
        <w:color w:val="C0C0C0"/>
      </w:rPr>
      <w:tblPr/>
      <w:tcPr>
        <w:tcBorders>
          <w:top w:val="single" w:sz="12" w:space="0" w:color="C0C0C0"/>
          <w:left w:val="nil"/>
          <w:bottom w:val="nil"/>
          <w:right w:val="nil"/>
          <w:insideH w:val="nil"/>
          <w:insideV w:val="nil"/>
        </w:tcBorders>
        <w:shd w:val="clear" w:color="auto" w:fill="FFFFFF"/>
      </w:tcPr>
    </w:tblStylePr>
    <w:tblStylePr w:type="firstCol">
      <w:rPr>
        <w:b/>
        <w:bCs/>
        <w:color w:val="C0C0C0"/>
      </w:rPr>
      <w:tblPr/>
      <w:tcPr>
        <w:tcBorders>
          <w:top w:val="nil"/>
          <w:left w:val="nil"/>
          <w:bottom w:val="nil"/>
          <w:right w:val="nil"/>
          <w:insideH w:val="nil"/>
          <w:insideV w:val="nil"/>
        </w:tcBorders>
        <w:shd w:val="clear" w:color="auto" w:fill="FFFFFF"/>
      </w:tcPr>
    </w:tblStylePr>
    <w:tblStylePr w:type="lastCol">
      <w:rPr>
        <w:b w:val="0"/>
        <w:bCs w:val="0"/>
        <w:color w:val="C0C0C0"/>
      </w:rPr>
      <w:tblPr/>
      <w:tcPr>
        <w:tcBorders>
          <w:top w:val="nil"/>
          <w:left w:val="nil"/>
          <w:bottom w:val="nil"/>
          <w:right w:val="nil"/>
          <w:insideH w:val="nil"/>
          <w:insideV w:val="nil"/>
        </w:tcBorders>
        <w:shd w:val="clear" w:color="auto" w:fill="F7CFD3"/>
      </w:tcPr>
    </w:tblStylePr>
    <w:tblStylePr w:type="band1Vert">
      <w:tblPr/>
      <w:tcPr>
        <w:shd w:val="clear" w:color="auto" w:fill="EC8992"/>
      </w:tcPr>
    </w:tblStylePr>
    <w:tblStylePr w:type="band1Horz">
      <w:tblPr/>
      <w:tcPr>
        <w:tcBorders>
          <w:insideH w:val="single" w:sz="6" w:space="0" w:color="CC2131"/>
          <w:insideV w:val="single" w:sz="6" w:space="0" w:color="CC2131"/>
        </w:tcBorders>
        <w:shd w:val="clear" w:color="auto" w:fill="EC8992"/>
      </w:tcPr>
    </w:tblStylePr>
    <w:tblStylePr w:type="nwCell">
      <w:tblPr/>
      <w:tcPr>
        <w:shd w:val="clear" w:color="auto" w:fill="FFFFFF"/>
      </w:tcPr>
    </w:tblStylePr>
  </w:style>
  <w:style w:type="table" w:styleId="MediumGrid2-Accent2">
    <w:name w:val="Medium Grid 2 Accent 2"/>
    <w:basedOn w:val="TableNormal"/>
    <w:uiPriority w:val="99"/>
    <w:rsid w:val="00C25C71"/>
    <w:rPr>
      <w:rFonts w:eastAsia="Times New Roman"/>
      <w:color w:val="C0C0C0"/>
    </w:rPr>
    <w:tblPr>
      <w:tblStyleRowBandSize w:val="1"/>
      <w:tblStyleColBandSize w:val="1"/>
      <w:tblBorders>
        <w:top w:val="single" w:sz="8" w:space="0" w:color="319EE0"/>
        <w:left w:val="single" w:sz="8" w:space="0" w:color="319EE0"/>
        <w:bottom w:val="single" w:sz="8" w:space="0" w:color="319EE0"/>
        <w:right w:val="single" w:sz="8" w:space="0" w:color="319EE0"/>
        <w:insideH w:val="single" w:sz="8" w:space="0" w:color="319EE0"/>
        <w:insideV w:val="single" w:sz="8" w:space="0" w:color="319EE0"/>
      </w:tblBorders>
    </w:tblPr>
    <w:tcPr>
      <w:shd w:val="clear" w:color="auto" w:fill="CCE6F7"/>
    </w:tcPr>
    <w:tblStylePr w:type="firstRow">
      <w:rPr>
        <w:b/>
        <w:bCs/>
        <w:color w:val="C0C0C0"/>
      </w:rPr>
      <w:tblPr/>
      <w:tcPr>
        <w:shd w:val="clear" w:color="auto" w:fill="EAF5FC"/>
      </w:tcPr>
    </w:tblStylePr>
    <w:tblStylePr w:type="lastRow">
      <w:rPr>
        <w:b/>
        <w:bCs/>
        <w:color w:val="C0C0C0"/>
      </w:rPr>
      <w:tblPr/>
      <w:tcPr>
        <w:tcBorders>
          <w:top w:val="single" w:sz="12" w:space="0" w:color="C0C0C0"/>
          <w:left w:val="nil"/>
          <w:bottom w:val="nil"/>
          <w:right w:val="nil"/>
          <w:insideH w:val="nil"/>
          <w:insideV w:val="nil"/>
        </w:tcBorders>
        <w:shd w:val="clear" w:color="auto" w:fill="FFFFFF"/>
      </w:tcPr>
    </w:tblStylePr>
    <w:tblStylePr w:type="firstCol">
      <w:rPr>
        <w:b/>
        <w:bCs/>
        <w:color w:val="C0C0C0"/>
      </w:rPr>
      <w:tblPr/>
      <w:tcPr>
        <w:tcBorders>
          <w:top w:val="nil"/>
          <w:left w:val="nil"/>
          <w:bottom w:val="nil"/>
          <w:right w:val="nil"/>
          <w:insideH w:val="nil"/>
          <w:insideV w:val="nil"/>
        </w:tcBorders>
        <w:shd w:val="clear" w:color="auto" w:fill="FFFFFF"/>
      </w:tcPr>
    </w:tblStylePr>
    <w:tblStylePr w:type="lastCol">
      <w:rPr>
        <w:b w:val="0"/>
        <w:bCs w:val="0"/>
        <w:color w:val="C0C0C0"/>
      </w:rPr>
      <w:tblPr/>
      <w:tcPr>
        <w:tcBorders>
          <w:top w:val="nil"/>
          <w:left w:val="nil"/>
          <w:bottom w:val="nil"/>
          <w:right w:val="nil"/>
          <w:insideH w:val="nil"/>
          <w:insideV w:val="nil"/>
        </w:tcBorders>
        <w:shd w:val="clear" w:color="auto" w:fill="D5EBF8"/>
      </w:tcPr>
    </w:tblStylePr>
    <w:tblStylePr w:type="band1Vert">
      <w:tblPr/>
      <w:tcPr>
        <w:shd w:val="clear" w:color="auto" w:fill="98CEEF"/>
      </w:tcPr>
    </w:tblStylePr>
    <w:tblStylePr w:type="band1Horz">
      <w:tblPr/>
      <w:tcPr>
        <w:tcBorders>
          <w:insideH w:val="single" w:sz="6" w:space="0" w:color="319EE0"/>
          <w:insideV w:val="single" w:sz="6" w:space="0" w:color="319EE0"/>
        </w:tcBorders>
        <w:shd w:val="clear" w:color="auto" w:fill="98CEEF"/>
      </w:tcPr>
    </w:tblStylePr>
    <w:tblStylePr w:type="nwCell">
      <w:tblPr/>
      <w:tcPr>
        <w:shd w:val="clear" w:color="auto" w:fill="FFFFFF"/>
      </w:tcPr>
    </w:tblStylePr>
  </w:style>
  <w:style w:type="table" w:styleId="MediumGrid2-Accent3">
    <w:name w:val="Medium Grid 2 Accent 3"/>
    <w:basedOn w:val="TableNormal"/>
    <w:uiPriority w:val="99"/>
    <w:rsid w:val="00C25C71"/>
    <w:rPr>
      <w:rFonts w:eastAsia="Times New Roman"/>
      <w:color w:val="C0C0C0"/>
    </w:rPr>
    <w:tblPr>
      <w:tblStyleRowBandSize w:val="1"/>
      <w:tblStyleColBandSize w:val="1"/>
      <w:tblBorders>
        <w:top w:val="single" w:sz="8" w:space="0" w:color="A39A00"/>
        <w:left w:val="single" w:sz="8" w:space="0" w:color="A39A00"/>
        <w:bottom w:val="single" w:sz="8" w:space="0" w:color="A39A00"/>
        <w:right w:val="single" w:sz="8" w:space="0" w:color="A39A00"/>
        <w:insideH w:val="single" w:sz="8" w:space="0" w:color="A39A00"/>
        <w:insideV w:val="single" w:sz="8" w:space="0" w:color="A39A00"/>
      </w:tblBorders>
    </w:tblPr>
    <w:tcPr>
      <w:shd w:val="clear" w:color="auto" w:fill="FFF9A9"/>
    </w:tcPr>
    <w:tblStylePr w:type="firstRow">
      <w:rPr>
        <w:b/>
        <w:bCs/>
        <w:color w:val="C0C0C0"/>
      </w:rPr>
      <w:tblPr/>
      <w:tcPr>
        <w:shd w:val="clear" w:color="auto" w:fill="FFFCDC"/>
      </w:tcPr>
    </w:tblStylePr>
    <w:tblStylePr w:type="lastRow">
      <w:rPr>
        <w:b/>
        <w:bCs/>
        <w:color w:val="C0C0C0"/>
      </w:rPr>
      <w:tblPr/>
      <w:tcPr>
        <w:tcBorders>
          <w:top w:val="single" w:sz="12" w:space="0" w:color="C0C0C0"/>
          <w:left w:val="nil"/>
          <w:bottom w:val="nil"/>
          <w:right w:val="nil"/>
          <w:insideH w:val="nil"/>
          <w:insideV w:val="nil"/>
        </w:tcBorders>
        <w:shd w:val="clear" w:color="auto" w:fill="FFFFFF"/>
      </w:tcPr>
    </w:tblStylePr>
    <w:tblStylePr w:type="firstCol">
      <w:rPr>
        <w:b/>
        <w:bCs/>
        <w:color w:val="C0C0C0"/>
      </w:rPr>
      <w:tblPr/>
      <w:tcPr>
        <w:tcBorders>
          <w:top w:val="nil"/>
          <w:left w:val="nil"/>
          <w:bottom w:val="nil"/>
          <w:right w:val="nil"/>
          <w:insideH w:val="nil"/>
          <w:insideV w:val="nil"/>
        </w:tcBorders>
        <w:shd w:val="clear" w:color="auto" w:fill="FFFFFF"/>
      </w:tcPr>
    </w:tblStylePr>
    <w:tblStylePr w:type="lastCol">
      <w:rPr>
        <w:b w:val="0"/>
        <w:bCs w:val="0"/>
        <w:color w:val="C0C0C0"/>
      </w:rPr>
      <w:tblPr/>
      <w:tcPr>
        <w:tcBorders>
          <w:top w:val="nil"/>
          <w:left w:val="nil"/>
          <w:bottom w:val="nil"/>
          <w:right w:val="nil"/>
          <w:insideH w:val="nil"/>
          <w:insideV w:val="nil"/>
        </w:tcBorders>
        <w:shd w:val="clear" w:color="auto" w:fill="FFFAB9"/>
      </w:tcPr>
    </w:tblStylePr>
    <w:tblStylePr w:type="band1Vert">
      <w:tblPr/>
      <w:tcPr>
        <w:shd w:val="clear" w:color="auto" w:fill="FFF452"/>
      </w:tcPr>
    </w:tblStylePr>
    <w:tblStylePr w:type="band1Horz">
      <w:tblPr/>
      <w:tcPr>
        <w:tcBorders>
          <w:insideH w:val="single" w:sz="6" w:space="0" w:color="A39A00"/>
          <w:insideV w:val="single" w:sz="6" w:space="0" w:color="A39A00"/>
        </w:tcBorders>
        <w:shd w:val="clear" w:color="auto" w:fill="FFF452"/>
      </w:tcPr>
    </w:tblStylePr>
    <w:tblStylePr w:type="nwCell">
      <w:tblPr/>
      <w:tcPr>
        <w:shd w:val="clear" w:color="auto" w:fill="FFFFFF"/>
      </w:tcPr>
    </w:tblStylePr>
  </w:style>
  <w:style w:type="table" w:styleId="MediumGrid2-Accent4">
    <w:name w:val="Medium Grid 2 Accent 4"/>
    <w:basedOn w:val="TableNormal"/>
    <w:uiPriority w:val="99"/>
    <w:rsid w:val="00C25C71"/>
    <w:rPr>
      <w:rFonts w:eastAsia="Times New Roman"/>
      <w:color w:val="C0C0C0"/>
    </w:rPr>
    <w:tblPr>
      <w:tblStyleRowBandSize w:val="1"/>
      <w:tblStyleColBandSize w:val="1"/>
      <w:tblBorders>
        <w:top w:val="single" w:sz="8" w:space="0" w:color="DD6F01"/>
        <w:left w:val="single" w:sz="8" w:space="0" w:color="DD6F01"/>
        <w:bottom w:val="single" w:sz="8" w:space="0" w:color="DD6F01"/>
        <w:right w:val="single" w:sz="8" w:space="0" w:color="DD6F01"/>
        <w:insideH w:val="single" w:sz="8" w:space="0" w:color="DD6F01"/>
        <w:insideV w:val="single" w:sz="8" w:space="0" w:color="DD6F01"/>
      </w:tblBorders>
    </w:tblPr>
    <w:tcPr>
      <w:shd w:val="clear" w:color="auto" w:fill="FEDBB7"/>
    </w:tcPr>
    <w:tblStylePr w:type="firstRow">
      <w:rPr>
        <w:b/>
        <w:bCs/>
        <w:color w:val="C0C0C0"/>
      </w:rPr>
      <w:tblPr/>
      <w:tcPr>
        <w:shd w:val="clear" w:color="auto" w:fill="FFF0E2"/>
      </w:tcPr>
    </w:tblStylePr>
    <w:tblStylePr w:type="lastRow">
      <w:rPr>
        <w:b/>
        <w:bCs/>
        <w:color w:val="C0C0C0"/>
      </w:rPr>
      <w:tblPr/>
      <w:tcPr>
        <w:tcBorders>
          <w:top w:val="single" w:sz="12" w:space="0" w:color="C0C0C0"/>
          <w:left w:val="nil"/>
          <w:bottom w:val="nil"/>
          <w:right w:val="nil"/>
          <w:insideH w:val="nil"/>
          <w:insideV w:val="nil"/>
        </w:tcBorders>
        <w:shd w:val="clear" w:color="auto" w:fill="FFFFFF"/>
      </w:tcPr>
    </w:tblStylePr>
    <w:tblStylePr w:type="firstCol">
      <w:rPr>
        <w:b/>
        <w:bCs/>
        <w:color w:val="C0C0C0"/>
      </w:rPr>
      <w:tblPr/>
      <w:tcPr>
        <w:tcBorders>
          <w:top w:val="nil"/>
          <w:left w:val="nil"/>
          <w:bottom w:val="nil"/>
          <w:right w:val="nil"/>
          <w:insideH w:val="nil"/>
          <w:insideV w:val="nil"/>
        </w:tcBorders>
        <w:shd w:val="clear" w:color="auto" w:fill="FFFFFF"/>
      </w:tcPr>
    </w:tblStylePr>
    <w:tblStylePr w:type="lastCol">
      <w:rPr>
        <w:b w:val="0"/>
        <w:bCs w:val="0"/>
        <w:color w:val="C0C0C0"/>
      </w:rPr>
      <w:tblPr/>
      <w:tcPr>
        <w:tcBorders>
          <w:top w:val="nil"/>
          <w:left w:val="nil"/>
          <w:bottom w:val="nil"/>
          <w:right w:val="nil"/>
          <w:insideH w:val="nil"/>
          <w:insideV w:val="nil"/>
        </w:tcBorders>
        <w:shd w:val="clear" w:color="auto" w:fill="FEE2C5"/>
      </w:tcPr>
    </w:tblStylePr>
    <w:tblStylePr w:type="band1Vert">
      <w:tblPr/>
      <w:tcPr>
        <w:shd w:val="clear" w:color="auto" w:fill="FEB66F"/>
      </w:tcPr>
    </w:tblStylePr>
    <w:tblStylePr w:type="band1Horz">
      <w:tblPr/>
      <w:tcPr>
        <w:tcBorders>
          <w:insideH w:val="single" w:sz="6" w:space="0" w:color="DD6F01"/>
          <w:insideV w:val="single" w:sz="6" w:space="0" w:color="DD6F01"/>
        </w:tcBorders>
        <w:shd w:val="clear" w:color="auto" w:fill="FEB66F"/>
      </w:tcPr>
    </w:tblStylePr>
    <w:tblStylePr w:type="nwCell">
      <w:tblPr/>
      <w:tcPr>
        <w:shd w:val="clear" w:color="auto" w:fill="FFFFFF"/>
      </w:tcPr>
    </w:tblStylePr>
  </w:style>
  <w:style w:type="table" w:styleId="MediumGrid2-Accent5">
    <w:name w:val="Medium Grid 2 Accent 5"/>
    <w:basedOn w:val="TableNormal"/>
    <w:uiPriority w:val="99"/>
    <w:rsid w:val="00C25C71"/>
    <w:rPr>
      <w:rFonts w:eastAsia="Times New Roman"/>
      <w:color w:val="C0C0C0"/>
    </w:rPr>
    <w:tblPr>
      <w:tblStyleRowBandSize w:val="1"/>
      <w:tblStyleColBandSize w:val="1"/>
      <w:tblBorders>
        <w:top w:val="single" w:sz="8" w:space="0" w:color="8F947C"/>
        <w:left w:val="single" w:sz="8" w:space="0" w:color="8F947C"/>
        <w:bottom w:val="single" w:sz="8" w:space="0" w:color="8F947C"/>
        <w:right w:val="single" w:sz="8" w:space="0" w:color="8F947C"/>
        <w:insideH w:val="single" w:sz="8" w:space="0" w:color="8F947C"/>
        <w:insideV w:val="single" w:sz="8" w:space="0" w:color="8F947C"/>
      </w:tblBorders>
    </w:tblPr>
    <w:tcPr>
      <w:shd w:val="clear" w:color="auto" w:fill="E3E4DE"/>
    </w:tcPr>
    <w:tblStylePr w:type="firstRow">
      <w:rPr>
        <w:b/>
        <w:bCs/>
        <w:color w:val="C0C0C0"/>
      </w:rPr>
      <w:tblPr/>
      <w:tcPr>
        <w:shd w:val="clear" w:color="auto" w:fill="F4F4F2"/>
      </w:tcPr>
    </w:tblStylePr>
    <w:tblStylePr w:type="lastRow">
      <w:rPr>
        <w:b/>
        <w:bCs/>
        <w:color w:val="C0C0C0"/>
      </w:rPr>
      <w:tblPr/>
      <w:tcPr>
        <w:tcBorders>
          <w:top w:val="single" w:sz="12" w:space="0" w:color="C0C0C0"/>
          <w:left w:val="nil"/>
          <w:bottom w:val="nil"/>
          <w:right w:val="nil"/>
          <w:insideH w:val="nil"/>
          <w:insideV w:val="nil"/>
        </w:tcBorders>
        <w:shd w:val="clear" w:color="auto" w:fill="FFFFFF"/>
      </w:tcPr>
    </w:tblStylePr>
    <w:tblStylePr w:type="firstCol">
      <w:rPr>
        <w:b/>
        <w:bCs/>
        <w:color w:val="C0C0C0"/>
      </w:rPr>
      <w:tblPr/>
      <w:tcPr>
        <w:tcBorders>
          <w:top w:val="nil"/>
          <w:left w:val="nil"/>
          <w:bottom w:val="nil"/>
          <w:right w:val="nil"/>
          <w:insideH w:val="nil"/>
          <w:insideV w:val="nil"/>
        </w:tcBorders>
        <w:shd w:val="clear" w:color="auto" w:fill="FFFFFF"/>
      </w:tcPr>
    </w:tblStylePr>
    <w:tblStylePr w:type="lastCol">
      <w:rPr>
        <w:b w:val="0"/>
        <w:bCs w:val="0"/>
        <w:color w:val="C0C0C0"/>
      </w:rPr>
      <w:tblPr/>
      <w:tcPr>
        <w:tcBorders>
          <w:top w:val="nil"/>
          <w:left w:val="nil"/>
          <w:bottom w:val="nil"/>
          <w:right w:val="nil"/>
          <w:insideH w:val="nil"/>
          <w:insideV w:val="nil"/>
        </w:tcBorders>
        <w:shd w:val="clear" w:color="auto" w:fill="E8E9E4"/>
      </w:tcPr>
    </w:tblStylePr>
    <w:tblStylePr w:type="band1Vert">
      <w:tblPr/>
      <w:tcPr>
        <w:shd w:val="clear" w:color="auto" w:fill="C7C9BD"/>
      </w:tcPr>
    </w:tblStylePr>
    <w:tblStylePr w:type="band1Horz">
      <w:tblPr/>
      <w:tcPr>
        <w:tcBorders>
          <w:insideH w:val="single" w:sz="6" w:space="0" w:color="8F947C"/>
          <w:insideV w:val="single" w:sz="6" w:space="0" w:color="8F947C"/>
        </w:tcBorders>
        <w:shd w:val="clear" w:color="auto" w:fill="C7C9BD"/>
      </w:tcPr>
    </w:tblStylePr>
    <w:tblStylePr w:type="nwCell">
      <w:tblPr/>
      <w:tcPr>
        <w:shd w:val="clear" w:color="auto" w:fill="FFFFFF"/>
      </w:tcPr>
    </w:tblStylePr>
  </w:style>
  <w:style w:type="table" w:styleId="MediumGrid2-Accent6">
    <w:name w:val="Medium Grid 2 Accent 6"/>
    <w:basedOn w:val="TableNormal"/>
    <w:uiPriority w:val="99"/>
    <w:rsid w:val="00C25C71"/>
    <w:rPr>
      <w:rFonts w:eastAsia="Times New Roman"/>
      <w:color w:val="C0C0C0"/>
    </w:rPr>
    <w:tblPr>
      <w:tblStyleRowBandSize w:val="1"/>
      <w:tblStyleColBandSize w:val="1"/>
      <w:tblBorders>
        <w:top w:val="single" w:sz="8" w:space="0" w:color="8D3F7C"/>
        <w:left w:val="single" w:sz="8" w:space="0" w:color="8D3F7C"/>
        <w:bottom w:val="single" w:sz="8" w:space="0" w:color="8D3F7C"/>
        <w:right w:val="single" w:sz="8" w:space="0" w:color="8D3F7C"/>
        <w:insideH w:val="single" w:sz="8" w:space="0" w:color="8D3F7C"/>
        <w:insideV w:val="single" w:sz="8" w:space="0" w:color="8D3F7C"/>
      </w:tblBorders>
    </w:tblPr>
    <w:tcPr>
      <w:shd w:val="clear" w:color="auto" w:fill="E7CAE1"/>
    </w:tcPr>
    <w:tblStylePr w:type="firstRow">
      <w:rPr>
        <w:b/>
        <w:bCs/>
        <w:color w:val="C0C0C0"/>
      </w:rPr>
      <w:tblPr/>
      <w:tcPr>
        <w:shd w:val="clear" w:color="auto" w:fill="F5EAF3"/>
      </w:tcPr>
    </w:tblStylePr>
    <w:tblStylePr w:type="lastRow">
      <w:rPr>
        <w:b/>
        <w:bCs/>
        <w:color w:val="C0C0C0"/>
      </w:rPr>
      <w:tblPr/>
      <w:tcPr>
        <w:tcBorders>
          <w:top w:val="single" w:sz="12" w:space="0" w:color="C0C0C0"/>
          <w:left w:val="nil"/>
          <w:bottom w:val="nil"/>
          <w:right w:val="nil"/>
          <w:insideH w:val="nil"/>
          <w:insideV w:val="nil"/>
        </w:tcBorders>
        <w:shd w:val="clear" w:color="auto" w:fill="FFFFFF"/>
      </w:tcPr>
    </w:tblStylePr>
    <w:tblStylePr w:type="firstCol">
      <w:rPr>
        <w:b/>
        <w:bCs/>
        <w:color w:val="C0C0C0"/>
      </w:rPr>
      <w:tblPr/>
      <w:tcPr>
        <w:tcBorders>
          <w:top w:val="nil"/>
          <w:left w:val="nil"/>
          <w:bottom w:val="nil"/>
          <w:right w:val="nil"/>
          <w:insideH w:val="nil"/>
          <w:insideV w:val="nil"/>
        </w:tcBorders>
        <w:shd w:val="clear" w:color="auto" w:fill="FFFFFF"/>
      </w:tcPr>
    </w:tblStylePr>
    <w:tblStylePr w:type="lastCol">
      <w:rPr>
        <w:b w:val="0"/>
        <w:bCs w:val="0"/>
        <w:color w:val="C0C0C0"/>
      </w:rPr>
      <w:tblPr/>
      <w:tcPr>
        <w:tcBorders>
          <w:top w:val="nil"/>
          <w:left w:val="nil"/>
          <w:bottom w:val="nil"/>
          <w:right w:val="nil"/>
          <w:insideH w:val="nil"/>
          <w:insideV w:val="nil"/>
        </w:tcBorders>
        <w:shd w:val="clear" w:color="auto" w:fill="ECD4E6"/>
      </w:tcPr>
    </w:tblStylePr>
    <w:tblStylePr w:type="band1Vert">
      <w:tblPr/>
      <w:tcPr>
        <w:shd w:val="clear" w:color="auto" w:fill="D095C3"/>
      </w:tcPr>
    </w:tblStylePr>
    <w:tblStylePr w:type="band1Horz">
      <w:tblPr/>
      <w:tcPr>
        <w:tcBorders>
          <w:insideH w:val="single" w:sz="6" w:space="0" w:color="8D3F7C"/>
          <w:insideV w:val="single" w:sz="6" w:space="0" w:color="8D3F7C"/>
        </w:tcBorders>
        <w:shd w:val="clear" w:color="auto" w:fill="D095C3"/>
      </w:tcPr>
    </w:tblStylePr>
    <w:tblStylePr w:type="nwCell">
      <w:tblPr/>
      <w:tcPr>
        <w:shd w:val="clear" w:color="auto" w:fill="FFFFFF"/>
      </w:tcPr>
    </w:tblStylePr>
  </w:style>
  <w:style w:type="table" w:styleId="MediumGrid3">
    <w:name w:val="Medium Grid 3"/>
    <w:basedOn w:val="TableNormal"/>
    <w:uiPriority w:val="99"/>
    <w:rsid w:val="00C25C7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C0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C0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C0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C0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table" w:styleId="MediumGrid3-Accent1">
    <w:name w:val="Medium Grid 3 Accent 1"/>
    <w:basedOn w:val="TableNormal"/>
    <w:uiPriority w:val="99"/>
    <w:rsid w:val="00C25C7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C4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C21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C21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C21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C21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C899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C8992"/>
      </w:tcPr>
    </w:tblStylePr>
  </w:style>
  <w:style w:type="table" w:styleId="MediumGrid3-Accent2">
    <w:name w:val="Medium Grid 3 Accent 2"/>
    <w:basedOn w:val="TableNormal"/>
    <w:uiPriority w:val="99"/>
    <w:rsid w:val="00C25C7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CE6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19EE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19EE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19EE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19EE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8CE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8CEEF"/>
      </w:tcPr>
    </w:tblStylePr>
  </w:style>
  <w:style w:type="table" w:styleId="MediumGrid3-Accent3">
    <w:name w:val="Medium Grid 3 Accent 3"/>
    <w:basedOn w:val="TableNormal"/>
    <w:uiPriority w:val="99"/>
    <w:rsid w:val="00C25C7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9A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39A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39A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39A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39A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45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452"/>
      </w:tcPr>
    </w:tblStylePr>
  </w:style>
  <w:style w:type="table" w:styleId="MediumGrid3-Accent4">
    <w:name w:val="Medium Grid 3 Accent 4"/>
    <w:basedOn w:val="TableNormal"/>
    <w:uiPriority w:val="99"/>
    <w:rsid w:val="00C25C7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EDBB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D6F0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D6F0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D6F0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D6F0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EB66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EB66F"/>
      </w:tcPr>
    </w:tblStylePr>
  </w:style>
  <w:style w:type="table" w:styleId="MediumGrid3-Accent5">
    <w:name w:val="Medium Grid 3 Accent 5"/>
    <w:basedOn w:val="TableNormal"/>
    <w:uiPriority w:val="99"/>
    <w:rsid w:val="00C25C7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E4D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F947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F947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F947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F947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C9B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C9BD"/>
      </w:tcPr>
    </w:tblStylePr>
  </w:style>
  <w:style w:type="table" w:styleId="MediumGrid3-Accent6">
    <w:name w:val="Medium Grid 3 Accent 6"/>
    <w:basedOn w:val="TableNormal"/>
    <w:uiPriority w:val="99"/>
    <w:rsid w:val="00C25C7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A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D3F7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D3F7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D3F7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D3F7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95C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95C3"/>
      </w:tcPr>
    </w:tblStylePr>
  </w:style>
  <w:style w:type="table" w:styleId="MediumList1">
    <w:name w:val="Medium List 1"/>
    <w:basedOn w:val="TableNormal"/>
    <w:uiPriority w:val="99"/>
    <w:rsid w:val="00C25C71"/>
    <w:rPr>
      <w:color w:val="C0C0C0"/>
    </w:rPr>
    <w:tblPr>
      <w:tblStyleRowBandSize w:val="1"/>
      <w:tblStyleColBandSize w:val="1"/>
      <w:tblBorders>
        <w:top w:val="single" w:sz="8" w:space="0" w:color="C0C0C0"/>
        <w:bottom w:val="single" w:sz="8" w:space="0" w:color="C0C0C0"/>
      </w:tblBorders>
    </w:tblPr>
    <w:tblStylePr w:type="firstRow">
      <w:rPr>
        <w:rFonts w:ascii="Arial" w:eastAsia="Times New Roman" w:hAnsi="Arial" w:cs="Times New Roman"/>
      </w:rPr>
      <w:tblPr/>
      <w:tcPr>
        <w:tcBorders>
          <w:top w:val="nil"/>
          <w:bottom w:val="single" w:sz="8" w:space="0" w:color="C0C0C0"/>
        </w:tcBorders>
      </w:tcPr>
    </w:tblStylePr>
    <w:tblStylePr w:type="lastRow">
      <w:rPr>
        <w:b/>
        <w:bCs/>
        <w:color w:val="000000"/>
      </w:rPr>
      <w:tblPr/>
      <w:tcPr>
        <w:tcBorders>
          <w:top w:val="single" w:sz="8" w:space="0" w:color="C0C0C0"/>
          <w:bottom w:val="single" w:sz="8" w:space="0" w:color="C0C0C0"/>
        </w:tcBorders>
      </w:tcPr>
    </w:tblStylePr>
    <w:tblStylePr w:type="firstCol">
      <w:rPr>
        <w:b/>
        <w:bCs/>
      </w:rPr>
    </w:tblStylePr>
    <w:tblStylePr w:type="lastCol">
      <w:rPr>
        <w:b/>
        <w:bCs/>
      </w:rPr>
      <w:tblPr/>
      <w:tcPr>
        <w:tcBorders>
          <w:top w:val="single" w:sz="8" w:space="0" w:color="C0C0C0"/>
          <w:bottom w:val="single" w:sz="8" w:space="0" w:color="C0C0C0"/>
        </w:tcBorders>
      </w:tcPr>
    </w:tblStylePr>
    <w:tblStylePr w:type="band1Vert">
      <w:tblPr/>
      <w:tcPr>
        <w:shd w:val="clear" w:color="auto" w:fill="EFEFEF"/>
      </w:tcPr>
    </w:tblStylePr>
    <w:tblStylePr w:type="band1Horz">
      <w:tblPr/>
      <w:tcPr>
        <w:shd w:val="clear" w:color="auto" w:fill="EFEFEF"/>
      </w:tcPr>
    </w:tblStylePr>
  </w:style>
  <w:style w:type="table" w:styleId="MediumList1-Accent1">
    <w:name w:val="Medium List 1 Accent 1"/>
    <w:basedOn w:val="TableNormal"/>
    <w:uiPriority w:val="99"/>
    <w:rsid w:val="00C25C71"/>
    <w:rPr>
      <w:color w:val="C0C0C0"/>
    </w:rPr>
    <w:tblPr>
      <w:tblStyleRowBandSize w:val="1"/>
      <w:tblStyleColBandSize w:val="1"/>
      <w:tblBorders>
        <w:top w:val="single" w:sz="8" w:space="0" w:color="CC2131"/>
        <w:bottom w:val="single" w:sz="8" w:space="0" w:color="CC2131"/>
      </w:tblBorders>
    </w:tblPr>
    <w:tblStylePr w:type="firstRow">
      <w:rPr>
        <w:rFonts w:ascii="Arial" w:eastAsia="Times New Roman" w:hAnsi="Arial" w:cs="Times New Roman"/>
      </w:rPr>
      <w:tblPr/>
      <w:tcPr>
        <w:tcBorders>
          <w:top w:val="nil"/>
          <w:bottom w:val="single" w:sz="8" w:space="0" w:color="CC2131"/>
        </w:tcBorders>
      </w:tcPr>
    </w:tblStylePr>
    <w:tblStylePr w:type="lastRow">
      <w:rPr>
        <w:b/>
        <w:bCs/>
        <w:color w:val="000000"/>
      </w:rPr>
      <w:tblPr/>
      <w:tcPr>
        <w:tcBorders>
          <w:top w:val="single" w:sz="8" w:space="0" w:color="CC2131"/>
          <w:bottom w:val="single" w:sz="8" w:space="0" w:color="CC2131"/>
        </w:tcBorders>
      </w:tcPr>
    </w:tblStylePr>
    <w:tblStylePr w:type="firstCol">
      <w:rPr>
        <w:b/>
        <w:bCs/>
      </w:rPr>
    </w:tblStylePr>
    <w:tblStylePr w:type="lastCol">
      <w:rPr>
        <w:b/>
        <w:bCs/>
      </w:rPr>
      <w:tblPr/>
      <w:tcPr>
        <w:tcBorders>
          <w:top w:val="single" w:sz="8" w:space="0" w:color="CC2131"/>
          <w:bottom w:val="single" w:sz="8" w:space="0" w:color="CC2131"/>
        </w:tcBorders>
      </w:tcPr>
    </w:tblStylePr>
    <w:tblStylePr w:type="band1Vert">
      <w:tblPr/>
      <w:tcPr>
        <w:shd w:val="clear" w:color="auto" w:fill="F5C4C9"/>
      </w:tcPr>
    </w:tblStylePr>
    <w:tblStylePr w:type="band1Horz">
      <w:tblPr/>
      <w:tcPr>
        <w:shd w:val="clear" w:color="auto" w:fill="F5C4C9"/>
      </w:tcPr>
    </w:tblStylePr>
  </w:style>
  <w:style w:type="table" w:styleId="MediumList1-Accent2">
    <w:name w:val="Medium List 1 Accent 2"/>
    <w:basedOn w:val="TableNormal"/>
    <w:uiPriority w:val="99"/>
    <w:rsid w:val="00C25C71"/>
    <w:rPr>
      <w:color w:val="C0C0C0"/>
    </w:rPr>
    <w:tblPr>
      <w:tblStyleRowBandSize w:val="1"/>
      <w:tblStyleColBandSize w:val="1"/>
      <w:tblBorders>
        <w:top w:val="single" w:sz="8" w:space="0" w:color="319EE0"/>
        <w:bottom w:val="single" w:sz="8" w:space="0" w:color="319EE0"/>
      </w:tblBorders>
    </w:tblPr>
    <w:tblStylePr w:type="firstRow">
      <w:rPr>
        <w:rFonts w:ascii="Arial" w:eastAsia="Times New Roman" w:hAnsi="Arial" w:cs="Times New Roman"/>
      </w:rPr>
      <w:tblPr/>
      <w:tcPr>
        <w:tcBorders>
          <w:top w:val="nil"/>
          <w:bottom w:val="single" w:sz="8" w:space="0" w:color="319EE0"/>
        </w:tcBorders>
      </w:tcPr>
    </w:tblStylePr>
    <w:tblStylePr w:type="lastRow">
      <w:rPr>
        <w:b/>
        <w:bCs/>
        <w:color w:val="000000"/>
      </w:rPr>
      <w:tblPr/>
      <w:tcPr>
        <w:tcBorders>
          <w:top w:val="single" w:sz="8" w:space="0" w:color="319EE0"/>
          <w:bottom w:val="single" w:sz="8" w:space="0" w:color="319EE0"/>
        </w:tcBorders>
      </w:tcPr>
    </w:tblStylePr>
    <w:tblStylePr w:type="firstCol">
      <w:rPr>
        <w:b/>
        <w:bCs/>
      </w:rPr>
    </w:tblStylePr>
    <w:tblStylePr w:type="lastCol">
      <w:rPr>
        <w:b/>
        <w:bCs/>
      </w:rPr>
      <w:tblPr/>
      <w:tcPr>
        <w:tcBorders>
          <w:top w:val="single" w:sz="8" w:space="0" w:color="319EE0"/>
          <w:bottom w:val="single" w:sz="8" w:space="0" w:color="319EE0"/>
        </w:tcBorders>
      </w:tcPr>
    </w:tblStylePr>
    <w:tblStylePr w:type="band1Vert">
      <w:tblPr/>
      <w:tcPr>
        <w:shd w:val="clear" w:color="auto" w:fill="CCE6F7"/>
      </w:tcPr>
    </w:tblStylePr>
    <w:tblStylePr w:type="band1Horz">
      <w:tblPr/>
      <w:tcPr>
        <w:shd w:val="clear" w:color="auto" w:fill="CCE6F7"/>
      </w:tcPr>
    </w:tblStylePr>
  </w:style>
  <w:style w:type="table" w:styleId="MediumList1-Accent3">
    <w:name w:val="Medium List 1 Accent 3"/>
    <w:basedOn w:val="TableNormal"/>
    <w:uiPriority w:val="99"/>
    <w:rsid w:val="00C25C71"/>
    <w:rPr>
      <w:color w:val="C0C0C0"/>
    </w:rPr>
    <w:tblPr>
      <w:tblStyleRowBandSize w:val="1"/>
      <w:tblStyleColBandSize w:val="1"/>
      <w:tblBorders>
        <w:top w:val="single" w:sz="8" w:space="0" w:color="A39A00"/>
        <w:bottom w:val="single" w:sz="8" w:space="0" w:color="A39A00"/>
      </w:tblBorders>
    </w:tblPr>
    <w:tblStylePr w:type="firstRow">
      <w:rPr>
        <w:rFonts w:ascii="Arial" w:eastAsia="Times New Roman" w:hAnsi="Arial" w:cs="Times New Roman"/>
      </w:rPr>
      <w:tblPr/>
      <w:tcPr>
        <w:tcBorders>
          <w:top w:val="nil"/>
          <w:bottom w:val="single" w:sz="8" w:space="0" w:color="A39A00"/>
        </w:tcBorders>
      </w:tcPr>
    </w:tblStylePr>
    <w:tblStylePr w:type="lastRow">
      <w:rPr>
        <w:b/>
        <w:bCs/>
        <w:color w:val="000000"/>
      </w:rPr>
      <w:tblPr/>
      <w:tcPr>
        <w:tcBorders>
          <w:top w:val="single" w:sz="8" w:space="0" w:color="A39A00"/>
          <w:bottom w:val="single" w:sz="8" w:space="0" w:color="A39A00"/>
        </w:tcBorders>
      </w:tcPr>
    </w:tblStylePr>
    <w:tblStylePr w:type="firstCol">
      <w:rPr>
        <w:b/>
        <w:bCs/>
      </w:rPr>
    </w:tblStylePr>
    <w:tblStylePr w:type="lastCol">
      <w:rPr>
        <w:b/>
        <w:bCs/>
      </w:rPr>
      <w:tblPr/>
      <w:tcPr>
        <w:tcBorders>
          <w:top w:val="single" w:sz="8" w:space="0" w:color="A39A00"/>
          <w:bottom w:val="single" w:sz="8" w:space="0" w:color="A39A00"/>
        </w:tcBorders>
      </w:tcPr>
    </w:tblStylePr>
    <w:tblStylePr w:type="band1Vert">
      <w:tblPr/>
      <w:tcPr>
        <w:shd w:val="clear" w:color="auto" w:fill="FFF9A9"/>
      </w:tcPr>
    </w:tblStylePr>
    <w:tblStylePr w:type="band1Horz">
      <w:tblPr/>
      <w:tcPr>
        <w:shd w:val="clear" w:color="auto" w:fill="FFF9A9"/>
      </w:tcPr>
    </w:tblStylePr>
  </w:style>
  <w:style w:type="table" w:styleId="MediumList1-Accent4">
    <w:name w:val="Medium List 1 Accent 4"/>
    <w:basedOn w:val="TableNormal"/>
    <w:uiPriority w:val="99"/>
    <w:rsid w:val="00C25C71"/>
    <w:rPr>
      <w:color w:val="C0C0C0"/>
    </w:rPr>
    <w:tblPr>
      <w:tblStyleRowBandSize w:val="1"/>
      <w:tblStyleColBandSize w:val="1"/>
      <w:tblBorders>
        <w:top w:val="single" w:sz="8" w:space="0" w:color="DD6F01"/>
        <w:bottom w:val="single" w:sz="8" w:space="0" w:color="DD6F01"/>
      </w:tblBorders>
    </w:tblPr>
    <w:tblStylePr w:type="firstRow">
      <w:rPr>
        <w:rFonts w:ascii="Arial" w:eastAsia="Times New Roman" w:hAnsi="Arial" w:cs="Times New Roman"/>
      </w:rPr>
      <w:tblPr/>
      <w:tcPr>
        <w:tcBorders>
          <w:top w:val="nil"/>
          <w:bottom w:val="single" w:sz="8" w:space="0" w:color="DD6F01"/>
        </w:tcBorders>
      </w:tcPr>
    </w:tblStylePr>
    <w:tblStylePr w:type="lastRow">
      <w:rPr>
        <w:b/>
        <w:bCs/>
        <w:color w:val="000000"/>
      </w:rPr>
      <w:tblPr/>
      <w:tcPr>
        <w:tcBorders>
          <w:top w:val="single" w:sz="8" w:space="0" w:color="DD6F01"/>
          <w:bottom w:val="single" w:sz="8" w:space="0" w:color="DD6F01"/>
        </w:tcBorders>
      </w:tcPr>
    </w:tblStylePr>
    <w:tblStylePr w:type="firstCol">
      <w:rPr>
        <w:b/>
        <w:bCs/>
      </w:rPr>
    </w:tblStylePr>
    <w:tblStylePr w:type="lastCol">
      <w:rPr>
        <w:b/>
        <w:bCs/>
      </w:rPr>
      <w:tblPr/>
      <w:tcPr>
        <w:tcBorders>
          <w:top w:val="single" w:sz="8" w:space="0" w:color="DD6F01"/>
          <w:bottom w:val="single" w:sz="8" w:space="0" w:color="DD6F01"/>
        </w:tcBorders>
      </w:tcPr>
    </w:tblStylePr>
    <w:tblStylePr w:type="band1Vert">
      <w:tblPr/>
      <w:tcPr>
        <w:shd w:val="clear" w:color="auto" w:fill="FEDBB7"/>
      </w:tcPr>
    </w:tblStylePr>
    <w:tblStylePr w:type="band1Horz">
      <w:tblPr/>
      <w:tcPr>
        <w:shd w:val="clear" w:color="auto" w:fill="FEDBB7"/>
      </w:tcPr>
    </w:tblStylePr>
  </w:style>
  <w:style w:type="table" w:styleId="MediumList1-Accent5">
    <w:name w:val="Medium List 1 Accent 5"/>
    <w:basedOn w:val="TableNormal"/>
    <w:uiPriority w:val="99"/>
    <w:rsid w:val="00C25C71"/>
    <w:rPr>
      <w:color w:val="C0C0C0"/>
    </w:rPr>
    <w:tblPr>
      <w:tblStyleRowBandSize w:val="1"/>
      <w:tblStyleColBandSize w:val="1"/>
      <w:tblBorders>
        <w:top w:val="single" w:sz="8" w:space="0" w:color="8F947C"/>
        <w:bottom w:val="single" w:sz="8" w:space="0" w:color="8F947C"/>
      </w:tblBorders>
    </w:tblPr>
    <w:tblStylePr w:type="firstRow">
      <w:rPr>
        <w:rFonts w:ascii="Arial" w:eastAsia="Times New Roman" w:hAnsi="Arial" w:cs="Times New Roman"/>
      </w:rPr>
      <w:tblPr/>
      <w:tcPr>
        <w:tcBorders>
          <w:top w:val="nil"/>
          <w:bottom w:val="single" w:sz="8" w:space="0" w:color="8F947C"/>
        </w:tcBorders>
      </w:tcPr>
    </w:tblStylePr>
    <w:tblStylePr w:type="lastRow">
      <w:rPr>
        <w:b/>
        <w:bCs/>
        <w:color w:val="000000"/>
      </w:rPr>
      <w:tblPr/>
      <w:tcPr>
        <w:tcBorders>
          <w:top w:val="single" w:sz="8" w:space="0" w:color="8F947C"/>
          <w:bottom w:val="single" w:sz="8" w:space="0" w:color="8F947C"/>
        </w:tcBorders>
      </w:tcPr>
    </w:tblStylePr>
    <w:tblStylePr w:type="firstCol">
      <w:rPr>
        <w:b/>
        <w:bCs/>
      </w:rPr>
    </w:tblStylePr>
    <w:tblStylePr w:type="lastCol">
      <w:rPr>
        <w:b/>
        <w:bCs/>
      </w:rPr>
      <w:tblPr/>
      <w:tcPr>
        <w:tcBorders>
          <w:top w:val="single" w:sz="8" w:space="0" w:color="8F947C"/>
          <w:bottom w:val="single" w:sz="8" w:space="0" w:color="8F947C"/>
        </w:tcBorders>
      </w:tcPr>
    </w:tblStylePr>
    <w:tblStylePr w:type="band1Vert">
      <w:tblPr/>
      <w:tcPr>
        <w:shd w:val="clear" w:color="auto" w:fill="E3E4DE"/>
      </w:tcPr>
    </w:tblStylePr>
    <w:tblStylePr w:type="band1Horz">
      <w:tblPr/>
      <w:tcPr>
        <w:shd w:val="clear" w:color="auto" w:fill="E3E4DE"/>
      </w:tcPr>
    </w:tblStylePr>
  </w:style>
  <w:style w:type="table" w:styleId="MediumList1-Accent6">
    <w:name w:val="Medium List 1 Accent 6"/>
    <w:basedOn w:val="TableNormal"/>
    <w:uiPriority w:val="99"/>
    <w:rsid w:val="00C25C71"/>
    <w:rPr>
      <w:color w:val="C0C0C0"/>
    </w:rPr>
    <w:tblPr>
      <w:tblStyleRowBandSize w:val="1"/>
      <w:tblStyleColBandSize w:val="1"/>
      <w:tblBorders>
        <w:top w:val="single" w:sz="8" w:space="0" w:color="8D3F7C"/>
        <w:bottom w:val="single" w:sz="8" w:space="0" w:color="8D3F7C"/>
      </w:tblBorders>
    </w:tblPr>
    <w:tblStylePr w:type="firstRow">
      <w:rPr>
        <w:rFonts w:ascii="Arial" w:eastAsia="Times New Roman" w:hAnsi="Arial" w:cs="Times New Roman"/>
      </w:rPr>
      <w:tblPr/>
      <w:tcPr>
        <w:tcBorders>
          <w:top w:val="nil"/>
          <w:bottom w:val="single" w:sz="8" w:space="0" w:color="8D3F7C"/>
        </w:tcBorders>
      </w:tcPr>
    </w:tblStylePr>
    <w:tblStylePr w:type="lastRow">
      <w:rPr>
        <w:b/>
        <w:bCs/>
        <w:color w:val="000000"/>
      </w:rPr>
      <w:tblPr/>
      <w:tcPr>
        <w:tcBorders>
          <w:top w:val="single" w:sz="8" w:space="0" w:color="8D3F7C"/>
          <w:bottom w:val="single" w:sz="8" w:space="0" w:color="8D3F7C"/>
        </w:tcBorders>
      </w:tcPr>
    </w:tblStylePr>
    <w:tblStylePr w:type="firstCol">
      <w:rPr>
        <w:b/>
        <w:bCs/>
      </w:rPr>
    </w:tblStylePr>
    <w:tblStylePr w:type="lastCol">
      <w:rPr>
        <w:b/>
        <w:bCs/>
      </w:rPr>
      <w:tblPr/>
      <w:tcPr>
        <w:tcBorders>
          <w:top w:val="single" w:sz="8" w:space="0" w:color="8D3F7C"/>
          <w:bottom w:val="single" w:sz="8" w:space="0" w:color="8D3F7C"/>
        </w:tcBorders>
      </w:tcPr>
    </w:tblStylePr>
    <w:tblStylePr w:type="band1Vert">
      <w:tblPr/>
      <w:tcPr>
        <w:shd w:val="clear" w:color="auto" w:fill="E7CAE1"/>
      </w:tcPr>
    </w:tblStylePr>
    <w:tblStylePr w:type="band1Horz">
      <w:tblPr/>
      <w:tcPr>
        <w:shd w:val="clear" w:color="auto" w:fill="E7CAE1"/>
      </w:tcPr>
    </w:tblStylePr>
  </w:style>
  <w:style w:type="table" w:styleId="MediumList2">
    <w:name w:val="Medium List 2"/>
    <w:basedOn w:val="TableNormal"/>
    <w:uiPriority w:val="99"/>
    <w:rsid w:val="00C25C71"/>
    <w:rPr>
      <w:rFonts w:eastAsia="Times New Roman"/>
      <w:color w:val="C0C0C0"/>
    </w:rPr>
    <w:tblPr>
      <w:tblStyleRowBandSize w:val="1"/>
      <w:tblStyleColBandSize w:val="1"/>
      <w:tblBorders>
        <w:top w:val="single" w:sz="8" w:space="0" w:color="C0C0C0"/>
        <w:left w:val="single" w:sz="8" w:space="0" w:color="C0C0C0"/>
        <w:bottom w:val="single" w:sz="8" w:space="0" w:color="C0C0C0"/>
        <w:right w:val="single" w:sz="8" w:space="0" w:color="C0C0C0"/>
      </w:tblBorders>
    </w:tblPr>
    <w:tblStylePr w:type="firstRow">
      <w:rPr>
        <w:sz w:val="24"/>
        <w:szCs w:val="24"/>
      </w:rPr>
      <w:tblPr/>
      <w:tcPr>
        <w:tcBorders>
          <w:top w:val="nil"/>
          <w:left w:val="nil"/>
          <w:bottom w:val="single" w:sz="24" w:space="0" w:color="C0C0C0"/>
          <w:right w:val="nil"/>
          <w:insideH w:val="nil"/>
          <w:insideV w:val="nil"/>
        </w:tcBorders>
        <w:shd w:val="clear" w:color="auto" w:fill="FFFFFF"/>
      </w:tcPr>
    </w:tblStylePr>
    <w:tblStylePr w:type="lastRow">
      <w:tblPr/>
      <w:tcPr>
        <w:tcBorders>
          <w:top w:val="single" w:sz="8" w:space="0" w:color="C0C0C0"/>
          <w:left w:val="nil"/>
          <w:bottom w:val="nil"/>
          <w:right w:val="nil"/>
          <w:insideH w:val="nil"/>
          <w:insideV w:val="nil"/>
        </w:tcBorders>
        <w:shd w:val="clear" w:color="auto" w:fill="FFFFFF"/>
      </w:tcPr>
    </w:tblStylePr>
    <w:tblStylePr w:type="firstCol">
      <w:tblPr/>
      <w:tcPr>
        <w:tcBorders>
          <w:top w:val="nil"/>
          <w:left w:val="nil"/>
          <w:bottom w:val="nil"/>
          <w:right w:val="single" w:sz="8" w:space="0" w:color="C0C0C0"/>
          <w:insideH w:val="nil"/>
          <w:insideV w:val="nil"/>
        </w:tcBorders>
        <w:shd w:val="clear" w:color="auto" w:fill="FFFFFF"/>
      </w:tcPr>
    </w:tblStylePr>
    <w:tblStylePr w:type="lastCol">
      <w:tblPr/>
      <w:tcPr>
        <w:tcBorders>
          <w:top w:val="nil"/>
          <w:left w:val="single" w:sz="8" w:space="0" w:color="C0C0C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FEF"/>
      </w:tcPr>
    </w:tblStylePr>
    <w:tblStylePr w:type="band1Horz">
      <w:tblPr/>
      <w:tcPr>
        <w:tcBorders>
          <w:top w:val="nil"/>
          <w:bottom w:val="nil"/>
          <w:insideH w:val="nil"/>
          <w:insideV w:val="nil"/>
        </w:tcBorders>
        <w:shd w:val="clear" w:color="auto" w:fill="EFEFEF"/>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rsid w:val="00C25C71"/>
    <w:rPr>
      <w:rFonts w:eastAsia="Times New Roman"/>
      <w:color w:val="C0C0C0"/>
    </w:rPr>
    <w:tblPr>
      <w:tblStyleRowBandSize w:val="1"/>
      <w:tblStyleColBandSize w:val="1"/>
      <w:tblBorders>
        <w:top w:val="single" w:sz="8" w:space="0" w:color="CC2131"/>
        <w:left w:val="single" w:sz="8" w:space="0" w:color="CC2131"/>
        <w:bottom w:val="single" w:sz="8" w:space="0" w:color="CC2131"/>
        <w:right w:val="single" w:sz="8" w:space="0" w:color="CC2131"/>
      </w:tblBorders>
    </w:tblPr>
    <w:tblStylePr w:type="firstRow">
      <w:rPr>
        <w:sz w:val="24"/>
        <w:szCs w:val="24"/>
      </w:rPr>
      <w:tblPr/>
      <w:tcPr>
        <w:tcBorders>
          <w:top w:val="nil"/>
          <w:left w:val="nil"/>
          <w:bottom w:val="single" w:sz="24" w:space="0" w:color="CC2131"/>
          <w:right w:val="nil"/>
          <w:insideH w:val="nil"/>
          <w:insideV w:val="nil"/>
        </w:tcBorders>
        <w:shd w:val="clear" w:color="auto" w:fill="FFFFFF"/>
      </w:tcPr>
    </w:tblStylePr>
    <w:tblStylePr w:type="lastRow">
      <w:tblPr/>
      <w:tcPr>
        <w:tcBorders>
          <w:top w:val="single" w:sz="8" w:space="0" w:color="CC21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C2131"/>
          <w:insideH w:val="nil"/>
          <w:insideV w:val="nil"/>
        </w:tcBorders>
        <w:shd w:val="clear" w:color="auto" w:fill="FFFFFF"/>
      </w:tcPr>
    </w:tblStylePr>
    <w:tblStylePr w:type="lastCol">
      <w:tblPr/>
      <w:tcPr>
        <w:tcBorders>
          <w:top w:val="nil"/>
          <w:left w:val="single" w:sz="8" w:space="0" w:color="CC21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C4C9"/>
      </w:tcPr>
    </w:tblStylePr>
    <w:tblStylePr w:type="band1Horz">
      <w:tblPr/>
      <w:tcPr>
        <w:tcBorders>
          <w:top w:val="nil"/>
          <w:bottom w:val="nil"/>
          <w:insideH w:val="nil"/>
          <w:insideV w:val="nil"/>
        </w:tcBorders>
        <w:shd w:val="clear" w:color="auto" w:fill="F5C4C9"/>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rsid w:val="00C25C71"/>
    <w:rPr>
      <w:rFonts w:eastAsia="Times New Roman"/>
      <w:color w:val="C0C0C0"/>
    </w:rPr>
    <w:tblPr>
      <w:tblStyleRowBandSize w:val="1"/>
      <w:tblStyleColBandSize w:val="1"/>
      <w:tblBorders>
        <w:top w:val="single" w:sz="8" w:space="0" w:color="319EE0"/>
        <w:left w:val="single" w:sz="8" w:space="0" w:color="319EE0"/>
        <w:bottom w:val="single" w:sz="8" w:space="0" w:color="319EE0"/>
        <w:right w:val="single" w:sz="8" w:space="0" w:color="319EE0"/>
      </w:tblBorders>
    </w:tblPr>
    <w:tblStylePr w:type="firstRow">
      <w:rPr>
        <w:sz w:val="24"/>
        <w:szCs w:val="24"/>
      </w:rPr>
      <w:tblPr/>
      <w:tcPr>
        <w:tcBorders>
          <w:top w:val="nil"/>
          <w:left w:val="nil"/>
          <w:bottom w:val="single" w:sz="24" w:space="0" w:color="319EE0"/>
          <w:right w:val="nil"/>
          <w:insideH w:val="nil"/>
          <w:insideV w:val="nil"/>
        </w:tcBorders>
        <w:shd w:val="clear" w:color="auto" w:fill="FFFFFF"/>
      </w:tcPr>
    </w:tblStylePr>
    <w:tblStylePr w:type="lastRow">
      <w:tblPr/>
      <w:tcPr>
        <w:tcBorders>
          <w:top w:val="single" w:sz="8" w:space="0" w:color="319EE0"/>
          <w:left w:val="nil"/>
          <w:bottom w:val="nil"/>
          <w:right w:val="nil"/>
          <w:insideH w:val="nil"/>
          <w:insideV w:val="nil"/>
        </w:tcBorders>
        <w:shd w:val="clear" w:color="auto" w:fill="FFFFFF"/>
      </w:tcPr>
    </w:tblStylePr>
    <w:tblStylePr w:type="firstCol">
      <w:tblPr/>
      <w:tcPr>
        <w:tcBorders>
          <w:top w:val="nil"/>
          <w:left w:val="nil"/>
          <w:bottom w:val="nil"/>
          <w:right w:val="single" w:sz="8" w:space="0" w:color="319EE0"/>
          <w:insideH w:val="nil"/>
          <w:insideV w:val="nil"/>
        </w:tcBorders>
        <w:shd w:val="clear" w:color="auto" w:fill="FFFFFF"/>
      </w:tcPr>
    </w:tblStylePr>
    <w:tblStylePr w:type="lastCol">
      <w:tblPr/>
      <w:tcPr>
        <w:tcBorders>
          <w:top w:val="nil"/>
          <w:left w:val="single" w:sz="8" w:space="0" w:color="319E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CE6F7"/>
      </w:tcPr>
    </w:tblStylePr>
    <w:tblStylePr w:type="band1Horz">
      <w:tblPr/>
      <w:tcPr>
        <w:tcBorders>
          <w:top w:val="nil"/>
          <w:bottom w:val="nil"/>
          <w:insideH w:val="nil"/>
          <w:insideV w:val="nil"/>
        </w:tcBorders>
        <w:shd w:val="clear" w:color="auto" w:fill="CCE6F7"/>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rsid w:val="00C25C71"/>
    <w:rPr>
      <w:rFonts w:eastAsia="Times New Roman"/>
      <w:color w:val="C0C0C0"/>
    </w:rPr>
    <w:tblPr>
      <w:tblStyleRowBandSize w:val="1"/>
      <w:tblStyleColBandSize w:val="1"/>
      <w:tblBorders>
        <w:top w:val="single" w:sz="8" w:space="0" w:color="A39A00"/>
        <w:left w:val="single" w:sz="8" w:space="0" w:color="A39A00"/>
        <w:bottom w:val="single" w:sz="8" w:space="0" w:color="A39A00"/>
        <w:right w:val="single" w:sz="8" w:space="0" w:color="A39A00"/>
      </w:tblBorders>
    </w:tblPr>
    <w:tblStylePr w:type="firstRow">
      <w:rPr>
        <w:sz w:val="24"/>
        <w:szCs w:val="24"/>
      </w:rPr>
      <w:tblPr/>
      <w:tcPr>
        <w:tcBorders>
          <w:top w:val="nil"/>
          <w:left w:val="nil"/>
          <w:bottom w:val="single" w:sz="24" w:space="0" w:color="A39A00"/>
          <w:right w:val="nil"/>
          <w:insideH w:val="nil"/>
          <w:insideV w:val="nil"/>
        </w:tcBorders>
        <w:shd w:val="clear" w:color="auto" w:fill="FFFFFF"/>
      </w:tcPr>
    </w:tblStylePr>
    <w:tblStylePr w:type="lastRow">
      <w:tblPr/>
      <w:tcPr>
        <w:tcBorders>
          <w:top w:val="single" w:sz="8" w:space="0" w:color="A39A00"/>
          <w:left w:val="nil"/>
          <w:bottom w:val="nil"/>
          <w:right w:val="nil"/>
          <w:insideH w:val="nil"/>
          <w:insideV w:val="nil"/>
        </w:tcBorders>
        <w:shd w:val="clear" w:color="auto" w:fill="FFFFFF"/>
      </w:tcPr>
    </w:tblStylePr>
    <w:tblStylePr w:type="firstCol">
      <w:tblPr/>
      <w:tcPr>
        <w:tcBorders>
          <w:top w:val="nil"/>
          <w:left w:val="nil"/>
          <w:bottom w:val="nil"/>
          <w:right w:val="single" w:sz="8" w:space="0" w:color="A39A00"/>
          <w:insideH w:val="nil"/>
          <w:insideV w:val="nil"/>
        </w:tcBorders>
        <w:shd w:val="clear" w:color="auto" w:fill="FFFFFF"/>
      </w:tcPr>
    </w:tblStylePr>
    <w:tblStylePr w:type="lastCol">
      <w:tblPr/>
      <w:tcPr>
        <w:tcBorders>
          <w:top w:val="nil"/>
          <w:left w:val="single" w:sz="8" w:space="0" w:color="A39A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9A9"/>
      </w:tcPr>
    </w:tblStylePr>
    <w:tblStylePr w:type="band1Horz">
      <w:tblPr/>
      <w:tcPr>
        <w:tcBorders>
          <w:top w:val="nil"/>
          <w:bottom w:val="nil"/>
          <w:insideH w:val="nil"/>
          <w:insideV w:val="nil"/>
        </w:tcBorders>
        <w:shd w:val="clear" w:color="auto" w:fill="FFF9A9"/>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rsid w:val="00C25C71"/>
    <w:rPr>
      <w:rFonts w:eastAsia="Times New Roman"/>
      <w:color w:val="C0C0C0"/>
    </w:rPr>
    <w:tblPr>
      <w:tblStyleRowBandSize w:val="1"/>
      <w:tblStyleColBandSize w:val="1"/>
      <w:tblBorders>
        <w:top w:val="single" w:sz="8" w:space="0" w:color="DD6F01"/>
        <w:left w:val="single" w:sz="8" w:space="0" w:color="DD6F01"/>
        <w:bottom w:val="single" w:sz="8" w:space="0" w:color="DD6F01"/>
        <w:right w:val="single" w:sz="8" w:space="0" w:color="DD6F01"/>
      </w:tblBorders>
    </w:tblPr>
    <w:tblStylePr w:type="firstRow">
      <w:rPr>
        <w:sz w:val="24"/>
        <w:szCs w:val="24"/>
      </w:rPr>
      <w:tblPr/>
      <w:tcPr>
        <w:tcBorders>
          <w:top w:val="nil"/>
          <w:left w:val="nil"/>
          <w:bottom w:val="single" w:sz="24" w:space="0" w:color="DD6F01"/>
          <w:right w:val="nil"/>
          <w:insideH w:val="nil"/>
          <w:insideV w:val="nil"/>
        </w:tcBorders>
        <w:shd w:val="clear" w:color="auto" w:fill="FFFFFF"/>
      </w:tcPr>
    </w:tblStylePr>
    <w:tblStylePr w:type="lastRow">
      <w:tblPr/>
      <w:tcPr>
        <w:tcBorders>
          <w:top w:val="single" w:sz="8" w:space="0" w:color="DD6F01"/>
          <w:left w:val="nil"/>
          <w:bottom w:val="nil"/>
          <w:right w:val="nil"/>
          <w:insideH w:val="nil"/>
          <w:insideV w:val="nil"/>
        </w:tcBorders>
        <w:shd w:val="clear" w:color="auto" w:fill="FFFFFF"/>
      </w:tcPr>
    </w:tblStylePr>
    <w:tblStylePr w:type="firstCol">
      <w:tblPr/>
      <w:tcPr>
        <w:tcBorders>
          <w:top w:val="nil"/>
          <w:left w:val="nil"/>
          <w:bottom w:val="nil"/>
          <w:right w:val="single" w:sz="8" w:space="0" w:color="DD6F01"/>
          <w:insideH w:val="nil"/>
          <w:insideV w:val="nil"/>
        </w:tcBorders>
        <w:shd w:val="clear" w:color="auto" w:fill="FFFFFF"/>
      </w:tcPr>
    </w:tblStylePr>
    <w:tblStylePr w:type="lastCol">
      <w:tblPr/>
      <w:tcPr>
        <w:tcBorders>
          <w:top w:val="nil"/>
          <w:left w:val="single" w:sz="8" w:space="0" w:color="DD6F0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DBB7"/>
      </w:tcPr>
    </w:tblStylePr>
    <w:tblStylePr w:type="band1Horz">
      <w:tblPr/>
      <w:tcPr>
        <w:tcBorders>
          <w:top w:val="nil"/>
          <w:bottom w:val="nil"/>
          <w:insideH w:val="nil"/>
          <w:insideV w:val="nil"/>
        </w:tcBorders>
        <w:shd w:val="clear" w:color="auto" w:fill="FEDBB7"/>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rsid w:val="00C25C71"/>
    <w:rPr>
      <w:rFonts w:eastAsia="Times New Roman"/>
      <w:color w:val="C0C0C0"/>
    </w:rPr>
    <w:tblPr>
      <w:tblStyleRowBandSize w:val="1"/>
      <w:tblStyleColBandSize w:val="1"/>
      <w:tblBorders>
        <w:top w:val="single" w:sz="8" w:space="0" w:color="8F947C"/>
        <w:left w:val="single" w:sz="8" w:space="0" w:color="8F947C"/>
        <w:bottom w:val="single" w:sz="8" w:space="0" w:color="8F947C"/>
        <w:right w:val="single" w:sz="8" w:space="0" w:color="8F947C"/>
      </w:tblBorders>
    </w:tblPr>
    <w:tblStylePr w:type="firstRow">
      <w:rPr>
        <w:sz w:val="24"/>
        <w:szCs w:val="24"/>
      </w:rPr>
      <w:tblPr/>
      <w:tcPr>
        <w:tcBorders>
          <w:top w:val="nil"/>
          <w:left w:val="nil"/>
          <w:bottom w:val="single" w:sz="24" w:space="0" w:color="8F947C"/>
          <w:right w:val="nil"/>
          <w:insideH w:val="nil"/>
          <w:insideV w:val="nil"/>
        </w:tcBorders>
        <w:shd w:val="clear" w:color="auto" w:fill="FFFFFF"/>
      </w:tcPr>
    </w:tblStylePr>
    <w:tblStylePr w:type="lastRow">
      <w:tblPr/>
      <w:tcPr>
        <w:tcBorders>
          <w:top w:val="single" w:sz="8" w:space="0" w:color="8F947C"/>
          <w:left w:val="nil"/>
          <w:bottom w:val="nil"/>
          <w:right w:val="nil"/>
          <w:insideH w:val="nil"/>
          <w:insideV w:val="nil"/>
        </w:tcBorders>
        <w:shd w:val="clear" w:color="auto" w:fill="FFFFFF"/>
      </w:tcPr>
    </w:tblStylePr>
    <w:tblStylePr w:type="firstCol">
      <w:tblPr/>
      <w:tcPr>
        <w:tcBorders>
          <w:top w:val="nil"/>
          <w:left w:val="nil"/>
          <w:bottom w:val="nil"/>
          <w:right w:val="single" w:sz="8" w:space="0" w:color="8F947C"/>
          <w:insideH w:val="nil"/>
          <w:insideV w:val="nil"/>
        </w:tcBorders>
        <w:shd w:val="clear" w:color="auto" w:fill="FFFFFF"/>
      </w:tcPr>
    </w:tblStylePr>
    <w:tblStylePr w:type="lastCol">
      <w:tblPr/>
      <w:tcPr>
        <w:tcBorders>
          <w:top w:val="nil"/>
          <w:left w:val="single" w:sz="8" w:space="0" w:color="8F94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E4DE"/>
      </w:tcPr>
    </w:tblStylePr>
    <w:tblStylePr w:type="band1Horz">
      <w:tblPr/>
      <w:tcPr>
        <w:tcBorders>
          <w:top w:val="nil"/>
          <w:bottom w:val="nil"/>
          <w:insideH w:val="nil"/>
          <w:insideV w:val="nil"/>
        </w:tcBorders>
        <w:shd w:val="clear" w:color="auto" w:fill="E3E4DE"/>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rsid w:val="00C25C71"/>
    <w:rPr>
      <w:rFonts w:eastAsia="Times New Roman"/>
      <w:color w:val="C0C0C0"/>
    </w:rPr>
    <w:tblPr>
      <w:tblStyleRowBandSize w:val="1"/>
      <w:tblStyleColBandSize w:val="1"/>
      <w:tblBorders>
        <w:top w:val="single" w:sz="8" w:space="0" w:color="8D3F7C"/>
        <w:left w:val="single" w:sz="8" w:space="0" w:color="8D3F7C"/>
        <w:bottom w:val="single" w:sz="8" w:space="0" w:color="8D3F7C"/>
        <w:right w:val="single" w:sz="8" w:space="0" w:color="8D3F7C"/>
      </w:tblBorders>
    </w:tblPr>
    <w:tblStylePr w:type="firstRow">
      <w:rPr>
        <w:sz w:val="24"/>
        <w:szCs w:val="24"/>
      </w:rPr>
      <w:tblPr/>
      <w:tcPr>
        <w:tcBorders>
          <w:top w:val="nil"/>
          <w:left w:val="nil"/>
          <w:bottom w:val="single" w:sz="24" w:space="0" w:color="8D3F7C"/>
          <w:right w:val="nil"/>
          <w:insideH w:val="nil"/>
          <w:insideV w:val="nil"/>
        </w:tcBorders>
        <w:shd w:val="clear" w:color="auto" w:fill="FFFFFF"/>
      </w:tcPr>
    </w:tblStylePr>
    <w:tblStylePr w:type="lastRow">
      <w:tblPr/>
      <w:tcPr>
        <w:tcBorders>
          <w:top w:val="single" w:sz="8" w:space="0" w:color="8D3F7C"/>
          <w:left w:val="nil"/>
          <w:bottom w:val="nil"/>
          <w:right w:val="nil"/>
          <w:insideH w:val="nil"/>
          <w:insideV w:val="nil"/>
        </w:tcBorders>
        <w:shd w:val="clear" w:color="auto" w:fill="FFFFFF"/>
      </w:tcPr>
    </w:tblStylePr>
    <w:tblStylePr w:type="firstCol">
      <w:tblPr/>
      <w:tcPr>
        <w:tcBorders>
          <w:top w:val="nil"/>
          <w:left w:val="nil"/>
          <w:bottom w:val="nil"/>
          <w:right w:val="single" w:sz="8" w:space="0" w:color="8D3F7C"/>
          <w:insideH w:val="nil"/>
          <w:insideV w:val="nil"/>
        </w:tcBorders>
        <w:shd w:val="clear" w:color="auto" w:fill="FFFFFF"/>
      </w:tcPr>
    </w:tblStylePr>
    <w:tblStylePr w:type="lastCol">
      <w:tblPr/>
      <w:tcPr>
        <w:tcBorders>
          <w:top w:val="nil"/>
          <w:left w:val="single" w:sz="8" w:space="0" w:color="8D3F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AE1"/>
      </w:tcPr>
    </w:tblStylePr>
    <w:tblStylePr w:type="band1Horz">
      <w:tblPr/>
      <w:tcPr>
        <w:tcBorders>
          <w:top w:val="nil"/>
          <w:bottom w:val="nil"/>
          <w:insideH w:val="nil"/>
          <w:insideV w:val="nil"/>
        </w:tcBorders>
        <w:shd w:val="clear" w:color="auto" w:fill="E7CAE1"/>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rsid w:val="00C25C71"/>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tblBorders>
    </w:tblPr>
    <w:tblStylePr w:type="firstRow">
      <w:pPr>
        <w:spacing w:before="0" w:after="0" w:line="240" w:lineRule="auto"/>
      </w:pPr>
      <w:rPr>
        <w:b/>
        <w:bCs/>
        <w:color w:val="FFFFFF"/>
      </w:rPr>
      <w:tblPr/>
      <w:tcPr>
        <w:tcBorders>
          <w:top w:val="single" w:sz="8" w:space="0" w:color="CFCFCF"/>
          <w:left w:val="single" w:sz="8" w:space="0" w:color="CFCFCF"/>
          <w:bottom w:val="single" w:sz="8" w:space="0" w:color="CFCFCF"/>
          <w:right w:val="single" w:sz="8" w:space="0" w:color="CFCFCF"/>
          <w:insideH w:val="nil"/>
          <w:insideV w:val="nil"/>
        </w:tcBorders>
        <w:shd w:val="clear" w:color="auto" w:fill="C0C0C0"/>
      </w:tcPr>
    </w:tblStylePr>
    <w:tblStylePr w:type="lastRow">
      <w:pPr>
        <w:spacing w:before="0" w:after="0" w:line="240" w:lineRule="auto"/>
      </w:pPr>
      <w:rPr>
        <w:b/>
        <w:bCs/>
      </w:rPr>
      <w:tblPr/>
      <w:tcPr>
        <w:tcBorders>
          <w:top w:val="double" w:sz="6" w:space="0" w:color="CFCFCF"/>
          <w:left w:val="single" w:sz="8" w:space="0" w:color="CFCFCF"/>
          <w:bottom w:val="single" w:sz="8" w:space="0" w:color="CFCFCF"/>
          <w:right w:val="single" w:sz="8" w:space="0" w:color="CFCFCF"/>
          <w:insideH w:val="nil"/>
          <w:insideV w:val="nil"/>
        </w:tcBorders>
      </w:tcPr>
    </w:tblStylePr>
    <w:tblStylePr w:type="firstCol">
      <w:rPr>
        <w:b/>
        <w:bCs/>
      </w:rPr>
    </w:tblStylePr>
    <w:tblStylePr w:type="lastCol">
      <w:rPr>
        <w:b/>
        <w:bCs/>
      </w:rPr>
    </w:tblStylePr>
    <w:tblStylePr w:type="band1Vert">
      <w:tblPr/>
      <w:tcPr>
        <w:shd w:val="clear" w:color="auto" w:fill="EFEFEF"/>
      </w:tcPr>
    </w:tblStylePr>
    <w:tblStylePr w:type="band1Horz">
      <w:tblPr/>
      <w:tcPr>
        <w:tcBorders>
          <w:insideH w:val="nil"/>
          <w:insideV w:val="nil"/>
        </w:tcBorders>
        <w:shd w:val="clear" w:color="auto" w:fill="EFEFEF"/>
      </w:tcPr>
    </w:tblStylePr>
    <w:tblStylePr w:type="band2Horz">
      <w:tblPr/>
      <w:tcPr>
        <w:tcBorders>
          <w:insideH w:val="nil"/>
          <w:insideV w:val="nil"/>
        </w:tcBorders>
      </w:tcPr>
    </w:tblStylePr>
  </w:style>
  <w:style w:type="table" w:styleId="MediumShading1-Accent1">
    <w:name w:val="Medium Shading 1 Accent 1"/>
    <w:basedOn w:val="TableNormal"/>
    <w:uiPriority w:val="99"/>
    <w:rsid w:val="00C25C71"/>
    <w:tblPr>
      <w:tblStyleRowBandSize w:val="1"/>
      <w:tblStyleColBandSize w:val="1"/>
      <w:tblBorders>
        <w:top w:val="single" w:sz="8" w:space="0" w:color="E24E5C"/>
        <w:left w:val="single" w:sz="8" w:space="0" w:color="E24E5C"/>
        <w:bottom w:val="single" w:sz="8" w:space="0" w:color="E24E5C"/>
        <w:right w:val="single" w:sz="8" w:space="0" w:color="E24E5C"/>
        <w:insideH w:val="single" w:sz="8" w:space="0" w:color="E24E5C"/>
      </w:tblBorders>
    </w:tblPr>
    <w:tblStylePr w:type="firstRow">
      <w:pPr>
        <w:spacing w:before="0" w:after="0" w:line="240" w:lineRule="auto"/>
      </w:pPr>
      <w:rPr>
        <w:b/>
        <w:bCs/>
        <w:color w:val="FFFFFF"/>
      </w:rPr>
      <w:tblPr/>
      <w:tcPr>
        <w:tcBorders>
          <w:top w:val="single" w:sz="8" w:space="0" w:color="E24E5C"/>
          <w:left w:val="single" w:sz="8" w:space="0" w:color="E24E5C"/>
          <w:bottom w:val="single" w:sz="8" w:space="0" w:color="E24E5C"/>
          <w:right w:val="single" w:sz="8" w:space="0" w:color="E24E5C"/>
          <w:insideH w:val="nil"/>
          <w:insideV w:val="nil"/>
        </w:tcBorders>
        <w:shd w:val="clear" w:color="auto" w:fill="CC2131"/>
      </w:tcPr>
    </w:tblStylePr>
    <w:tblStylePr w:type="lastRow">
      <w:pPr>
        <w:spacing w:before="0" w:after="0" w:line="240" w:lineRule="auto"/>
      </w:pPr>
      <w:rPr>
        <w:b/>
        <w:bCs/>
      </w:rPr>
      <w:tblPr/>
      <w:tcPr>
        <w:tcBorders>
          <w:top w:val="double" w:sz="6" w:space="0" w:color="E24E5C"/>
          <w:left w:val="single" w:sz="8" w:space="0" w:color="E24E5C"/>
          <w:bottom w:val="single" w:sz="8" w:space="0" w:color="E24E5C"/>
          <w:right w:val="single" w:sz="8" w:space="0" w:color="E24E5C"/>
          <w:insideH w:val="nil"/>
          <w:insideV w:val="nil"/>
        </w:tcBorders>
      </w:tcPr>
    </w:tblStylePr>
    <w:tblStylePr w:type="firstCol">
      <w:rPr>
        <w:b/>
        <w:bCs/>
      </w:rPr>
    </w:tblStylePr>
    <w:tblStylePr w:type="lastCol">
      <w:rPr>
        <w:b/>
        <w:bCs/>
      </w:rPr>
    </w:tblStylePr>
    <w:tblStylePr w:type="band1Vert">
      <w:tblPr/>
      <w:tcPr>
        <w:shd w:val="clear" w:color="auto" w:fill="F5C4C9"/>
      </w:tcPr>
    </w:tblStylePr>
    <w:tblStylePr w:type="band1Horz">
      <w:tblPr/>
      <w:tcPr>
        <w:tcBorders>
          <w:insideH w:val="nil"/>
          <w:insideV w:val="nil"/>
        </w:tcBorders>
        <w:shd w:val="clear" w:color="auto" w:fill="F5C4C9"/>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C25C71"/>
    <w:tblPr>
      <w:tblStyleRowBandSize w:val="1"/>
      <w:tblStyleColBandSize w:val="1"/>
      <w:tblBorders>
        <w:top w:val="single" w:sz="8" w:space="0" w:color="64B5E7"/>
        <w:left w:val="single" w:sz="8" w:space="0" w:color="64B5E7"/>
        <w:bottom w:val="single" w:sz="8" w:space="0" w:color="64B5E7"/>
        <w:right w:val="single" w:sz="8" w:space="0" w:color="64B5E7"/>
        <w:insideH w:val="single" w:sz="8" w:space="0" w:color="64B5E7"/>
      </w:tblBorders>
    </w:tblPr>
    <w:tblStylePr w:type="firstRow">
      <w:pPr>
        <w:spacing w:before="0" w:after="0" w:line="240" w:lineRule="auto"/>
      </w:pPr>
      <w:rPr>
        <w:b/>
        <w:bCs/>
        <w:color w:val="FFFFFF"/>
      </w:rPr>
      <w:tblPr/>
      <w:tcPr>
        <w:tcBorders>
          <w:top w:val="single" w:sz="8" w:space="0" w:color="64B5E7"/>
          <w:left w:val="single" w:sz="8" w:space="0" w:color="64B5E7"/>
          <w:bottom w:val="single" w:sz="8" w:space="0" w:color="64B5E7"/>
          <w:right w:val="single" w:sz="8" w:space="0" w:color="64B5E7"/>
          <w:insideH w:val="nil"/>
          <w:insideV w:val="nil"/>
        </w:tcBorders>
        <w:shd w:val="clear" w:color="auto" w:fill="319EE0"/>
      </w:tcPr>
    </w:tblStylePr>
    <w:tblStylePr w:type="lastRow">
      <w:pPr>
        <w:spacing w:before="0" w:after="0" w:line="240" w:lineRule="auto"/>
      </w:pPr>
      <w:rPr>
        <w:b/>
        <w:bCs/>
      </w:rPr>
      <w:tblPr/>
      <w:tcPr>
        <w:tcBorders>
          <w:top w:val="double" w:sz="6" w:space="0" w:color="64B5E7"/>
          <w:left w:val="single" w:sz="8" w:space="0" w:color="64B5E7"/>
          <w:bottom w:val="single" w:sz="8" w:space="0" w:color="64B5E7"/>
          <w:right w:val="single" w:sz="8" w:space="0" w:color="64B5E7"/>
          <w:insideH w:val="nil"/>
          <w:insideV w:val="nil"/>
        </w:tcBorders>
      </w:tcPr>
    </w:tblStylePr>
    <w:tblStylePr w:type="firstCol">
      <w:rPr>
        <w:b/>
        <w:bCs/>
      </w:rPr>
    </w:tblStylePr>
    <w:tblStylePr w:type="lastCol">
      <w:rPr>
        <w:b/>
        <w:bCs/>
      </w:rPr>
    </w:tblStylePr>
    <w:tblStylePr w:type="band1Vert">
      <w:tblPr/>
      <w:tcPr>
        <w:shd w:val="clear" w:color="auto" w:fill="CCE6F7"/>
      </w:tcPr>
    </w:tblStylePr>
    <w:tblStylePr w:type="band1Horz">
      <w:tblPr/>
      <w:tcPr>
        <w:tcBorders>
          <w:insideH w:val="nil"/>
          <w:insideV w:val="nil"/>
        </w:tcBorders>
        <w:shd w:val="clear" w:color="auto" w:fill="CCE6F7"/>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C25C71"/>
    <w:tblPr>
      <w:tblStyleRowBandSize w:val="1"/>
      <w:tblStyleColBandSize w:val="1"/>
      <w:tblBorders>
        <w:top w:val="single" w:sz="8" w:space="0" w:color="FAEB00"/>
        <w:left w:val="single" w:sz="8" w:space="0" w:color="FAEB00"/>
        <w:bottom w:val="single" w:sz="8" w:space="0" w:color="FAEB00"/>
        <w:right w:val="single" w:sz="8" w:space="0" w:color="FAEB00"/>
        <w:insideH w:val="single" w:sz="8" w:space="0" w:color="FAEB00"/>
      </w:tblBorders>
    </w:tblPr>
    <w:tblStylePr w:type="firstRow">
      <w:pPr>
        <w:spacing w:before="0" w:after="0" w:line="240" w:lineRule="auto"/>
      </w:pPr>
      <w:rPr>
        <w:b/>
        <w:bCs/>
        <w:color w:val="FFFFFF"/>
      </w:rPr>
      <w:tblPr/>
      <w:tcPr>
        <w:tcBorders>
          <w:top w:val="single" w:sz="8" w:space="0" w:color="FAEB00"/>
          <w:left w:val="single" w:sz="8" w:space="0" w:color="FAEB00"/>
          <w:bottom w:val="single" w:sz="8" w:space="0" w:color="FAEB00"/>
          <w:right w:val="single" w:sz="8" w:space="0" w:color="FAEB00"/>
          <w:insideH w:val="nil"/>
          <w:insideV w:val="nil"/>
        </w:tcBorders>
        <w:shd w:val="clear" w:color="auto" w:fill="A39A00"/>
      </w:tcPr>
    </w:tblStylePr>
    <w:tblStylePr w:type="lastRow">
      <w:pPr>
        <w:spacing w:before="0" w:after="0" w:line="240" w:lineRule="auto"/>
      </w:pPr>
      <w:rPr>
        <w:b/>
        <w:bCs/>
      </w:rPr>
      <w:tblPr/>
      <w:tcPr>
        <w:tcBorders>
          <w:top w:val="double" w:sz="6" w:space="0" w:color="FAEB00"/>
          <w:left w:val="single" w:sz="8" w:space="0" w:color="FAEB00"/>
          <w:bottom w:val="single" w:sz="8" w:space="0" w:color="FAEB00"/>
          <w:right w:val="single" w:sz="8" w:space="0" w:color="FAEB00"/>
          <w:insideH w:val="nil"/>
          <w:insideV w:val="nil"/>
        </w:tcBorders>
      </w:tcPr>
    </w:tblStylePr>
    <w:tblStylePr w:type="firstCol">
      <w:rPr>
        <w:b/>
        <w:bCs/>
      </w:rPr>
    </w:tblStylePr>
    <w:tblStylePr w:type="lastCol">
      <w:rPr>
        <w:b/>
        <w:bCs/>
      </w:rPr>
    </w:tblStylePr>
    <w:tblStylePr w:type="band1Vert">
      <w:tblPr/>
      <w:tcPr>
        <w:shd w:val="clear" w:color="auto" w:fill="FFF9A9"/>
      </w:tcPr>
    </w:tblStylePr>
    <w:tblStylePr w:type="band1Horz">
      <w:tblPr/>
      <w:tcPr>
        <w:tcBorders>
          <w:insideH w:val="nil"/>
          <w:insideV w:val="nil"/>
        </w:tcBorders>
        <w:shd w:val="clear" w:color="auto" w:fill="FFF9A9"/>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C25C71"/>
    <w:tblPr>
      <w:tblStyleRowBandSize w:val="1"/>
      <w:tblStyleColBandSize w:val="1"/>
      <w:tblBorders>
        <w:top w:val="single" w:sz="8" w:space="0" w:color="FE9227"/>
        <w:left w:val="single" w:sz="8" w:space="0" w:color="FE9227"/>
        <w:bottom w:val="single" w:sz="8" w:space="0" w:color="FE9227"/>
        <w:right w:val="single" w:sz="8" w:space="0" w:color="FE9227"/>
        <w:insideH w:val="single" w:sz="8" w:space="0" w:color="FE9227"/>
      </w:tblBorders>
    </w:tblPr>
    <w:tblStylePr w:type="firstRow">
      <w:pPr>
        <w:spacing w:before="0" w:after="0" w:line="240" w:lineRule="auto"/>
      </w:pPr>
      <w:rPr>
        <w:b/>
        <w:bCs/>
        <w:color w:val="FFFFFF"/>
      </w:rPr>
      <w:tblPr/>
      <w:tcPr>
        <w:tcBorders>
          <w:top w:val="single" w:sz="8" w:space="0" w:color="FE9227"/>
          <w:left w:val="single" w:sz="8" w:space="0" w:color="FE9227"/>
          <w:bottom w:val="single" w:sz="8" w:space="0" w:color="FE9227"/>
          <w:right w:val="single" w:sz="8" w:space="0" w:color="FE9227"/>
          <w:insideH w:val="nil"/>
          <w:insideV w:val="nil"/>
        </w:tcBorders>
        <w:shd w:val="clear" w:color="auto" w:fill="DD6F01"/>
      </w:tcPr>
    </w:tblStylePr>
    <w:tblStylePr w:type="lastRow">
      <w:pPr>
        <w:spacing w:before="0" w:after="0" w:line="240" w:lineRule="auto"/>
      </w:pPr>
      <w:rPr>
        <w:b/>
        <w:bCs/>
      </w:rPr>
      <w:tblPr/>
      <w:tcPr>
        <w:tcBorders>
          <w:top w:val="double" w:sz="6" w:space="0" w:color="FE9227"/>
          <w:left w:val="single" w:sz="8" w:space="0" w:color="FE9227"/>
          <w:bottom w:val="single" w:sz="8" w:space="0" w:color="FE9227"/>
          <w:right w:val="single" w:sz="8" w:space="0" w:color="FE9227"/>
          <w:insideH w:val="nil"/>
          <w:insideV w:val="nil"/>
        </w:tcBorders>
      </w:tcPr>
    </w:tblStylePr>
    <w:tblStylePr w:type="firstCol">
      <w:rPr>
        <w:b/>
        <w:bCs/>
      </w:rPr>
    </w:tblStylePr>
    <w:tblStylePr w:type="lastCol">
      <w:rPr>
        <w:b/>
        <w:bCs/>
      </w:rPr>
    </w:tblStylePr>
    <w:tblStylePr w:type="band1Vert">
      <w:tblPr/>
      <w:tcPr>
        <w:shd w:val="clear" w:color="auto" w:fill="FEDBB7"/>
      </w:tcPr>
    </w:tblStylePr>
    <w:tblStylePr w:type="band1Horz">
      <w:tblPr/>
      <w:tcPr>
        <w:tcBorders>
          <w:insideH w:val="nil"/>
          <w:insideV w:val="nil"/>
        </w:tcBorders>
        <w:shd w:val="clear" w:color="auto" w:fill="FEDBB7"/>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C25C71"/>
    <w:tblPr>
      <w:tblStyleRowBandSize w:val="1"/>
      <w:tblStyleColBandSize w:val="1"/>
      <w:tblBorders>
        <w:top w:val="single" w:sz="8" w:space="0" w:color="ABAE9C"/>
        <w:left w:val="single" w:sz="8" w:space="0" w:color="ABAE9C"/>
        <w:bottom w:val="single" w:sz="8" w:space="0" w:color="ABAE9C"/>
        <w:right w:val="single" w:sz="8" w:space="0" w:color="ABAE9C"/>
        <w:insideH w:val="single" w:sz="8" w:space="0" w:color="ABAE9C"/>
      </w:tblBorders>
    </w:tblPr>
    <w:tblStylePr w:type="firstRow">
      <w:pPr>
        <w:spacing w:before="0" w:after="0" w:line="240" w:lineRule="auto"/>
      </w:pPr>
      <w:rPr>
        <w:b/>
        <w:bCs/>
        <w:color w:val="FFFFFF"/>
      </w:rPr>
      <w:tblPr/>
      <w:tcPr>
        <w:tcBorders>
          <w:top w:val="single" w:sz="8" w:space="0" w:color="ABAE9C"/>
          <w:left w:val="single" w:sz="8" w:space="0" w:color="ABAE9C"/>
          <w:bottom w:val="single" w:sz="8" w:space="0" w:color="ABAE9C"/>
          <w:right w:val="single" w:sz="8" w:space="0" w:color="ABAE9C"/>
          <w:insideH w:val="nil"/>
          <w:insideV w:val="nil"/>
        </w:tcBorders>
        <w:shd w:val="clear" w:color="auto" w:fill="8F947C"/>
      </w:tcPr>
    </w:tblStylePr>
    <w:tblStylePr w:type="lastRow">
      <w:pPr>
        <w:spacing w:before="0" w:after="0" w:line="240" w:lineRule="auto"/>
      </w:pPr>
      <w:rPr>
        <w:b/>
        <w:bCs/>
      </w:rPr>
      <w:tblPr/>
      <w:tcPr>
        <w:tcBorders>
          <w:top w:val="double" w:sz="6" w:space="0" w:color="ABAE9C"/>
          <w:left w:val="single" w:sz="8" w:space="0" w:color="ABAE9C"/>
          <w:bottom w:val="single" w:sz="8" w:space="0" w:color="ABAE9C"/>
          <w:right w:val="single" w:sz="8" w:space="0" w:color="ABAE9C"/>
          <w:insideH w:val="nil"/>
          <w:insideV w:val="nil"/>
        </w:tcBorders>
      </w:tcPr>
    </w:tblStylePr>
    <w:tblStylePr w:type="firstCol">
      <w:rPr>
        <w:b/>
        <w:bCs/>
      </w:rPr>
    </w:tblStylePr>
    <w:tblStylePr w:type="lastCol">
      <w:rPr>
        <w:b/>
        <w:bCs/>
      </w:rPr>
    </w:tblStylePr>
    <w:tblStylePr w:type="band1Vert">
      <w:tblPr/>
      <w:tcPr>
        <w:shd w:val="clear" w:color="auto" w:fill="E3E4DE"/>
      </w:tcPr>
    </w:tblStylePr>
    <w:tblStylePr w:type="band1Horz">
      <w:tblPr/>
      <w:tcPr>
        <w:tcBorders>
          <w:insideH w:val="nil"/>
          <w:insideV w:val="nil"/>
        </w:tcBorders>
        <w:shd w:val="clear" w:color="auto" w:fill="E3E4DE"/>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C25C71"/>
    <w:tblPr>
      <w:tblStyleRowBandSize w:val="1"/>
      <w:tblStyleColBandSize w:val="1"/>
      <w:tblBorders>
        <w:top w:val="single" w:sz="8" w:space="0" w:color="B860A5"/>
        <w:left w:val="single" w:sz="8" w:space="0" w:color="B860A5"/>
        <w:bottom w:val="single" w:sz="8" w:space="0" w:color="B860A5"/>
        <w:right w:val="single" w:sz="8" w:space="0" w:color="B860A5"/>
        <w:insideH w:val="single" w:sz="8" w:space="0" w:color="B860A5"/>
      </w:tblBorders>
    </w:tblPr>
    <w:tblStylePr w:type="firstRow">
      <w:pPr>
        <w:spacing w:before="0" w:after="0" w:line="240" w:lineRule="auto"/>
      </w:pPr>
      <w:rPr>
        <w:b/>
        <w:bCs/>
        <w:color w:val="FFFFFF"/>
      </w:rPr>
      <w:tblPr/>
      <w:tcPr>
        <w:tcBorders>
          <w:top w:val="single" w:sz="8" w:space="0" w:color="B860A5"/>
          <w:left w:val="single" w:sz="8" w:space="0" w:color="B860A5"/>
          <w:bottom w:val="single" w:sz="8" w:space="0" w:color="B860A5"/>
          <w:right w:val="single" w:sz="8" w:space="0" w:color="B860A5"/>
          <w:insideH w:val="nil"/>
          <w:insideV w:val="nil"/>
        </w:tcBorders>
        <w:shd w:val="clear" w:color="auto" w:fill="8D3F7C"/>
      </w:tcPr>
    </w:tblStylePr>
    <w:tblStylePr w:type="lastRow">
      <w:pPr>
        <w:spacing w:before="0" w:after="0" w:line="240" w:lineRule="auto"/>
      </w:pPr>
      <w:rPr>
        <w:b/>
        <w:bCs/>
      </w:rPr>
      <w:tblPr/>
      <w:tcPr>
        <w:tcBorders>
          <w:top w:val="double" w:sz="6" w:space="0" w:color="B860A5"/>
          <w:left w:val="single" w:sz="8" w:space="0" w:color="B860A5"/>
          <w:bottom w:val="single" w:sz="8" w:space="0" w:color="B860A5"/>
          <w:right w:val="single" w:sz="8" w:space="0" w:color="B860A5"/>
          <w:insideH w:val="nil"/>
          <w:insideV w:val="nil"/>
        </w:tcBorders>
      </w:tcPr>
    </w:tblStylePr>
    <w:tblStylePr w:type="firstCol">
      <w:rPr>
        <w:b/>
        <w:bCs/>
      </w:rPr>
    </w:tblStylePr>
    <w:tblStylePr w:type="lastCol">
      <w:rPr>
        <w:b/>
        <w:bCs/>
      </w:rPr>
    </w:tblStylePr>
    <w:tblStylePr w:type="band1Vert">
      <w:tblPr/>
      <w:tcPr>
        <w:shd w:val="clear" w:color="auto" w:fill="E7CAE1"/>
      </w:tcPr>
    </w:tblStylePr>
    <w:tblStylePr w:type="band1Horz">
      <w:tblPr/>
      <w:tcPr>
        <w:tcBorders>
          <w:insideH w:val="nil"/>
          <w:insideV w:val="nil"/>
        </w:tcBorders>
        <w:shd w:val="clear" w:color="auto" w:fill="E7CAE1"/>
      </w:tcPr>
    </w:tblStylePr>
    <w:tblStylePr w:type="band2Horz">
      <w:tblPr/>
      <w:tcPr>
        <w:tcBorders>
          <w:insideH w:val="nil"/>
          <w:insideV w:val="nil"/>
        </w:tcBorders>
      </w:tcPr>
    </w:tblStylePr>
  </w:style>
  <w:style w:type="table" w:styleId="MediumShading2">
    <w:name w:val="Medium Shading 2"/>
    <w:basedOn w:val="TableNormal"/>
    <w:uiPriority w:val="99"/>
    <w:rsid w:val="00C25C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C0C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C0C0"/>
      </w:tcPr>
    </w:tblStylePr>
    <w:tblStylePr w:type="lastCol">
      <w:rPr>
        <w:b/>
        <w:bCs/>
        <w:color w:val="FFFFFF"/>
      </w:rPr>
      <w:tblPr/>
      <w:tcPr>
        <w:tcBorders>
          <w:left w:val="nil"/>
          <w:right w:val="nil"/>
          <w:insideH w:val="nil"/>
          <w:insideV w:val="nil"/>
        </w:tcBorders>
        <w:shd w:val="clear" w:color="auto" w:fill="C0C0C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C25C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C21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C2131"/>
      </w:tcPr>
    </w:tblStylePr>
    <w:tblStylePr w:type="lastCol">
      <w:rPr>
        <w:b/>
        <w:bCs/>
        <w:color w:val="FFFFFF"/>
      </w:rPr>
      <w:tblPr/>
      <w:tcPr>
        <w:tcBorders>
          <w:left w:val="nil"/>
          <w:right w:val="nil"/>
          <w:insideH w:val="nil"/>
          <w:insideV w:val="nil"/>
        </w:tcBorders>
        <w:shd w:val="clear" w:color="auto" w:fill="CC21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C25C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19EE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19EE0"/>
      </w:tcPr>
    </w:tblStylePr>
    <w:tblStylePr w:type="lastCol">
      <w:rPr>
        <w:b/>
        <w:bCs/>
        <w:color w:val="FFFFFF"/>
      </w:rPr>
      <w:tblPr/>
      <w:tcPr>
        <w:tcBorders>
          <w:left w:val="nil"/>
          <w:right w:val="nil"/>
          <w:insideH w:val="nil"/>
          <w:insideV w:val="nil"/>
        </w:tcBorders>
        <w:shd w:val="clear" w:color="auto" w:fill="319EE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C25C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39A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39A00"/>
      </w:tcPr>
    </w:tblStylePr>
    <w:tblStylePr w:type="lastCol">
      <w:rPr>
        <w:b/>
        <w:bCs/>
        <w:color w:val="FFFFFF"/>
      </w:rPr>
      <w:tblPr/>
      <w:tcPr>
        <w:tcBorders>
          <w:left w:val="nil"/>
          <w:right w:val="nil"/>
          <w:insideH w:val="nil"/>
          <w:insideV w:val="nil"/>
        </w:tcBorders>
        <w:shd w:val="clear" w:color="auto" w:fill="A39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C25C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D6F0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D6F01"/>
      </w:tcPr>
    </w:tblStylePr>
    <w:tblStylePr w:type="lastCol">
      <w:rPr>
        <w:b/>
        <w:bCs/>
        <w:color w:val="FFFFFF"/>
      </w:rPr>
      <w:tblPr/>
      <w:tcPr>
        <w:tcBorders>
          <w:left w:val="nil"/>
          <w:right w:val="nil"/>
          <w:insideH w:val="nil"/>
          <w:insideV w:val="nil"/>
        </w:tcBorders>
        <w:shd w:val="clear" w:color="auto" w:fill="DD6F0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C25C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F947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F947C"/>
      </w:tcPr>
    </w:tblStylePr>
    <w:tblStylePr w:type="lastCol">
      <w:rPr>
        <w:b/>
        <w:bCs/>
        <w:color w:val="FFFFFF"/>
      </w:rPr>
      <w:tblPr/>
      <w:tcPr>
        <w:tcBorders>
          <w:left w:val="nil"/>
          <w:right w:val="nil"/>
          <w:insideH w:val="nil"/>
          <w:insideV w:val="nil"/>
        </w:tcBorders>
        <w:shd w:val="clear" w:color="auto" w:fill="8F947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C25C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D3F7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D3F7C"/>
      </w:tcPr>
    </w:tblStylePr>
    <w:tblStylePr w:type="lastCol">
      <w:rPr>
        <w:b/>
        <w:bCs/>
        <w:color w:val="FFFFFF"/>
      </w:rPr>
      <w:tblPr/>
      <w:tcPr>
        <w:tcBorders>
          <w:left w:val="nil"/>
          <w:right w:val="nil"/>
          <w:insideH w:val="nil"/>
          <w:insideV w:val="nil"/>
        </w:tcBorders>
        <w:shd w:val="clear" w:color="auto" w:fill="8D3F7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C25C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25C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25C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25C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25C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25C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25C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25C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25C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25C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25C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25C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25C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25C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25C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25C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25C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C2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25C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25C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25C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25C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25C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25C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25C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25C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25C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25C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25C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25C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25C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25C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25C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25C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25C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25C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25C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semiHidden/>
    <w:unhideWhenUsed/>
    <w:rsid w:val="00C25C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25C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2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25C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25C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25C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Normal"/>
    <w:next w:val="Normal"/>
    <w:autoRedefine/>
    <w:uiPriority w:val="99"/>
    <w:semiHidden/>
    <w:rsid w:val="00C25C71"/>
    <w:pPr>
      <w:spacing w:after="100"/>
      <w:ind w:left="600"/>
    </w:pPr>
  </w:style>
  <w:style w:type="paragraph" w:styleId="TOC5">
    <w:name w:val="toc 5"/>
    <w:basedOn w:val="Normal"/>
    <w:next w:val="Normal"/>
    <w:autoRedefine/>
    <w:uiPriority w:val="99"/>
    <w:semiHidden/>
    <w:rsid w:val="00C25C71"/>
    <w:pPr>
      <w:spacing w:after="100"/>
      <w:ind w:left="800"/>
    </w:pPr>
  </w:style>
  <w:style w:type="paragraph" w:styleId="TOC6">
    <w:name w:val="toc 6"/>
    <w:basedOn w:val="Normal"/>
    <w:next w:val="Normal"/>
    <w:autoRedefine/>
    <w:uiPriority w:val="99"/>
    <w:semiHidden/>
    <w:rsid w:val="00C25C71"/>
    <w:pPr>
      <w:spacing w:after="100"/>
      <w:ind w:left="1000"/>
    </w:pPr>
  </w:style>
  <w:style w:type="paragraph" w:styleId="TOC7">
    <w:name w:val="toc 7"/>
    <w:basedOn w:val="Normal"/>
    <w:next w:val="Normal"/>
    <w:autoRedefine/>
    <w:uiPriority w:val="99"/>
    <w:semiHidden/>
    <w:rsid w:val="00C25C71"/>
    <w:pPr>
      <w:spacing w:after="100"/>
      <w:ind w:left="1200"/>
    </w:pPr>
  </w:style>
  <w:style w:type="paragraph" w:styleId="TOC8">
    <w:name w:val="toc 8"/>
    <w:basedOn w:val="Normal"/>
    <w:next w:val="Normal"/>
    <w:autoRedefine/>
    <w:uiPriority w:val="99"/>
    <w:semiHidden/>
    <w:rsid w:val="00C25C71"/>
    <w:pPr>
      <w:spacing w:after="100"/>
      <w:ind w:left="1400"/>
    </w:pPr>
  </w:style>
  <w:style w:type="paragraph" w:styleId="TOC9">
    <w:name w:val="toc 9"/>
    <w:basedOn w:val="Normal"/>
    <w:next w:val="Normal"/>
    <w:autoRedefine/>
    <w:uiPriority w:val="99"/>
    <w:semiHidden/>
    <w:rsid w:val="00C25C71"/>
    <w:pPr>
      <w:spacing w:after="100"/>
      <w:ind w:left="1600"/>
    </w:pPr>
  </w:style>
  <w:style w:type="paragraph" w:customStyle="1" w:styleId="Body8">
    <w:name w:val="Body 8"/>
    <w:basedOn w:val="BodyText"/>
    <w:link w:val="Body8Char"/>
    <w:uiPriority w:val="99"/>
    <w:semiHidden/>
    <w:unhideWhenUsed/>
    <w:rsid w:val="002C6E8F"/>
    <w:pPr>
      <w:ind w:left="992"/>
    </w:pPr>
  </w:style>
  <w:style w:type="character" w:customStyle="1" w:styleId="Body8Char">
    <w:name w:val="Body 8 Char"/>
    <w:basedOn w:val="BodyTextChar"/>
    <w:link w:val="Body8"/>
    <w:uiPriority w:val="99"/>
    <w:semiHidden/>
    <w:rsid w:val="002C6E8F"/>
  </w:style>
  <w:style w:type="paragraph" w:customStyle="1" w:styleId="PROSPECTUS-LEVEL10">
    <w:name w:val="PROSPECTUS - LEVEL 1"/>
    <w:basedOn w:val="BodyText"/>
    <w:next w:val="BodyText"/>
    <w:uiPriority w:val="99"/>
    <w:semiHidden/>
    <w:rsid w:val="00C4648B"/>
    <w:pPr>
      <w:keepNext/>
      <w:pBdr>
        <w:top w:val="single" w:sz="4" w:space="6" w:color="auto"/>
        <w:bottom w:val="single" w:sz="4" w:space="6" w:color="auto"/>
      </w:pBdr>
      <w:jc w:val="center"/>
    </w:pPr>
    <w:rPr>
      <w:rFonts w:eastAsia="Times New Roman" w:cs="Arial"/>
      <w:b/>
      <w:sz w:val="22"/>
      <w:szCs w:val="24"/>
      <w:lang w:val="en-GB"/>
    </w:rPr>
  </w:style>
  <w:style w:type="paragraph" w:customStyle="1" w:styleId="PROSPECTUS-LEVEL20">
    <w:name w:val="PROSPECTUS - LEVEL 2"/>
    <w:basedOn w:val="BodyText"/>
    <w:next w:val="BodyText"/>
    <w:uiPriority w:val="99"/>
    <w:semiHidden/>
    <w:rsid w:val="00C4648B"/>
    <w:pPr>
      <w:keepNext/>
    </w:pPr>
    <w:rPr>
      <w:rFonts w:eastAsia="Times New Roman" w:cs="Arial"/>
      <w:b/>
      <w:szCs w:val="24"/>
      <w:lang w:val="en-GB"/>
    </w:rPr>
  </w:style>
  <w:style w:type="paragraph" w:customStyle="1" w:styleId="PROSPECTUSSUMMARY-LEVEL10">
    <w:name w:val="PROSPECTUS SUMMARY - LEVEL 1"/>
    <w:basedOn w:val="BodyText"/>
    <w:next w:val="BodyText"/>
    <w:uiPriority w:val="99"/>
    <w:semiHidden/>
    <w:rsid w:val="00C4648B"/>
    <w:pPr>
      <w:keepNext/>
      <w:pBdr>
        <w:top w:val="single" w:sz="4" w:space="6" w:color="auto"/>
        <w:bottom w:val="single" w:sz="4" w:space="6" w:color="auto"/>
      </w:pBdr>
      <w:jc w:val="center"/>
    </w:pPr>
    <w:rPr>
      <w:rFonts w:eastAsia="Times New Roman" w:cs="Arial"/>
      <w:b/>
      <w:sz w:val="22"/>
      <w:szCs w:val="24"/>
      <w:lang w:val="en-GB"/>
    </w:rPr>
  </w:style>
  <w:style w:type="paragraph" w:customStyle="1" w:styleId="PROSPECTUSSUMMARY-LEVEL20">
    <w:name w:val="PROSPECTUS SUMMARY - LEVEL 2"/>
    <w:basedOn w:val="BodyText"/>
    <w:next w:val="BodyText"/>
    <w:uiPriority w:val="99"/>
    <w:semiHidden/>
    <w:rsid w:val="00C4648B"/>
    <w:pPr>
      <w:keepNext/>
    </w:pPr>
    <w:rPr>
      <w:rFonts w:eastAsia="Times New Roman" w:cs="Arial"/>
      <w:b/>
      <w:szCs w:val="24"/>
      <w:lang w:val="en-GB"/>
    </w:rPr>
  </w:style>
  <w:style w:type="paragraph" w:customStyle="1" w:styleId="MFNumLev1">
    <w:name w:val="MFNumLev1"/>
    <w:basedOn w:val="Normal"/>
    <w:uiPriority w:val="99"/>
    <w:semiHidden/>
    <w:rsid w:val="009470B0"/>
    <w:pPr>
      <w:numPr>
        <w:numId w:val="47"/>
      </w:numPr>
      <w:spacing w:line="240" w:lineRule="auto"/>
    </w:pPr>
    <w:rPr>
      <w:rFonts w:ascii="Times New Roman" w:eastAsia="Times New Roman" w:hAnsi="Times New Roman" w:cs="Times New Roman"/>
      <w:sz w:val="24"/>
      <w:lang w:val="en-IE"/>
    </w:rPr>
  </w:style>
  <w:style w:type="paragraph" w:customStyle="1" w:styleId="MFNumLev2">
    <w:name w:val="MFNumLev2"/>
    <w:basedOn w:val="Normal"/>
    <w:uiPriority w:val="99"/>
    <w:semiHidden/>
    <w:rsid w:val="009470B0"/>
    <w:pPr>
      <w:numPr>
        <w:ilvl w:val="1"/>
        <w:numId w:val="47"/>
      </w:numPr>
      <w:spacing w:line="240" w:lineRule="auto"/>
    </w:pPr>
    <w:rPr>
      <w:rFonts w:ascii="Times New Roman" w:eastAsia="Times New Roman" w:hAnsi="Times New Roman" w:cs="Times New Roman"/>
      <w:sz w:val="24"/>
      <w:lang w:val="en-IE"/>
    </w:rPr>
  </w:style>
  <w:style w:type="paragraph" w:customStyle="1" w:styleId="MFNumLev3">
    <w:name w:val="MFNumLev3"/>
    <w:basedOn w:val="Normal"/>
    <w:uiPriority w:val="99"/>
    <w:semiHidden/>
    <w:rsid w:val="009470B0"/>
    <w:pPr>
      <w:numPr>
        <w:ilvl w:val="2"/>
        <w:numId w:val="47"/>
      </w:numPr>
      <w:spacing w:line="240" w:lineRule="auto"/>
    </w:pPr>
    <w:rPr>
      <w:rFonts w:ascii="Times New Roman" w:eastAsia="Times New Roman" w:hAnsi="Times New Roman" w:cs="Times New Roman"/>
      <w:sz w:val="24"/>
      <w:lang w:val="en-IE"/>
    </w:rPr>
  </w:style>
  <w:style w:type="paragraph" w:customStyle="1" w:styleId="MFNumLev4">
    <w:name w:val="MFNumLev4"/>
    <w:basedOn w:val="Normal"/>
    <w:uiPriority w:val="99"/>
    <w:semiHidden/>
    <w:rsid w:val="009470B0"/>
    <w:pPr>
      <w:numPr>
        <w:ilvl w:val="3"/>
        <w:numId w:val="47"/>
      </w:numPr>
      <w:spacing w:line="240" w:lineRule="auto"/>
    </w:pPr>
    <w:rPr>
      <w:rFonts w:ascii="Times New Roman" w:eastAsia="Times New Roman" w:hAnsi="Times New Roman" w:cs="Times New Roman"/>
      <w:sz w:val="24"/>
      <w:lang w:val="en-IE"/>
    </w:rPr>
  </w:style>
  <w:style w:type="paragraph" w:customStyle="1" w:styleId="MFNumLev5">
    <w:name w:val="MFNumLev5"/>
    <w:basedOn w:val="Normal"/>
    <w:uiPriority w:val="99"/>
    <w:semiHidden/>
    <w:rsid w:val="009470B0"/>
    <w:pPr>
      <w:numPr>
        <w:ilvl w:val="4"/>
        <w:numId w:val="47"/>
      </w:numPr>
      <w:spacing w:line="240" w:lineRule="auto"/>
    </w:pPr>
    <w:rPr>
      <w:rFonts w:ascii="Times New Roman" w:eastAsia="Times New Roman" w:hAnsi="Times New Roman" w:cs="Times New Roman"/>
      <w:sz w:val="24"/>
      <w:lang w:val="en-IE"/>
    </w:rPr>
  </w:style>
  <w:style w:type="paragraph" w:customStyle="1" w:styleId="MFNumLev6">
    <w:name w:val="MFNumLev6"/>
    <w:basedOn w:val="Normal"/>
    <w:uiPriority w:val="99"/>
    <w:semiHidden/>
    <w:rsid w:val="009470B0"/>
    <w:pPr>
      <w:numPr>
        <w:ilvl w:val="5"/>
        <w:numId w:val="47"/>
      </w:numPr>
      <w:spacing w:line="240" w:lineRule="auto"/>
    </w:pPr>
    <w:rPr>
      <w:rFonts w:ascii="Times New Roman" w:eastAsia="Times New Roman" w:hAnsi="Times New Roman" w:cs="Times New Roman"/>
      <w:sz w:val="24"/>
      <w:lang w:val="en-IE"/>
    </w:rPr>
  </w:style>
  <w:style w:type="paragraph" w:styleId="Revision">
    <w:name w:val="Revision"/>
    <w:hidden/>
    <w:uiPriority w:val="99"/>
    <w:semiHidden/>
    <w:rsid w:val="003D53DF"/>
    <w:rPr>
      <w:rFonts w:cs="Arial"/>
      <w:lang w:val="en-GB" w:eastAsia="en-US"/>
    </w:rPr>
  </w:style>
  <w:style w:type="paragraph" w:customStyle="1" w:styleId="Style1">
    <w:name w:val="Style1"/>
    <w:basedOn w:val="Normal"/>
    <w:uiPriority w:val="99"/>
    <w:rsid w:val="00185E29"/>
    <w:pPr>
      <w:spacing w:after="300"/>
    </w:pPr>
    <w:rPr>
      <w:rFonts w:ascii="Times New Roman" w:hAnsi="Times New Roman" w:cs="Times New Roman"/>
    </w:rPr>
  </w:style>
  <w:style w:type="paragraph" w:customStyle="1" w:styleId="Style2">
    <w:name w:val="Style2"/>
    <w:basedOn w:val="Normal"/>
    <w:uiPriority w:val="99"/>
    <w:rsid w:val="004D0F58"/>
    <w:pPr>
      <w:spacing w:after="180"/>
    </w:pPr>
  </w:style>
  <w:style w:type="paragraph" w:customStyle="1" w:styleId="Style3">
    <w:name w:val="Style3"/>
    <w:basedOn w:val="Normal"/>
    <w:uiPriority w:val="99"/>
    <w:rsid w:val="004D0F58"/>
    <w:pPr>
      <w:spacing w:after="60"/>
    </w:pPr>
  </w:style>
  <w:style w:type="paragraph" w:customStyle="1" w:styleId="DocID">
    <w:name w:val="DocID"/>
    <w:basedOn w:val="Normal"/>
    <w:link w:val="DocIDChar"/>
    <w:rsid w:val="003F0A76"/>
    <w:pPr>
      <w:spacing w:after="120"/>
      <w:jc w:val="left"/>
    </w:pPr>
    <w:rPr>
      <w:rFonts w:ascii="Calibri" w:eastAsia="Times New Roman" w:hAnsi="Calibri" w:cs="Calibri"/>
      <w:sz w:val="16"/>
      <w:szCs w:val="28"/>
      <w:lang w:val="en-IE"/>
    </w:rPr>
  </w:style>
  <w:style w:type="character" w:customStyle="1" w:styleId="DocIDChar">
    <w:name w:val="DocID Char"/>
    <w:basedOn w:val="Heading1Char"/>
    <w:link w:val="DocID"/>
    <w:rsid w:val="003F0A76"/>
    <w:rPr>
      <w:rFonts w:ascii="Calibri" w:eastAsia="Times New Roman" w:hAnsi="Calibri" w:cs="Calibri"/>
      <w:b w:val="0"/>
      <w:bCs w:val="0"/>
      <w:sz w:val="16"/>
      <w:szCs w:val="28"/>
      <w:lang w:eastAsia="en-US"/>
    </w:rPr>
  </w:style>
  <w:style w:type="character" w:customStyle="1" w:styleId="UnresolvedMention1">
    <w:name w:val="Unresolved Mention1"/>
    <w:basedOn w:val="DefaultParagraphFont"/>
    <w:uiPriority w:val="99"/>
    <w:semiHidden/>
    <w:unhideWhenUsed/>
    <w:rsid w:val="00C40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ishstatutebook.ie/1954/en/act/pub/0036/sec0066.html" TargetMode="External"/><Relationship Id="rId18" Type="http://schemas.openxmlformats.org/officeDocument/2006/relationships/hyperlink" Target="http://www.irishstatutebook.ie/1971/en/act/pub/0024/sec0009.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irishstatutebook.ie/1971/en/act/pub/0024/index.htm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rishstatutebook.ie/1954/en/act/pub/0036/sec0005.html" TargetMode="External"/><Relationship Id="rId17" Type="http://schemas.openxmlformats.org/officeDocument/2006/relationships/hyperlink" Target="http://www.irishstatutebook.ie/1994/en/act/pub/0027/index.html" TargetMode="External"/><Relationship Id="rId25" Type="http://schemas.openxmlformats.org/officeDocument/2006/relationships/hyperlink" Target="http://www.irishstatutebook.ie/1954/en/act/pub/0036/index.html"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irishstatutebook.ie/1960/en/act/pub/0037/index.html" TargetMode="External"/><Relationship Id="rId20" Type="http://schemas.openxmlformats.org/officeDocument/2006/relationships/hyperlink" Target="http://www.irishstatutebook.ie/1989/en/act/pub/0016/index.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ishstatutebook.ie/1954/en/act/pub/0036/sec0004.html" TargetMode="External"/><Relationship Id="rId24" Type="http://schemas.openxmlformats.org/officeDocument/2006/relationships/hyperlink" Target="http://www.irishstatutebook.ie/1954/en/act/pub/0036/sec0079.htm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rishstatutebook.ie/1954/en/act/pub/0036/index.html" TargetMode="External"/><Relationship Id="rId23" Type="http://schemas.openxmlformats.org/officeDocument/2006/relationships/hyperlink" Target="http://www.irishstatutebook.ie/1998/en/act/pub/0037/index.html"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irishstatutebook.ie/1971/en/act/pub/0024/index.html" TargetMode="Externa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rishstatutebook.ie/1954/en/act/pub/0036/sec0071.html" TargetMode="External"/><Relationship Id="rId22" Type="http://schemas.openxmlformats.org/officeDocument/2006/relationships/hyperlink" Target="http://www.irishstatutebook.ie/1998/en/act/pub/0037/sec0002.htm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9B04C29EBD4A5983250CDCD91CDAD2"/>
        <w:category>
          <w:name w:val="General"/>
          <w:gallery w:val="placeholder"/>
        </w:category>
        <w:types>
          <w:type w:val="bbPlcHdr"/>
        </w:types>
        <w:behaviors>
          <w:behavior w:val="content"/>
        </w:behaviors>
        <w:guid w:val="{005F9BF6-964A-4224-9DBF-A64D3B5251A9}"/>
      </w:docPartPr>
      <w:docPartBody>
        <w:p w:rsidR="00DD5C66" w:rsidRDefault="00DD5C66"/>
      </w:docPartBody>
    </w:docPart>
    <w:docPart>
      <w:docPartPr>
        <w:name w:val="1429604A252546EEB437BC5E0AE80BAE"/>
        <w:category>
          <w:name w:val="General"/>
          <w:gallery w:val="placeholder"/>
        </w:category>
        <w:types>
          <w:type w:val="bbPlcHdr"/>
        </w:types>
        <w:behaviors>
          <w:behavior w:val="content"/>
        </w:behaviors>
        <w:guid w:val="{A0FB59B1-8C1C-4B31-A873-4D23ABAD8A05}"/>
      </w:docPartPr>
      <w:docPartBody>
        <w:p w:rsidR="00DD5C66" w:rsidRDefault="00DD5C66"/>
      </w:docPartBody>
    </w:docPart>
    <w:docPart>
      <w:docPartPr>
        <w:name w:val="87AF80CB2936472E968C7E12ABC479BA"/>
        <w:category>
          <w:name w:val="General"/>
          <w:gallery w:val="placeholder"/>
        </w:category>
        <w:types>
          <w:type w:val="bbPlcHdr"/>
        </w:types>
        <w:behaviors>
          <w:behavior w:val="content"/>
        </w:behaviors>
        <w:guid w:val="{8076E7DA-C2BC-49FE-BC82-F6B142B95B4D}"/>
      </w:docPartPr>
      <w:docPartBody>
        <w:p w:rsidR="00DD5C66" w:rsidRDefault="00DD5C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057"/>
    <w:rsid w:val="00011A90"/>
    <w:rsid w:val="00017B6C"/>
    <w:rsid w:val="000230F3"/>
    <w:rsid w:val="0006617F"/>
    <w:rsid w:val="00090F9D"/>
    <w:rsid w:val="000D570A"/>
    <w:rsid w:val="000F6F9F"/>
    <w:rsid w:val="001006F4"/>
    <w:rsid w:val="00106E58"/>
    <w:rsid w:val="00112B0A"/>
    <w:rsid w:val="00113A9D"/>
    <w:rsid w:val="00136FF6"/>
    <w:rsid w:val="00187898"/>
    <w:rsid w:val="001A3BC9"/>
    <w:rsid w:val="001C1747"/>
    <w:rsid w:val="00203A19"/>
    <w:rsid w:val="00247058"/>
    <w:rsid w:val="00256A01"/>
    <w:rsid w:val="00261F90"/>
    <w:rsid w:val="00267A57"/>
    <w:rsid w:val="002972B6"/>
    <w:rsid w:val="00304C5D"/>
    <w:rsid w:val="003165AF"/>
    <w:rsid w:val="00350A6E"/>
    <w:rsid w:val="003671D4"/>
    <w:rsid w:val="00382A3F"/>
    <w:rsid w:val="003977F2"/>
    <w:rsid w:val="003B4B8E"/>
    <w:rsid w:val="003E78AF"/>
    <w:rsid w:val="003F081F"/>
    <w:rsid w:val="003F1E06"/>
    <w:rsid w:val="004106AF"/>
    <w:rsid w:val="00441B3A"/>
    <w:rsid w:val="00456BCF"/>
    <w:rsid w:val="004658C4"/>
    <w:rsid w:val="00491057"/>
    <w:rsid w:val="004A571F"/>
    <w:rsid w:val="004C7A70"/>
    <w:rsid w:val="004D5FF8"/>
    <w:rsid w:val="005203D2"/>
    <w:rsid w:val="00543FBA"/>
    <w:rsid w:val="00555DA5"/>
    <w:rsid w:val="00565AD5"/>
    <w:rsid w:val="00582E69"/>
    <w:rsid w:val="005B2AE0"/>
    <w:rsid w:val="005B6467"/>
    <w:rsid w:val="005E13E2"/>
    <w:rsid w:val="00614D43"/>
    <w:rsid w:val="00617D1F"/>
    <w:rsid w:val="0064377B"/>
    <w:rsid w:val="006709FA"/>
    <w:rsid w:val="00674F52"/>
    <w:rsid w:val="006B4CF8"/>
    <w:rsid w:val="006C6816"/>
    <w:rsid w:val="006D5950"/>
    <w:rsid w:val="00707CC6"/>
    <w:rsid w:val="00707FF7"/>
    <w:rsid w:val="0071107F"/>
    <w:rsid w:val="00721FF6"/>
    <w:rsid w:val="007337BC"/>
    <w:rsid w:val="0076487A"/>
    <w:rsid w:val="00783A74"/>
    <w:rsid w:val="007A5A19"/>
    <w:rsid w:val="007E6086"/>
    <w:rsid w:val="007F0D86"/>
    <w:rsid w:val="007F7A27"/>
    <w:rsid w:val="00831AC5"/>
    <w:rsid w:val="00855F48"/>
    <w:rsid w:val="008565BC"/>
    <w:rsid w:val="008611A2"/>
    <w:rsid w:val="00872C1B"/>
    <w:rsid w:val="008736B7"/>
    <w:rsid w:val="00892CCF"/>
    <w:rsid w:val="008A3B21"/>
    <w:rsid w:val="008B2409"/>
    <w:rsid w:val="008C4619"/>
    <w:rsid w:val="008C78E9"/>
    <w:rsid w:val="008D2DA0"/>
    <w:rsid w:val="008E56AB"/>
    <w:rsid w:val="00902D88"/>
    <w:rsid w:val="00912282"/>
    <w:rsid w:val="009157CC"/>
    <w:rsid w:val="00951424"/>
    <w:rsid w:val="009552F7"/>
    <w:rsid w:val="0097178B"/>
    <w:rsid w:val="009770F1"/>
    <w:rsid w:val="00994043"/>
    <w:rsid w:val="009B66E8"/>
    <w:rsid w:val="009C35A9"/>
    <w:rsid w:val="00A20AD4"/>
    <w:rsid w:val="00A3309F"/>
    <w:rsid w:val="00A354F1"/>
    <w:rsid w:val="00A87406"/>
    <w:rsid w:val="00AA61ED"/>
    <w:rsid w:val="00AD67D9"/>
    <w:rsid w:val="00AE3BB1"/>
    <w:rsid w:val="00AF1719"/>
    <w:rsid w:val="00B44935"/>
    <w:rsid w:val="00B5284C"/>
    <w:rsid w:val="00B53FCD"/>
    <w:rsid w:val="00B55CFC"/>
    <w:rsid w:val="00B6273F"/>
    <w:rsid w:val="00B76773"/>
    <w:rsid w:val="00BA690B"/>
    <w:rsid w:val="00BB284B"/>
    <w:rsid w:val="00BC4205"/>
    <w:rsid w:val="00BC5970"/>
    <w:rsid w:val="00BD2A98"/>
    <w:rsid w:val="00BD58E5"/>
    <w:rsid w:val="00BF37E4"/>
    <w:rsid w:val="00C02BE1"/>
    <w:rsid w:val="00C126C8"/>
    <w:rsid w:val="00C221BF"/>
    <w:rsid w:val="00C50E5E"/>
    <w:rsid w:val="00C533A8"/>
    <w:rsid w:val="00C64C44"/>
    <w:rsid w:val="00C84F0C"/>
    <w:rsid w:val="00C93D64"/>
    <w:rsid w:val="00CD4FDF"/>
    <w:rsid w:val="00CE55A6"/>
    <w:rsid w:val="00CE5622"/>
    <w:rsid w:val="00CF72AD"/>
    <w:rsid w:val="00D254B4"/>
    <w:rsid w:val="00D575A4"/>
    <w:rsid w:val="00D60150"/>
    <w:rsid w:val="00D65658"/>
    <w:rsid w:val="00D668AA"/>
    <w:rsid w:val="00D84771"/>
    <w:rsid w:val="00DA4D2D"/>
    <w:rsid w:val="00DA7992"/>
    <w:rsid w:val="00DD5C66"/>
    <w:rsid w:val="00DE5558"/>
    <w:rsid w:val="00E00AEC"/>
    <w:rsid w:val="00E162B2"/>
    <w:rsid w:val="00E573A9"/>
    <w:rsid w:val="00E62077"/>
    <w:rsid w:val="00E71FB0"/>
    <w:rsid w:val="00E74841"/>
    <w:rsid w:val="00E77152"/>
    <w:rsid w:val="00E81D5B"/>
    <w:rsid w:val="00EB1411"/>
    <w:rsid w:val="00EB1738"/>
    <w:rsid w:val="00EB253B"/>
    <w:rsid w:val="00EE2F0A"/>
    <w:rsid w:val="00EE4A21"/>
    <w:rsid w:val="00EE6DD0"/>
    <w:rsid w:val="00F04187"/>
    <w:rsid w:val="00F05072"/>
    <w:rsid w:val="00F32F23"/>
    <w:rsid w:val="00F47656"/>
    <w:rsid w:val="00F665FA"/>
    <w:rsid w:val="00F779A0"/>
    <w:rsid w:val="00FB3C15"/>
    <w:rsid w:val="00FB60A6"/>
    <w:rsid w:val="00FC5A4B"/>
    <w:rsid w:val="00FE5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91057"/>
    <w:rPr>
      <w:rFonts w:ascii="Arial" w:hAnsi="Arial"/>
      <w:color w:val="80808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 A C T I V E ! 7 9 9 5 5 9 1 . 1 < / d o c u m e n t i d >  
     < s e n d e r i d > S . M C L O U G H L I N < / s e n d e r i d >  
     < s e n d e r e m a i l > S . M C L O U G H L I N @ B E A U C H A M P S . I E < / s e n d e r e m a i l >  
     < l a s t m o d i f i e d > 2 0 2 1 - 1 1 - 2 9 T 1 6 : 4 3 : 0 0 . 0 0 0 0 0 0 0 + 0 0 : 0 0 < / l a s t m o d i f i e d >  
     < d a t a b a s e > A C T I V E 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t e m p l a t e   x m l n s : x s i = " h t t p : / / w w w . w 3 . o r g / 2 0 0 1 / X M L S c h e m a - i n s t a n c e "   x m l n s : x s d = " h t t p : / / w w w . w 3 . o r g / 2 0 0 1 / X M L S c h e m a "   i d = " f 9 6 3 2 d c 8 - f e 0 b - 4 e 1 e - a 7 2 1 - e 5 3 4 b e 4 1 0 e c 8 "   n a m e = " & l t ; ? x m l   v e r s i o n = & q u o t ; 1 . 0 & q u o t ;   e n c o d i n g = & q u o t ; u t f - 1 6 & q u o t ; ? & g t ; & # x A ; & l t ; u i L o c a l i z e d S t r i n g   x m l n s : x s d = & q u o t ; h t t p : / / w w w . w 3 . o r g / 2 0 0 1 / X M L S c h e m a & q u o t ;   x m l n s : x s i = & q u o t ; h t t p : / / w w w . w 3 . o r g / 2 0 0 1 / X M L S c h e m a - i n s t a n c e & q u o t ; & g t ; & # x A ;     & l t ; t y p e & g t ; f i x e d & l t ; / t y p e & g t ; & # x A ;     & l t ; t e x t & g t ; L e t t e r & l t ; / t e x t & g t ; & # x A ; & l t ; / u i L o c a l i z e d S t r i n g & g t ; "   t e m p l a t e F u l l N a m e = " \ L e t t e r . d o t x "   v e r s i o n = " 1 8 . 0 9 "   s c h e m a V e r s i o n = " 1 "   w o r d V e r s i o n = " 1 6 . 0 "   l a n g u a g e I s o = " e n - I E "   o f f i c e I d = " 1 6 2 a 4 2 a c - 2 c 1 f - 4 c 8 9 - 9 2 7 d - 3 9 e 1 d f 8 c 9 f a 9 "   h e l p U r l = " & l t ; ? x m l   v e r s i o n = & q u o t ; 1 . 0 & q u o t ;   e n c o d i n g = & q u o t ; u t f - 1 6 & q u o t ; ? & g t ; & # x A ; & l t ; u i L o c a l i z e d S t r i n g   x m l n s : x s d = & q u o t ; h t t p : / / w w w . w 3 . o r g / 2 0 0 1 / X M L S c h e m a & q u o t ;   x m l n s : x s i = & q u o t ; h t t p : / / w w w . w 3 . o r g / 2 0 0 1 / X M L S c h e m a - i n s t a n c e & q u o t ; & g t ; & # x A ;     & l t ; t y p e & g t ; f i x e d & l t ; / t y p e & g t ; & # x A ;     & l t ; t e x t & g t ; h t t p : / / s p i c e w o r k s : 9 6 6 6 / p o r t a l & l t ; / t e x t & g t ; & # x A ; & l t ; / u i L o c a l i z e d S t r i n g & g t ; "   i m p o r t D a t a = " f a l s e "   w i z a r d H e i g h t = " 0 "   w i z a r d W i d t h = " 0 "   w i z a r d P a n e l W i d t h = " 0 "   h i d e W i z a r d I f V a l i d = " f a l s e "   w i z a r d T a b P o s i t i o n = " n o n e "   x m l n s = " h t t p : / / i p h e l i o n . c o m / w o r d / o u t l i n e / " >  
     < a u t h o r >  
         < l o c a l i z e d P r o f i l e s / >  
         < f r o m S e a r c h C o n t a c t > t r u e < / f r o m S e a r c h C o n t a c t >  
         < i d > d 9 b 0 e d 3 b - 4 a f d - 4 c 2 7 - 9 d 3 1 - 2 4 d 3 2 2 6 1 a 7 b 3 < / i d >  
         < n a m e > S t e p h e n   M c L o u g h l i n < / n a m e >  
         < i n i t i a l s > S M L < / i n i t i a l s >  
         < p r i m a r y O f f i c e > D u b l i n < / p r i m a r y O f f i c e >  
         < p r i m a r y O f f i c e I d > 1 6 2 a 4 2 a c - 2 c 1 f - 4 c 8 9 - 9 2 7 d - 3 9 e 1 d f 8 c 9 f a 9 < / p r i m a r y O f f i c e I d >  
         < p r i m a r y L a n g u a g e I s o > e n - I E < / p r i m a r y L a n g u a g e I s o >  
         < p h o n e N u m b e r F o r m a t > + 3 5 3   ( 0 ) 1   4 1 8 0 X X X < / p h o n e N u m b e r F o r m a t >  
         < f a x N u m b e r F o r m a t > + 3 5 3   ( 0 ) 1     6 1 7 7 0 X X < / f a x N u m b e r F o r m a t >  
         < m o b i l e N u m b e r F o r m a t / >  
         < j o b D e s c r i p t i o n > P a r t n e r < / j o b D e s c r i p t i o n >  
         < d e p a r t m e n t / >  
         < e m a i l > s . m c l o u g h l i n @ b e a u c h a m p s . i e < / e m a i l >  
         < r a w D i r e c t L i n e > 3 5 3 0 1 4 1 8 0 9 1 9 < / r a w D i r e c t L i n e >  
         < r a w D i r e c t F a x > 3 5 3 0 1 6 1 7 7 0 < / r a w D i r e c t F a x >  
         < m o b i l e > 8 7 1 0 5 6 7 1 9 < / m o b i l e >  
         < l o g i n > s . m c L o u g h l i n < / l o g i n >  
         < e m p l y e e I d / >  
     < / a u t h o r >  
     < c o n t e n t C o n t r o l s >  
         < c o n t e n t C o n t r o l   i d = " 6 e f 0 4 a c d - 7 f 5 d - 4 5 5 8 - 9 7 a 0 - 1 e 2 1 d 6 8 6 0 a 4 d "   n a m e = " D e l i v e r y   O p t i o n s . S e l e c t e d   I t e m s "   a s s e m b l y = " I p h e l i o n . O u t l i n e . W o r d . d l l "   t y p e = " I p h e l i o n . O u t l i n e . W o r d . R e n d e r e r s . D e l i m i t e d L i s t R e n d e r e r "   o r d e r = " 3 "   a c t i v e = " t r u e "   e n t i t y I d = " 6 f 6 b c 8 3 a - 2 8 d 0 - 4 6 c d - a e 3 b - 1 6 8 0 4 e 0 0 e 3 4 9 "   f i e l d I d = " 1 8 4 5 7 3 0 2 - b e 9 7 - 4 2 4 d - 8 7 3 5 - 2 1 2 b c d 9 6 e 2 a 2 "   p a r e n t I d = " 0 0 0 0 0 0 0 0 - 0 0 0 0 - 0 0 0 0 - 0 0 0 0 - 0 0 0 0 0 0 0 0 0 0 0 0 "   l e v e l O r d e r = " 1 0 0 "   c o n t r o l T y p e = " p l a i n T e x t "   c o n t r o l E d i t T y p e = " i n l i n e "   e n c l o s i n g B o o k m a r k = " f a l s e "   f o r m a t = " F I R S T N O T E M P T Y ( & # x A ;   I F ( & # x A ;     C O N T A I N S A N Y ( & # x A ;       { D e l i v e r y   O p t i o n s . S e l e c t e d   I t e m s } ,   t r u e ,   & q u o t ; B y   E m a i l & q u o t ; & # x A ;     )   =   t r u e ,   & # x A ;     & q u o t ; B y   E m a i l & q u o t ;   & a m p ;   I F N O T E M P T Y ( { A d d r e s s e e . E m a i l [ 0 ] } , & q u o t ; :   & q u o t ;   & a m p ;   { A d d r e s s e e . E m a i l [ 0 ] } , & q u o t ; & q u o t ; ) ,   & # x A ;     & q u o t ; & q u o t ; & # x A ;   ) , & # x A ;   I F ( & # x A ;     C O N T A I N S A N Y ( & # x A ;       { D e l i v e r y   O p t i o n s . S e l e c t e d   I t e m s } ,   t r u e ,   & q u o t ; B y   F a x & q u o t ; & # x A ;     )   =   t r u e ,   & # x A ;     & q u o t ; B y   F a x & q u o t ;   & a m p ;   I F N O T E M P T Y ( & # x A ;             { A d d r e s s e e . F a x [ 0 ] } ,   & # x A ;             & q u o t ; :   & q u o t ;   & a m p ;   { A d d r e s s e e . F a x [ 0 ] } ,   & # x A ;             & q u o t ; & q u o t ; & # x A ;           ) ,   & # x A ;     & q u o t ; & q u o t ; & # x A ;   ) , & # x A ;   I F ( & # x A ;     C O N T A I N S A N Y ( & # x A ;       { D e l i v e r y   O p t i o n s . S e l e c t e d   I t e m s } ,   t r u e ,   & q u o t ; B y   D X & q u o t ; & # x A ;     )   =   t r u e ,   & # x A ;     & q u o t ; B y   D X & q u o t ;   & a m p ;   I F N O T E M P T Y ( & # x A ;                           { D X n u m b e r . T e x t [ 0 ] } , & # x A ;                   & q u o t ; :   & q u o t ;   & a m p ;   { D X n u m b e r . T e x t [ 0 ] } , & # x A ;             & q u o t ; & q u o t ; & # x A ;           ) ,   & # x A ;     & q u o t ; & q u o t ; & # x A ;   ) , & # x A ;   { D e l i v e r y   O p t i o n s . S e l e c t e d   I t e m s } & # x A ; )   & # x A ; "   f o r m a t E v a l u a t o r T y p e = " e x p r e s s i o n "   t e x t C a s e = " i g n o r e C a s e "   r e m o v e C o n t r o l = " f a l s e "   i g n o r e F o r m a t I f E m p t y = " f a l s e " >  
             < p a r a m e t e r s >  
                 < p a r a m e t e r   i d = " d 8 1 b 5 7 d 8 - 3 b 6 0 - 4 7 c c - a 6 4 3 - b 2 0 2 d 9 9 7 d 6 a 0 " 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5 4 a 8 2 3 f 3 - 1 5 9 9 - 4 b c d - 9 6 0 f - f 7 6 3 8 c f 3 a e f a " 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x A ; & l t ; / t e x t & g t ; & # x A ; & l t ; / l o c a l i z e d S t r i n g & g t ; "   a r g u m e n t = " E x p r e s s i o n L o c a l i z e d S t r i n g "   g r o u p = " L i s t   O p t i o n s "   g r o u p O r d e r = " - 1 " / >  
                 < p a r a m e t e r   i d = " 6 f c 1 3 d 9 0 - a c 0 8 - 4 0 8 1 - b 5 0 e - 2 d 2 f 5 d 9 d 5 c 1 9 " 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0 a 0 a 8 0 2 0 - c 0 f 4 - 4 f 8 c - 9 2 4 6 - 3 b 0 5 3 3 1 1 c 9 5 5 "   n a m e = " S t a r t   i n d e x "   t y p e = " S y s t e m . S t r i n g ,   m s c o r l i b ,   V e r s i o n = 4 . 0 . 0 . 0 ,   C u l t u r e = n e u t r a l ,   P u b l i c K e y T o k e n = b 7 7 a 5 c 5 6 1 9 3 4 e 0 8 9 "   o r d e r = " 3 "   k e y = " s t a r t I n d e x "   v a l u e = " "   a r g u m e n t = " F o r m a t S t r i n g "   g r o u p = " L i s t   O p t i o n s "   g r o u p O r d e r = " - 1 " / >  
                 < p a r a m e t e r   i d = " 7 9 3 d 8 b e e - 6 c e 2 - 4 f 5 6 - a d f b - 0 c f f 2 6 9 4 9 6 b f "   n a m e = " E n d   I n d e x "   t y p e = " S y s t e m . S t r i n g ,   m s c o r l i b ,   V e r s i o n = 4 . 0 . 0 . 0 ,   C u l t u r e = n e u t r a l ,   P u b l i c K e y T o k e n = b 7 7 a 5 c 5 6 1 9 3 4 e 0 8 9 "   o r d e r = " 4 "   k e y = " e n d I n d e x "   v a l u e = " "   a r g u m e n t = " F o r m a t S t r i n g "   g r o u p = " L i s t   O p t i o n s "   g r o u p O r d e r = " - 1 " / >  
                 < p a r a m e t e r   i d = " d 7 d 7 a c 9 a - 7 d 3 f - 4 5 b 7 - 8 0 6 2 - 0 7 a 7 5 f b a c c 6 9 "   n a m e = " D e l e t e   l i n e   i f   e m p t y "   t y p e = " S y s t e m . B o o l e a n ,   m s c o r l i b ,   V e r s i o n = 4 . 0 . 0 . 0 ,   C u l t u r e = n e u t r a l ,   P u b l i c K e y T o k e n = b 7 7 a 5 c 5 6 1 9 3 4 e 0 8 9 "   o r d e r = " 9 9 9 "   k e y = " d e l e t e L i n e I f E m p t y "   v a l u e = " F a l s e "   g r o u p O r d e r = " - 1 " / >  
                 < p a r a m e t e r   i d = " b c c f 4 b b d - 2 e b d - 4 9 d 6 - b 3 b 5 - b 5 c 5 a a a 3 9 2 7 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d f 3 8 e f a 9 - 3 4 a 5 - 4 3 a 5 - b 4 4 5 - 1 1 4 9 7 5 9 0 8 b d 5 "   n a m e = " R e s t a r t   n u m b e r i n g "   t y p e = " S y s t e m . B o o l e a n ,   m s c o r l i b ,   V e r s i o n = 4 . 0 . 0 . 0 ,   C u l t u r e = n e u t r a l ,   P u b l i c K e y T o k e n = b 7 7 a 5 c 5 6 1 9 3 4 e 0 8 9 "   o r d e r = " 9 9 9 "   k e y = " r e s t a r t N u m b e r i n g "   v a l u e = " F a l s e "   g r o u p O r d e r = " - 1 " / >  
                 < p a r a m e t e r   i d = " 6 d 8 0 9 9 8 1 - 0 0 b 6 - 4 1 1 1 - b f 7 7 - a 6 4 0 3 6 8 c 2 c 7 e "   n a m e = " R o w s   t o   r e m o v e   i f   e m p t y "   t y p e = " S y s t e m . I n t 3 2 ,   m s c o r l i b ,   V e r s i o n = 4 . 0 . 0 . 0 ,   C u l t u r e = n e u t r a l ,   P u b l i c K e y T o k e n = b 7 7 a 5 c 5 6 1 9 3 4 e 0 8 9 "   o r d e r = " 9 9 9 "   k e y = " d e l e t e R o w C o u n t "   v a l u e = " 0 "   g r o u p O r d e r = " - 1 " / >  
             < / p a r a m e t e r s >  
         < / c o n t e n t C o n t r o l >  
         < c o n t e n t C o n t r o l   i d = " 9 9 4 1 0 5 6 6 - 2 d 7 6 - 4 1 6 d - 8 6 7 0 - 9 3 5 c 9 9 4 b 6 d 7 4 "   n a m e = " A d d r e s s e e . A d d r e s s e e "   a s s e m b l y = " I p h e l i o n . O u t l i n e . W o r d . d l l "   t y p e = " I p h e l i o n . O u t l i n e . W o r d . R e n d e r e r s . T e x t R e n d e r e r "   o r d e r = " 3 "   a c t i v e = " t r u e "   e n t i t y I d = " c 9 c 4 a 7 7 8 - e 6 e 8 - 4 a 9 8 - a 1 a c - a 3 c f 8 e 9 4 9 e a 9 "   f i e l d I d = " b d 9 3 4 4 9 9 - f a 7 d - 4 5 d d - 8 7 3 4 - 3 1 b a 5 b a e c e 6 0 "   p a r e n t I d = " 0 0 0 0 0 0 0 0 - 0 0 0 0 - 0 0 0 0 - 0 0 0 0 - 0 0 0 0 0 0 0 0 0 0 0 0 "   l e v e l O r d e r = " 1 0 0 "   c o n t r o l T y p e = " p l a i n T e x t "   c o n t r o l E d i t T y p e = " i n l i n e "   e n c l o s i n g B o o k m a r k = " f a l s e "   f o r m a t E v a l u a t o r T y p e = " e x p r e s s i o n "   t e x t C a s e = " i g n o r e C a s e "   r e m o v e C o n t r o l = " f a l s e "   i g n o r e F o r m a t I f E m p t y = " f a l s e " >  
             < p a r a m e t e r s >  
                 < p a r a m e t e r   i d = " 1 7 8 d 9 e 0 1 - a f 6 3 - 4 f 3 b - 9 8 1 0 - 5 0 9 6 d 9 8 d 7 d 9 3 "   n a m e = " D e l e t e   l i n e   i f   e m p t y "   t y p e = " S y s t e m . B o o l e a n ,   m s c o r l i b ,   V e r s i o n = 4 . 0 . 0 . 0 ,   C u l t u r e = n e u t r a l ,   P u b l i c K e y T o k e n = b 7 7 a 5 c 5 6 1 9 3 4 e 0 8 9 "   o r d e r = " 9 9 9 "   k e y = " d e l e t e L i n e I f E m p t y "   v a l u e = " F a l s e "   g r o u p O r d e r = " - 1 " / >  
                 < p a r a m e t e r   i d = " 8 1 3 0 8 0 0 5 - c 1 6 3 - 4 e 5 4 - 9 0 0 8 - 8 6 a 9 9 b b 5 4 3 f a "   n a m e = " F i e l d   i n d e x "   t y p e = " S y s t e m . I n t 3 2 ,   m s c o r l i b ,   V e r s i o n = 4 . 0 . 0 . 0 ,   C u l t u r e = n e u t r a l ,   P u b l i c K e y T o k e n = b 7 7 a 5 c 5 6 1 9 3 4 e 0 8 9 "   o r d e r = " 9 9 9 "   k e y = " i n d e x "   v a l u e = " "   g r o u p O r d e r = " - 1 " / >  
                 < p a r a m e t e r   i d = " d f 2 f e 8 5 d - 1 b 9 f - 4 c 1 8 - a 0 1 3 - a a 2 6 1 b 0 e 9 f 0 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0 3 e 6 c b 2 1 - 9 9 b 9 - 4 2 c 4 - 9 4 7 5 - 2 0 c f 2 1 0 f a c 6 3 "   n a m e = " R o w s   t o   r e m o v e   i f   e m p t y "   t y p e = " S y s t e m . I n t 3 2 ,   m s c o r l i b ,   V e r s i o n = 4 . 0 . 0 . 0 ,   C u l t u r e = n e u t r a l ,   P u b l i c K e y T o k e n = b 7 7 a 5 c 5 6 1 9 3 4 e 0 8 9 "   o r d e r = " 9 9 9 "   k e y = " d e l e t e R o w C o u n t "   v a l u e = " 0 "   g r o u p O r d e r = " - 1 " / >  
                 < p a r a m e t e r   i d = " a 9 5 6 7 3 6 1 - e b f 6 - 4 a 9 7 - 9 7 e e - d 2 3 a 4 e 2 d b c a d "   n a m e = " U p d a t e   f i e l d   f r o m   d o c u m e n t "   t y p e = " S y s t e m . B o o l e a n ,   m s c o r l i b ,   V e r s i o n = 4 . 0 . 0 . 0 ,   C u l t u r e = n e u t r a l ,   P u b l i c K e y T o k e n = b 7 7 a 5 c 5 6 1 9 3 4 e 0 8 9 "   o r d e r = " 9 9 9 "   k e y = " u p d a t e F i e l d "   v a l u e = " F a l s e "   g r o u p O r d e r = " - 1 " / >  
             < / p a r a m e t e r s >  
         < / c o n t e n t C o n t r o l >  
         < c o n t e n t C o n t r o l   i d = " f 5 7 d 2 9 0 6 - 6 0 5 8 - 4 5 d 7 - b b 1 8 - 6 f 7 8 3 b f 7 7 7 2 3 "   n a m e = " D a t e   c o n t r o l . D a t e "   a s s e m b l y = " I p h e l i o n . O u t l i n e . W o r d . d l l "   t y p e = " I p h e l i o n . O u t l i n e . W o r d . R e n d e r e r s . T e x t R e n d e r e r "   o r d e r = " 3 "   a c t i v e = " t r u e "   e n t i t y I d = " 9 7 f c 9 f 6 3 - 4 0 8 d - 4 6 c 2 - a 3 e b - b 9 2 c c 8 3 f f 4 0 a "   f i e l d I d = " b 7 c e f a 4 1 - f 9 d 1 - 4 f 7 3 - a b f 3 - c e 1 4 0 e 7 a 8 4 9 7 "   p a r e n t I d = " 0 0 0 0 0 0 0 0 - 0 0 0 0 - 0 0 0 0 - 0 0 0 0 - 0 0 0 0 0 0 0 0 0 0 0 0 "   l e v e l O r d e r = " 1 0 0 "   c o n t r o l T y p e = " p l a i n T e x t "   c o n t r o l E d i t T y p e = " i n l i n e "   e n c l o s i n g B o o k m a r k = " f a l s e "   f o r m a t E v a l u a t o r T y p e = " e x p r e s s i o n "   t e x t C a s e = " i g n o r e C a s e "   r e m o v e C o n t r o l = " f a l s e "   i g n o r e F o r m a t I f E m p t y = " f a l s e " >  
             < p a r a m e t e r s >  
                 < p a r a m e t e r   i d = " c f 5 b b 0 d 4 - d a a 4 - 4 a 5 1 - b 7 1 e - a 6 a 8 7 9 1 6 8 d e 4 "   n a m e = " D e l e t e   l i n e   i f   e m p t y "   t y p e = " S y s t e m . B o o l e a n ,   m s c o r l i b ,   V e r s i o n = 4 . 0 . 0 . 0 ,   C u l t u r e = n e u t r a l ,   P u b l i c K e y T o k e n = b 7 7 a 5 c 5 6 1 9 3 4 e 0 8 9 "   o r d e r = " 9 9 9 "   k e y = " d e l e t e L i n e I f E m p t y "   v a l u e = " F a l s e "   g r o u p O r d e r = " - 1 " / >  
                 < p a r a m e t e r   i d = " 6 a 3 6 6 2 c f - d 0 6 f - 4 f 1 5 - b 9 3 6 - e 0 c d b 1 0 6 b 3 c 5 "   n a m e = " F i e l d   i n d e x "   t y p e = " S y s t e m . I n t 3 2 ,   m s c o r l i b ,   V e r s i o n = 4 . 0 . 0 . 0 ,   C u l t u r e = n e u t r a l ,   P u b l i c K e y T o k e n = b 7 7 a 5 c 5 6 1 9 3 4 e 0 8 9 "   o r d e r = " 9 9 9 "   k e y = " i n d e x "   v a l u e = " "   g r o u p O r d e r = " - 1 " / >  
                 < p a r a m e t e r   i d = " 3 0 a c f 3 6 7 - 1 0 5 f - 4 2 3 9 - a 3 a 1 - a a 5 7 7 9 9 9 5 1 b f " 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0 f 3 2 2 4 d d - 6 a 3 9 - 4 8 e 8 - a 9 b 4 - e 1 7 2 2 c 3 0 f 2 0 3 "   n a m e = " R o w s   t o   r e m o v e   i f   e m p t y "   t y p e = " S y s t e m . I n t 3 2 ,   m s c o r l i b ,   V e r s i o n = 4 . 0 . 0 . 0 ,   C u l t u r e = n e u t r a l ,   P u b l i c K e y T o k e n = b 7 7 a 5 c 5 6 1 9 3 4 e 0 8 9 "   o r d e r = " 9 9 9 "   k e y = " d e l e t e R o w C o u n t "   v a l u e = " 0 "   g r o u p O r d e r = " - 1 " / >  
                 < p a r a m e t e r   i d = " 8 e e 1 b 3 a 2 - 0 5 1 d - 4 0 e d - b 0 8 e - a 3 b 6 f c c b e 1 4 6 "   n a m e = " U p d a t e   f i e l d   f r o m   d o c u m e n t "   t y p e = " S y s t e m . B o o l e a n ,   m s c o r l i b ,   V e r s i o n = 4 . 0 . 0 . 0 ,   C u l t u r e = n e u t r a l ,   P u b l i c K e y T o k e n = b 7 7 a 5 c 5 6 1 9 3 4 e 0 8 9 "   o r d e r = " 9 9 9 "   k e y = " u p d a t e F i e l d "   v a l u e = " F a l s e "   g r o u p O r d e r = " - 1 " / >  
             < / p a r a m e t e r s >  
         < / c o n t e n t C o n t r o l >  
         < c o n t e n t C o n t r o l   i d = " 2 5 f c 4 5 f 2 - 8 4 0 6 - 4 9 b e - a a 3 2 - d 9 0 a 6 d c 1 d 7 3 d "   n a m e = " O u r   R e f . R e f e r e n c e "   a s s e m b l y = " I p h e l i o n . O u t l i n e . W o r d . d l l "   t y p e = " I p h e l i o n . O u t l i n e . W o r d . R e n d e r e r s . T e x t R e n d e r e r "   o r d e r = " 3 "   a c t i v e = " t r u e "   e n t i t y I d = " 8 a 7 5 a a 4 5 - 8 c d 2 - 4 f 3 2 - 8 6 e 4 - 9 1 8 5 0 1 9 2 c 1 2 2 "   f i e l d I d = " a 0 e f c 5 0 6 - 9 4 7 6 - 4 b 0 f - b 2 f 5 - b 6 6 a 3 d 0 d 1 7 e b "   p a r e n t I d = " 0 0 0 0 0 0 0 0 - 0 0 0 0 - 0 0 0 0 - 0 0 0 0 - 0 0 0 0 0 0 0 0 0 0 0 0 "   l e v e l O r d e r = " 1 0 0 "   c o n t r o l T y p e = " p l a i n T e x t "   c o n t r o l E d i t T y p e = " i n l i n e "   e n c l o s i n g B o o k m a r k = " f a l s e "   f o r m a t E v a l u a t o r T y p e = " e x p r e s s i o n "   t e x t C a s e = " i g n o r e C a s e "   r e m o v e C o n t r o l = " f a l s e "   i g n o r e F o r m a t I f E m p t y = " f a l s e " >  
             < p a r a m e t e r s >  
                 < p a r a m e t e r   i d = " 3 0 9 7 6 1 a e - f d e 9 - 4 7 7 3 - a 8 4 8 - d b f 9 d 1 8 c f e f 1 "   n a m e = " D e l e t e   l i n e   i f   e m p t y "   t y p e = " S y s t e m . B o o l e a n ,   m s c o r l i b ,   V e r s i o n = 4 . 0 . 0 . 0 ,   C u l t u r e = n e u t r a l ,   P u b l i c K e y T o k e n = b 7 7 a 5 c 5 6 1 9 3 4 e 0 8 9 "   o r d e r = " 9 9 9 "   k e y = " d e l e t e L i n e I f E m p t y "   v a l u e = " F a l s e "   g r o u p O r d e r = " - 1 " / >  
                 < p a r a m e t e r   i d = " 2 f c e 2 d 0 c - 2 f 3 b - 4 b e e - a 4 2 2 - 9 0 6 a d 7 2 8 7 6 9 8 "   n a m e = " F i e l d   i n d e x "   t y p e = " S y s t e m . I n t 3 2 ,   m s c o r l i b ,   V e r s i o n = 4 . 0 . 0 . 0 ,   C u l t u r e = n e u t r a l ,   P u b l i c K e y T o k e n = b 7 7 a 5 c 5 6 1 9 3 4 e 0 8 9 "   o r d e r = " 9 9 9 "   k e y = " i n d e x "   v a l u e = " "   g r o u p O r d e r = " - 1 " / >  
                 < p a r a m e t e r   i d = " 5 4 6 b a 1 0 d - 2 1 2 6 - 4 0 4 a - 8 8 c 2 - 5 6 4 2 3 0 0 a c d c 4 " 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7 f d 9 7 1 6 7 - 6 5 4 f - 4 8 0 f - 8 3 1 a - f c 4 5 9 c b 2 7 0 3 2 "   n a m e = " R o w s   t o   r e m o v e   i f   e m p t y "   t y p e = " S y s t e m . I n t 3 2 ,   m s c o r l i b ,   V e r s i o n = 4 . 0 . 0 . 0 ,   C u l t u r e = n e u t r a l ,   P u b l i c K e y T o k e n = b 7 7 a 5 c 5 6 1 9 3 4 e 0 8 9 "   o r d e r = " 9 9 9 "   k e y = " d e l e t e R o w C o u n t "   v a l u e = " 0 "   g r o u p O r d e r = " - 1 " / >  
                 < p a r a m e t e r   i d = " 6 5 2 c b 8 c b - c 4 7 3 - 4 b d b - b 3 0 f - f 6 c d 7 6 3 b 6 a a 8 "   n a m e = " U p d a t e   f i e l d   f r o m   d o c u m e n t "   t y p e = " S y s t e m . B o o l e a n ,   m s c o r l i b ,   V e r s i o n = 4 . 0 . 0 . 0 ,   C u l t u r e = n e u t r a l ,   P u b l i c K e y T o k e n = b 7 7 a 5 c 5 6 1 9 3 4 e 0 8 9 "   o r d e r = " 9 9 9 "   k e y = " u p d a t e F i e l d "   v a l u e = " F a l s e "   g r o u p O r d e r = " - 1 " / >  
             < / p a r a m e t e r s >  
         < / c o n t e n t C o n t r o l >  
         < c o n t e n t C o n t r o l   i d = " d 6 d 2 a 7 9 f - 7 a b 6 - 4 3 c 0 - 9 7 f f - 5 9 4 0 1 b c a 9 7 0 f "   n a m e = " Y o u r   R e f . T e x t "   a s s e m b l y = " I p h e l i o n . O u t l i n e . W o r d . d l l "   t y p e = " I p h e l i o n . O u t l i n e . W o r d . R e n d e r e r s . T e x t R e n d e r e r "   o r d e r = " 3 "   a c t i v e = " t r u e "   e n t i t y I d = " a 4 4 4 3 f 6 2 - d 2 2 a - 4 5 d 7 - 9 1 5 3 - a c 6 6 2 2 3 4 5 7 a f "   f i e l d I d = " 9 0 b 0 3 9 7 8 - e 2 1 7 - 4 e 3 2 - a 4 f e - a 3 2 c b a 5 7 d 1 8 6 "   p a r e n t I d = " 0 0 0 0 0 0 0 0 - 0 0 0 0 - 0 0 0 0 - 0 0 0 0 - 0 0 0 0 0 0 0 0 0 0 0 0 "   l e v e l O r d e r = " 1 0 0 "   c o n t r o l T y p e = " p l a i n T e x t "   c o n t r o l E d i t T y p e = " i n l i n e "   e n c l o s i n g B o o k m a r k = " f a l s e "   f o r m a t E v a l u a t o r T y p e = " e x p r e s s i o n "   t e x t C a s e = " i g n o r e C a s e "   r e m o v e C o n t r o l = " f a l s e "   i g n o r e F o r m a t I f E m p t y = " f a l s e " >  
             < p a r a m e t e r s >  
                 < p a r a m e t e r   i d = " 5 6 2 b 4 e 6 6 - 6 7 a 5 - 4 b b 7 - 8 7 9 f - 3 b a 1 6 a 6 8 c b 8 a "   n a m e = " D e l e t e   l i n e   i f   e m p t y "   t y p e = " S y s t e m . B o o l e a n ,   m s c o r l i b ,   V e r s i o n = 4 . 0 . 0 . 0 ,   C u l t u r e = n e u t r a l ,   P u b l i c K e y T o k e n = b 7 7 a 5 c 5 6 1 9 3 4 e 0 8 9 "   o r d e r = " 9 9 9 "   k e y = " d e l e t e L i n e I f E m p t y "   v a l u e = " F a l s e "   g r o u p O r d e r = " - 1 " / >  
                 < p a r a m e t e r   i d = " b 2 b d d f 5 b - 2 7 0 f - 4 0 3 f - 8 0 9 d - 4 9 e b 5 e e b 2 4 b 2 "   n a m e = " F i e l d   i n d e x "   t y p e = " S y s t e m . I n t 3 2 ,   m s c o r l i b ,   V e r s i o n = 4 . 0 . 0 . 0 ,   C u l t u r e = n e u t r a l ,   P u b l i c K e y T o k e n = b 7 7 a 5 c 5 6 1 9 3 4 e 0 8 9 "   o r d e r = " 9 9 9 "   k e y = " i n d e x "   v a l u e = " "   g r o u p O r d e r = " - 1 " / >  
                 < p a r a m e t e r   i d = " 8 e 3 0 1 8 8 3 - 5 0 0 0 - 4 b 5 b - 8 5 e c - 0 1 2 a c 7 9 1 3 3 4 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b 3 b 2 0 e 6 0 - 3 6 5 e - 4 d a f - 9 3 1 6 - d 2 4 2 c 2 a 1 8 1 6 7 "   n a m e = " R o w s   t o   r e m o v e   i f   e m p t y "   t y p e = " S y s t e m . I n t 3 2 ,   m s c o r l i b ,   V e r s i o n = 4 . 0 . 0 . 0 ,   C u l t u r e = n e u t r a l ,   P u b l i c K e y T o k e n = b 7 7 a 5 c 5 6 1 9 3 4 e 0 8 9 "   o r d e r = " 9 9 9 "   k e y = " d e l e t e R o w C o u n t "   v a l u e = " 0 "   g r o u p O r d e r = " - 1 " / >  
                 < p a r a m e t e r   i d = " 0 7 7 4 2 d a b - 8 9 7 c - 4 5 4 d - 8 6 a 4 - 7 3 d 9 0 e 0 e 6 5 e 5 "   n a m e = " U p d a t e   f i e l d   f r o m   d o c u m e n t "   t y p e = " S y s t e m . B o o l e a n ,   m s c o r l i b ,   V e r s i o n = 4 . 0 . 0 . 0 ,   C u l t u r e = n e u t r a l ,   P u b l i c K e y T o k e n = b 7 7 a 5 c 5 6 1 9 3 4 e 0 8 9 "   o r d e r = " 9 9 9 "   k e y = " u p d a t e F i e l d "   v a l u e = " F a l s e "   g r o u p O r d e r = " - 1 " / >  
             < / p a r a m e t e r s >  
         < / c o n t e n t C o n t r o l >  
         < c o n t e n t C o n t r o l   i d = " a f c 6 c 7 8 4 - 6 7 3 5 - 4 8 a f - 9 5 5 5 - 7 e 6 4 8 3 4 8 4 1 2 1 "   n a m e = " S u b j e c t . R e f e r e n c e "   a s s e m b l y = " I p h e l i o n . O u t l i n e . W o r d . d l l "   t y p e = " I p h e l i o n . O u t l i n e . W o r d . R e n d e r e r s . T e x t R e n d e r e r "   o r d e r = " 3 "   a c t i v e = " t r u e "   e n t i t y I d = " f 2 7 2 5 6 b 7 - 2 d 2 2 - 4 5 a 7 - 8 7 b 1 - a d 2 f e 5 d 6 a 9 4 9 "   f i e l d I d = " a 0 e f c 5 0 6 - 9 4 7 6 - 4 b 0 f - b 2 f 5 - b 6 6 a 3 d 0 d 1 7 e b "   p a r e n t I d = " 0 0 0 0 0 0 0 0 - 0 0 0 0 - 0 0 0 0 - 0 0 0 0 - 0 0 0 0 0 0 0 0 0 0 0 0 "   l e v e l O r d e r = " 1 0 0 "   c o n t r o l T y p e = " p l a i n T e x t "   c o n t r o l E d i t T y p e = " i n l i n e "   e n c l o s i n g B o o k m a r k = " f a l s e "   f o r m a t E v a l u a t o r T y p e = " e x p r e s s i o n "   t e x t C a s e = " i g n o r e C a s e "   r e m o v e C o n t r o l = " f a l s e "   i g n o r e F o r m a t I f E m p t y = " f a l s e " >  
             < p a r a m e t e r s >  
                 < p a r a m e t e r   i d = " 9 e f 4 8 b 5 0 - 2 4 0 9 - 4 7 5 b - a 6 d 7 - 7 5 2 d 0 7 7 f d 7 f 7 "   n a m e = " D e l e t e   l i n e   i f   e m p t y "   t y p e = " S y s t e m . B o o l e a n ,   m s c o r l i b ,   V e r s i o n = 4 . 0 . 0 . 0 ,   C u l t u r e = n e u t r a l ,   P u b l i c K e y T o k e n = b 7 7 a 5 c 5 6 1 9 3 4 e 0 8 9 "   o r d e r = " 9 9 9 "   k e y = " d e l e t e L i n e I f E m p t y "   v a l u e = " F a l s e "   g r o u p O r d e r = " - 1 " / >  
                 < p a r a m e t e r   i d = " 8 c 4 0 0 e d c - b b 4 3 - 4 d 3 4 - b a 0 e - d 2 f f 4 f 0 b 4 d c 7 "   n a m e = " F i e l d   i n d e x "   t y p e = " S y s t e m . I n t 3 2 ,   m s c o r l i b ,   V e r s i o n = 4 . 0 . 0 . 0 ,   C u l t u r e = n e u t r a l ,   P u b l i c K e y T o k e n = b 7 7 a 5 c 5 6 1 9 3 4 e 0 8 9 "   o r d e r = " 9 9 9 "   k e y = " i n d e x "   v a l u e = " "   g r o u p O r d e r = " - 1 " / >  
                 < p a r a m e t e r   i d = " 6 b 9 7 3 7 c 4 - 9 a 3 2 - 4 9 1 7 - 9 c 7 1 - c 7 e a e 7 6 f 6 5 e 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0 3 c c 5 5 e c - 4 7 6 7 - 4 7 f 3 - a 0 e 9 - d 9 9 6 7 f 2 f 3 8 d 7 "   n a m e = " R o w s   t o   r e m o v e   i f   e m p t y "   t y p e = " S y s t e m . I n t 3 2 ,   m s c o r l i b ,   V e r s i o n = 4 . 0 . 0 . 0 ,   C u l t u r e = n e u t r a l ,   P u b l i c K e y T o k e n = b 7 7 a 5 c 5 6 1 9 3 4 e 0 8 9 "   o r d e r = " 9 9 9 "   k e y = " d e l e t e R o w C o u n t "   v a l u e = " 0 "   g r o u p O r d e r = " - 1 " / >  
                 < p a r a m e t e r   i d = " 2 8 3 5 7 f 5 d - d 2 e 1 - 4 a 2 7 - 8 1 c 0 - a 1 4 5 a 3 8 3 1 b 1 2 "   n a m e = " U p d a t e   f i e l d   f r o m   d o c u m e n t "   t y p e = " S y s t e m . B o o l e a n ,   m s c o r l i b ,   V e r s i o n = 4 . 0 . 0 . 0 ,   C u l t u r e = n e u t r a l ,   P u b l i c K e y T o k e n = b 7 7 a 5 c 5 6 1 9 3 4 e 0 8 9 "   o r d e r = " 9 9 9 "   k e y = " u p d a t e F i e l d "   v a l u e = " F a l s e "   g r o u p O r d e r = " - 1 " / >  
             < / p a r a m e t e r s >  
         < / c o n t e n t C o n t r o l >  
         < c o n t e n t C o n t r o l   i d = " 1 1 e f 6 3 5 2 - f 9 e d - 4 3 2 d - 9 5 c 1 - e c 8 5 2 9 8 a 8 5 c 5 "   n a m e = " G r e e t i n g . S a l u t a t i o n "   a s s e m b l y = " I p h e l i o n . O u t l i n e . W o r d . d l l "   t y p e = " I p h e l i o n . O u t l i n e . W o r d . R e n d e r e r s . T e x t R e n d e r e r "   o r d e r = " 3 "   a c t i v e = " t r u e "   e n t i t y I d = " a 4 6 5 c 7 2 1 - c 1 1 a - 4 b f d - a b c c - 2 2 f 0 c 2 6 2 d 0 0 8 "   f i e l d I d = " f 7 7 b 2 e 6 d - 3 4 a 3 - 4 9 b 0 - a 7 e a - 6 0 2 d 4 a 2 9 9 e 8 7 "   p a r e n t I d = " 0 0 0 0 0 0 0 0 - 0 0 0 0 - 0 0 0 0 - 0 0 0 0 - 0 0 0 0 0 0 0 0 0 0 0 0 "   l e v e l O r d e r = " 1 0 0 "   c o n t r o l T y p e = " p l a i n T e x t "   c o n t r o l E d i t T y p e = " i n l i n e "   e n c l o s i n g B o o k m a r k = " f a l s e "   f o r m a t E v a l u a t o r T y p e = " e x p r e s s i o n "   t e x t C a s e = " i g n o r e C a s e "   r e m o v e C o n t r o l = " f a l s e "   i g n o r e F o r m a t I f E m p t y = " f a l s e " >  
             < p a r a m e t e r s >  
                 < p a r a m e t e r   i d = " 5 e 5 2 e 4 8 d - b 0 d 9 - 4 5 1 1 - 9 8 f 2 - 3 f 0 f f 8 2 9 1 d a 6 "   n a m e = " D e l e t e   l i n e   i f   e m p t y "   t y p e = " S y s t e m . B o o l e a n ,   m s c o r l i b ,   V e r s i o n = 4 . 0 . 0 . 0 ,   C u l t u r e = n e u t r a l ,   P u b l i c K e y T o k e n = b 7 7 a 5 c 5 6 1 9 3 4 e 0 8 9 "   o r d e r = " 9 9 9 "   k e y = " d e l e t e L i n e I f E m p t y "   v a l u e = " F a l s e "   g r o u p O r d e r = " - 1 " / >  
                 < p a r a m e t e r   i d = " 7 1 b e f 8 5 1 - 0 0 d e - 4 b 0 a - 8 1 3 7 - 5 1 2 2 e 0 4 2 0 d e 0 "   n a m e = " F i e l d   i n d e x "   t y p e = " S y s t e m . I n t 3 2 ,   m s c o r l i b ,   V e r s i o n = 4 . 0 . 0 . 0 ,   C u l t u r e = n e u t r a l ,   P u b l i c K e y T o k e n = b 7 7 a 5 c 5 6 1 9 3 4 e 0 8 9 "   o r d e r = " 9 9 9 "   k e y = " i n d e x "   v a l u e = " "   g r o u p O r d e r = " - 1 " / >  
                 < p a r a m e t e r   i d = " 6 f 9 b e 8 9 6 - 0 b 2 a - 4 b d a - b 8 a 4 - c 9 d e 5 f 2 e e 1 6 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b c f 7 4 d f 7 - 6 6 c f - 4 3 5 1 - a e a 1 - c 7 3 3 3 1 2 0 9 b f 1 "   n a m e = " R o w s   t o   r e m o v e   i f   e m p t y "   t y p e = " S y s t e m . I n t 3 2 ,   m s c o r l i b ,   V e r s i o n = 4 . 0 . 0 . 0 ,   C u l t u r e = n e u t r a l ,   P u b l i c K e y T o k e n = b 7 7 a 5 c 5 6 1 9 3 4 e 0 8 9 "   o r d e r = " 9 9 9 "   k e y = " d e l e t e R o w C o u n t "   v a l u e = " 0 "   g r o u p O r d e r = " - 1 " / >  
                 < p a r a m e t e r   i d = " 8 8 e 2 3 6 8 6 - d c d f - 4 c 8 3 - b f 1 8 - c 8 3 6 1 c 1 4 1 5 0 c "   n a m e = " U p d a t e   f i e l d   f r o m   d o c u m e n t "   t y p e = " S y s t e m . B o o l e a n ,   m s c o r l i b ,   V e r s i o n = 4 . 0 . 0 . 0 ,   C u l t u r e = n e u t r a l ,   P u b l i c K e y T o k e n = b 7 7 a 5 c 5 6 1 9 3 4 e 0 8 9 "   o r d e r = " 9 9 9 "   k e y = " u p d a t e F i e l d "   v a l u e = " F a l s e "   g r o u p O r d e r = " - 1 " / >  
             < / p a r a m e t e r s >  
         < / c o n t e n t C o n t r o l >  
         < c o n t e n t C o n t r o l   i d = " a 8 2 3 f 9 4 0 - 6 3 0 3 - 4 7 0 3 - a 4 b 8 - 2 5 8 5 9 2 e e d 1 4 f "   n a m e = " G r e e t i n g . C l o s i n g "   a s s e m b l y = " I p h e l i o n . O u t l i n e . W o r d . d l l "   t y p e = " I p h e l i o n . O u t l i n e . W o r d . R e n d e r e r s . T e x t R e n d e r e r "   o r d e r = " 3 "   a c t i v e = " t r u e "   e n t i t y I d = " a 4 6 5 c 7 2 1 - c 1 1 a - 4 b f d - a b c c - 2 2 f 0 c 2 6 2 d 0 0 8 "   f i e l d I d = " 1 a 9 d b 6 7 7 - e 3 1 9 - 4 b a 3 - a c d 6 - e 6 1 b 1 0 0 b 4 a b 7 "   p a r e n t I d = " 0 0 0 0 0 0 0 0 - 0 0 0 0 - 0 0 0 0 - 0 0 0 0 - 0 0 0 0 0 0 0 0 0 0 0 0 "   l e v e l O r d e r = " 1 0 0 "   c o n t r o l T y p e = " p l a i n T e x t "   c o n t r o l E d i t T y p e = " i n l i n e "   e n c l o s i n g B o o k m a r k = " f a l s e "   f o r m a t E v a l u a t o r T y p e = " e x p r e s s i o n "   t e x t C a s e = " i g n o r e C a s e "   r e m o v e C o n t r o l = " f a l s e "   i g n o r e F o r m a t I f E m p t y = " f a l s e " >  
             < p a r a m e t e r s >  
                 < p a r a m e t e r   i d = " c b 8 b 4 f 1 7 - b f 6 f - 4 3 4 c - a c 0 c - f 8 3 a 1 7 2 3 0 2 c 3 "   n a m e = " D e l e t e   l i n e   i f   e m p t y "   t y p e = " S y s t e m . B o o l e a n ,   m s c o r l i b ,   V e r s i o n = 4 . 0 . 0 . 0 ,   C u l t u r e = n e u t r a l ,   P u b l i c K e y T o k e n = b 7 7 a 5 c 5 6 1 9 3 4 e 0 8 9 "   o r d e r = " 9 9 9 "   k e y = " d e l e t e L i n e I f E m p t y "   v a l u e = " F a l s e "   g r o u p O r d e r = " - 1 " / >  
                 < p a r a m e t e r   i d = " 6 c f 7 7 5 4 3 - 1 7 c 5 - 4 4 6 5 - b 3 2 7 - 5 6 d 9 9 b 4 1 a b 3 7 "   n a m e = " F i e l d   i n d e x "   t y p e = " S y s t e m . I n t 3 2 ,   m s c o r l i b ,   V e r s i o n = 4 . 0 . 0 . 0 ,   C u l t u r e = n e u t r a l ,   P u b l i c K e y T o k e n = b 7 7 a 5 c 5 6 1 9 3 4 e 0 8 9 "   o r d e r = " 9 9 9 "   k e y = " i n d e x "   v a l u e = " "   g r o u p O r d e r = " - 1 " / >  
                 < p a r a m e t e r   i d = " 8 3 a 7 f 2 1 2 - 8 0 3 c - 4 4 9 a - b 0 f 0 - e 4 1 0 0 1 e a 3 9 6 7 " 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f 9 1 8 a 8 a 5 - 2 0 0 7 - 4 5 c c - a a 7 3 - d a 9 b 0 0 f 6 a 8 b 4 "   n a m e = " R o w s   t o   r e m o v e   i f   e m p t y "   t y p e = " S y s t e m . I n t 3 2 ,   m s c o r l i b ,   V e r s i o n = 4 . 0 . 0 . 0 ,   C u l t u r e = n e u t r a l ,   P u b l i c K e y T o k e n = b 7 7 a 5 c 5 6 1 9 3 4 e 0 8 9 "   o r d e r = " 9 9 9 "   k e y = " d e l e t e R o w C o u n t "   v a l u e = " 0 "   g r o u p O r d e r = " - 1 " / >  
                 < p a r a m e t e r   i d = " 2 4 b 4 c 6 e b - 1 c b e - 4 8 c 1 - a d 3 f - 1 a 0 b 9 d 1 b 3 e a 1 "   n a m e = " U p d a t e   f i e l d   f r o m   d o c u m e n t "   t y p e = " S y s t e m . B o o l e a n ,   m s c o r l i b ,   V e r s i o n = 4 . 0 . 0 . 0 ,   C u l t u r e = n e u t r a l ,   P u b l i c K e y T o k e n = b 7 7 a 5 c 5 6 1 9 3 4 e 0 8 9 "   o r d e r = " 9 9 9 "   k e y = " u p d a t e F i e l d "   v a l u e = " F a l s e "   g r o u p O r d e r = " - 1 " / >  
             < / p a r a m e t e r s >  
         < / c o n t e n t C o n t r o l >  
         < c o n t e n t C o n t r o l   i d = " b 8 5 c d a 2 e - 1 f 8 4 - 4 8 6 0 - a d 7 7 - d a 8 5 a 8 0 d 4 f 3 0 "   n a m e = " A u t h o r . N a m e "   a s s e m b l y = " I p h e l i o n . O u t l i n e . W o r d . d l l "   t y p e = " I p h e l i o n . O u t l i n e . W o r d . R e n d e r e r s . T e x t R e n d e r e r "   o r d e r = " 2 "   a c t i v e = " t r u e "   e n t i t y I d = " f 2 9 4 b 1 d 2 - 1 b 4 5 - 4 e 5 f - 9 4 c 4 - 2 9 5 3 e 5 1 5 0 1 3 7 "   f i e l d I d = " b 0 2 c 5 d 2 3 - 0 e 5 f - 4 3 d 8 - 8 5 e 3 - c 9 9 4 4 f 2 f 7 0 e d "   p a r e n t I d = " 0 0 0 0 0 0 0 0 - 0 0 0 0 - 0 0 0 0 - 0 0 0 0 - 0 0 0 0 0 0 0 0 0 0 0 0 "   l e v e l O r d e r = " 1 0 0 "   c o n t r o l T y p e = " p l a i n T e x t "   c o n t r o l E d i t T y p e = " i n l i n e "   e n c l o s i n g B o o k m a r k = " f a l s e "   f o r m a t E v a l u a t o r T y p e = " e x p r e s s i o n "   t e x t C a s e = " i g n o r e C a s e "   r e m o v e C o n t r o l = " f a l s e "   i g n o r e F o r m a t I f E m p t y = " f a l s e " >  
             < p a r a m e t e r s >  
                 < p a r a m e t e r   i d = " 9 5 0 5 5 3 5 f - 0 2 8 3 - 4 e 0 e - b b 5 1 - d 5 0 b 4 e 1 2 4 6 b e "   n a m e = " D e l e t e   l i n e   i f   e m p t y "   t y p e = " S y s t e m . B o o l e a n ,   m s c o r l i b ,   V e r s i o n = 4 . 0 . 0 . 0 ,   C u l t u r e = n e u t r a l ,   P u b l i c K e y T o k e n = b 7 7 a 5 c 5 6 1 9 3 4 e 0 8 9 "   o r d e r = " 9 9 9 "   k e y = " d e l e t e L i n e I f E m p t y "   v a l u e = " F a l s e "   g r o u p O r d e r = " - 1 " / >  
                 < p a r a m e t e r   i d = " 6 f 7 5 e 6 e 3 - 0 a e d - 4 d 6 a - b b 8 5 - 2 9 6 1 e 9 9 7 2 c f 1 "   n a m e = " F i e l d   i n d e x "   t y p e = " S y s t e m . I n t 3 2 ,   m s c o r l i b ,   V e r s i o n = 4 . 0 . 0 . 0 ,   C u l t u r e = n e u t r a l ,   P u b l i c K e y T o k e n = b 7 7 a 5 c 5 6 1 9 3 4 e 0 8 9 "   o r d e r = " 9 9 9 "   k e y = " i n d e x "   v a l u e = " "   g r o u p O r d e r = " - 1 " / >  
                 < p a r a m e t e r   i d = " 9 4 5 f b 9 6 9 - c 6 5 3 - 4 9 4 3 - a 5 6 a - c 2 d 8 7 6 1 6 1 d 6 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9 d 1 f 3 8 1 f - a 1 0 9 - 4 9 4 f - b c 8 a - 3 0 6 6 1 a 2 6 1 c c a "   n a m e = " R o w s   t o   r e m o v e   i f   e m p t y "   t y p e = " S y s t e m . I n t 3 2 ,   m s c o r l i b ,   V e r s i o n = 4 . 0 . 0 . 0 ,   C u l t u r e = n e u t r a l ,   P u b l i c K e y T o k e n = b 7 7 a 5 c 5 6 1 9 3 4 e 0 8 9 "   o r d e r = " 9 9 9 "   k e y = " d e l e t e R o w C o u n t "   v a l u e = " 0 "   g r o u p O r d e r = " - 1 " / >  
                 < p a r a m e t e r   i d = " d 2 4 0 6 2 a 1 - 5 5 7 5 - 4 7 c 2 - 8 9 9 4 - c 5 7 f 3 d 3 8 7 4 6 f "   n a m e = " U p d a t e   f i e l d   f r o m   d o c u m e n t "   t y p e = " S y s t e m . B o o l e a n ,   m s c o r l i b ,   V e r s i o n = 4 . 0 . 0 . 0 ,   C u l t u r e = n e u t r a l ,   P u b l i c K e y T o k e n = b 7 7 a 5 c 5 6 1 9 3 4 e 0 8 9 "   o r d e r = " 9 9 9 "   k e y = " u p d a t e F i e l d "   v a l u e = " F a l s e "   g r o u p O r d e r = " - 1 " / >  
             < / p a r a m e t e r s >  
         < / c o n t e n t C o n t r o l >  
         < c o n t e n t C o n t r o l   i d = " 7 e 6 e 5 e f 5 - 5 a 3 6 - 4 6 e 9 - a 0 8 b - f 4 e e a 5 1 5 8 f a 2 "   n a m e = " O f f i c e . E n t i t y . N a m e   1 "   a s s e m b l y = " I p h e l i o n . O u t l i n e . W o r d . d l l "   t y p e = " I p h e l i o n . O u t l i n e . W o r d . R e n d e r e r s . T e x t R e n d e r e r "   o r d e r = " 2 "   a c t i v e = " t r u e "   e n t i t y I d = " 0 9 4 a 3 b 3 a - 5 2 e f - 4 8 4 8 - 9 6 f 7 - b 0 c e 0 4 b d e 2 e 8 "   f i e l d I d = " a f 5 2 d 8 7 e - 9 f a 3 - 4 4 4 e - b 8 9 2 - c 2 b 7 d 4 8 5 2 8 e 5 "   p a r e n t I d = " 0 0 0 0 0 0 0 0 - 0 0 0 0 - 0 0 0 0 - 0 0 0 0 - 0 0 0 0 0 0 0 0 0 0 0 0 "   l e v e l O r d e r = " 1 0 0 "   c o n t r o l T y p e = " p l a i n T e x t "   c o n t r o l E d i t T y p e = " i n l i n e "   e n c l o s i n g B o o k m a r k = " f a l s e "   f o r m a t E v a l u a t o r T y p e = " e x p r e s s i o n "   t e x t C a s e = " i g n o r e C a s e "   r e m o v e C o n t r o l = " f a l s e "   i g n o r e F o r m a t I f E m p t y = " f a l s e " >  
             < p a r a m e t e r s >  
                 < p a r a m e t e r   i d = " 7 f 3 3 7 2 c 7 - b 2 5 0 - 4 a b 3 - b a 9 4 - 6 5 c 9 8 5 4 6 4 c 5 e "   n a m e = " D e l e t e   l i n e   i f   e m p t y "   t y p e = " S y s t e m . B o o l e a n ,   m s c o r l i b ,   V e r s i o n = 4 . 0 . 0 . 0 ,   C u l t u r e = n e u t r a l ,   P u b l i c K e y T o k e n = b 7 7 a 5 c 5 6 1 9 3 4 e 0 8 9 "   o r d e r = " 9 9 9 "   k e y = " d e l e t e L i n e I f E m p t y "   v a l u e = " F a l s e "   g r o u p O r d e r = " - 1 " / >  
                 < p a r a m e t e r   i d = " 0 a 5 9 3 e 7 5 - c b 0 7 - 4 9 d 8 - b c a b - 6 3 8 d d b a 0 b 2 1 f "   n a m e = " F i e l d   i n d e x "   t y p e = " S y s t e m . I n t 3 2 ,   m s c o r l i b ,   V e r s i o n = 4 . 0 . 0 . 0 ,   C u l t u r e = n e u t r a l ,   P u b l i c K e y T o k e n = b 7 7 a 5 c 5 6 1 9 3 4 e 0 8 9 "   o r d e r = " 9 9 9 "   k e y = " i n d e x "   v a l u e = " "   g r o u p O r d e r = " - 1 " / >  
                 < p a r a m e t e r   i d = " 0 d c 7 b b 3 0 - 8 5 8 c - 4 9 1 4 - 8 4 f 5 - 6 f c c 1 3 1 5 8 b c 2 " 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5 f 2 e 7 a e 5 - c f 0 7 - 4 5 4 0 - 8 2 a e - c 7 5 a 6 d 1 c e 1 f 1 "   n a m e = " R o w s   t o   r e m o v e   i f   e m p t y "   t y p e = " S y s t e m . I n t 3 2 ,   m s c o r l i b ,   V e r s i o n = 4 . 0 . 0 . 0 ,   C u l t u r e = n e u t r a l ,   P u b l i c K e y T o k e n = b 7 7 a 5 c 5 6 1 9 3 4 e 0 8 9 "   o r d e r = " 9 9 9 "   k e y = " d e l e t e R o w C o u n t "   v a l u e = " 0 "   g r o u p O r d e r = " - 1 " / >  
                 < p a r a m e t e r   i d = " 2 e c f 5 4 4 a - 0 7 a 8 - 4 8 a 7 - 8 7 0 8 - 9 1 6 c 5 d 5 8 1 f 0 a "   n a m e = " U p d a t e   f i e l d   f r o m   d o c u m e n t "   t y p e = " S y s t e m . B o o l e a n ,   m s c o r l i b ,   V e r s i o n = 4 . 0 . 0 . 0 ,   C u l t u r e = n e u t r a l ,   P u b l i c K e y T o k e n = b 7 7 a 5 c 5 6 1 9 3 4 e 0 8 9 "   o r d e r = " 9 9 9 "   k e y = " u p d a t e F i e l d "   v a l u e = " F a l s e "   g r o u p O r d e r = " - 1 " / >  
             < / p a r a m e t e r s >  
         < / c o n t e n t C o n t r o l >  
         < c o n t e n t C o n t r o l   i d = " c 9 e 3 b d 4 5 - e 5 d 6 - 4 9 5 4 - 8 5 d 5 - 0 8 9 a a 5 9 7 3 5 a 1 " 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b d 4 c 8 c e 9 - 7 f 0 f - 4 2 f e - a c 8 6 - b 7 5 7 b e 0 6 2 c 5 e "   n a m e = " D M S . D o c I d F o r m a t "   a s s e m b l y = " I p h e l i o n . O u t l i n e . W o r d . d l l "   t y p e = " I p h e l i o n . O u t l i n e . W o r d . R e n d e r e r s . T e x t R e n d e r e r "   o r d e r = " 3 "   a c t i v e = " t r u e "   e n t i t y I d = " f e 4 0 6 1 0 c - 6 7 6 3 - 4 2 4 6 - b 8 6 a - 3 5 3 8 9 3 3 4 c b 6 d "   f i e l d I d = " 7 2 9 0 4 a 4 7 - 5 7 8 0 - 4 5 9 c - b e 7 a - 4 4 8 f 9 a d 8 d 6 b 4 "   p a r e n t I d = " f 5 6 d c f 3 2 - d c 2 5 - 4 2 1 8 - a 3 b d - 7 e c 4 6 a e 9 f 4 8 6 "   l e v e l O r d e r = " 1 0 0 "   c o n t r o l T y p e = " p l a i n T e x t "   c o n t r o l E d i t T y p e = " i n l i n e "   e n c l o s i n g B o o k m a r k = " f a l s e "   f o r m a t E v a l u a t o r T y p e = " e x p r e s s i o n "   t e x t C a s e = " i g n o r e C a s e "   r e m o v e C o n t r o l = " f a l s e "   i g n o r e F o r m a t I f E m p t y = " f a l s e " >  
             < p a r a m e t e r s >  
                 < p a r a m e t e r   i d = " b 5 7 f 2 4 d c - 4 7 5 9 - 4 7 d 9 - a 7 9 2 - 3 4 b 8 9 9 c a d 0 4 5 "   n a m e = " D e l e t e   l i n e   i f   e m p t y "   t y p e = " S y s t e m . B o o l e a n ,   m s c o r l i b ,   V e r s i o n = 4 . 0 . 0 . 0 ,   C u l t u r e = n e u t r a l ,   P u b l i c K e y T o k e n = b 7 7 a 5 c 5 6 1 9 3 4 e 0 8 9 "   o r d e r = " 9 9 9 "   k e y = " d e l e t e L i n e I f E m p t y "   v a l u e = " F a l s e "   g r o u p O r d e r = " - 1 " / >  
                 < p a r a m e t e r   i d = " 9 0 9 1 a c f d - 6 9 c 6 - 4 3 d f - 9 a c d - d d 3 2 a 2 1 7 b 4 9 e "   n a m e = " U p d a t e   f i e l d   f r o m   d o c u m e n t "   t y p e = " S y s t e m . B o o l e a n ,   m s c o r l i b ,   V e r s i o n = 4 . 0 . 0 . 0 ,   C u l t u r e = n e u t r a l ,   P u b l i c K e y T o k e n = b 7 7 a 5 c 5 6 1 9 3 4 e 0 8 9 "   o r d e r = " 9 9 9 "   k e y = " u p d a t e F i e l d "   v a l u e = " F a l s e "   g r o u p O r d e r = " - 1 " / >  
                 < p a r a m e t e r   i d = " b 1 7 9 d 3 8 6 - a a e d - 4 9 1 c - 9 f 3 a - c 0 2 9 8 e b 5 c a 5 6 "   n a m e = " F i e l d   i n d e x "   t y p e = " S y s t e m . I n t 3 2 ,   m s c o r l i b ,   V e r s i o n = 4 . 0 . 0 . 0 ,   C u l t u r e = n e u t r a l ,   P u b l i c K e y T o k e n = b 7 7 a 5 c 5 6 1 9 3 4 e 0 8 9 "   o r d e r = " 9 9 9 "   k e y = " i n d e x "   v a l u e = " "   g r o u p O r d e r = " - 1 " / >  
                 < p a r a m e t e r   i d = " 1 1 e 7 f 6 8 3 - a 2 2 8 - 4 a 2 5 - 9 4 d 0 - 2 6 0 b 0 c 7 0 c 2 7 a "   n a m e = " R o w s   t o   r e m o v e   i f   e m p t y "   t y p e = " S y s t e m . I n t 3 2 ,   m s c o r l i b ,   V e r s i o n = 4 . 0 . 0 . 0 ,   C u l t u r e = n e u t r a l ,   P u b l i c K e y T o k e n = b 7 7 a 5 c 5 6 1 9 3 4 e 0 8 9 "   o r d e r = " 9 9 9 "   k e y = " d e l e t e R o w C o u n t "   v a l u e = " 0 "   g r o u p O r d e r = " - 1 " / >  
                 < p a r a m e t e r   i d = " 9 9 b b f 5 f c - e 3 b 1 - 4 3 3 8 - 9 6 c 1 - 0 7 9 5 a 9 c f 1 b 6 4 " 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2 1 8 f c 4 1 c - b b d 0 - 4 9 2 8 - 8 5 c 4 - 8 2 4 a 5 6 c 8 8 2 c 3 "   n a m e = " P r i v a c y   O p t i o n s . S e l e c t e d   I t e m s "   a s s e m b l y = " I p h e l i o n . O u t l i n e . W o r d . D L L "   t y p e = " I p h e l i o n . O u t l i n e . W o r d . R e n d e r e r s . D e l i m i t e d L i s t R e n d e r e r "   o r d e r = " 3 "   a c t i v e = " t r u e "   e n t i t y I d = " f 5 7 f 7 a e b - 0 a 8 5 - 4 4 1 d - b 9 f d - d 7 4 d c d 4 8 e a 8 7 "   f i e l d I d = " 1 8 4 5 7 3 0 2 - b e 9 7 - 4 2 4 d - 8 7 3 5 - 2 1 2 b c d 9 6 e 2 a 2 "   p a r e n t I d = " 0 0 0 0 0 0 0 0 - 0 0 0 0 - 0 0 0 0 - 0 0 0 0 - 0 0 0 0 0 0 0 0 0 0 0 0 "   l e v e l O r d e r = " 1 0 0 "   c o n t r o l T y p e = " p l a i n T e x t "   c o n t r o l E d i t T y p e = " i n l i n e "   e n c l o s i n g B o o k m a r k = " f a l s e "   f o r m a t E v a l u a t o r T y p e = " e x p r e s s i o n "   t e x t C a s e = " i g n o r e C a s e "   r e m o v e C o n t r o l = " f a l s e "   i g n o r e F o r m a t I f E m p t y = " f a l s e " >  
             < p a r a m e t e r s >  
                 < p a r a m e t e r   i d = " 3 a 6 d 6 6 b 1 - f a 6 6 - 4 2 7 c - 8 8 6 8 - 1 3 f 6 c 2 1 c f c 9 b " 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  ,   & l t ; / t e x t & g t ; & # x A ; & l t ; / l o c a l i z e d S t r i n g & g t ; "   a r g u m e n t = " E x p r e s s i o n L o c a l i z e d S t r i n g "   g r o u p = " L i s t   O p t i o n s "   g r o u p O r d e r = " - 1 " / >  
                 < p a r a m e t e r   i d = " 6 0 5 2 3 4 2 3 - 2 7 5 d - 4 3 4 2 - 8 7 7 d - a 3 a 2 e 7 0 6 2 5 1 7 " 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e c c 7 c 3 a 4 - c e 9 c - 4 d b 5 - 8 e 2 9 - 5 6 3 6 b 9 4 e b d c a "   n a m e = " R o w s   t o   r e m o v e   i f   e m p t y "   t y p e = " S y s t e m . I n t 3 2 ,   m s c o r l i b ,   V e r s i o n = 4 . 0 . 0 . 0 ,   C u l t u r e = n e u t r a l ,   P u b l i c K e y T o k e n = b 7 7 a 5 c 5 6 1 9 3 4 e 0 8 9 "   o r d e r = " 9 9 9 "   k e y = " d e l e t e R o w C o u n t "   v a l u e = " 0 "   g r o u p O r d e r = " - 1 " / >  
                 < p a r a m e t e r   i d = " 3 4 f 5 b c f 3 - d 4 2 6 - 4 4 0 1 - b 6 b e - 8 1 4 c 9 6 c 2 1 6 3 4 " 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b 8 4 c 6 1 a b - b e 1 e - 4 b 3 4 - b c 6 e - 8 f 3 f f 9 8 f a 2 5 0 "   n a m e = " D e l e t e   l i n e   i f   e m p t y "   t y p e = " S y s t e m . B o o l e a n ,   m s c o r l i b ,   V e r s i o n = 4 . 0 . 0 . 0 ,   C u l t u r e = n e u t r a l ,   P u b l i c K e y T o k e n = b 7 7 a 5 c 5 6 1 9 3 4 e 0 8 9 "   o r d e r = " 9 9 9 "   k e y = " d e l e t e L i n e I f E m p t y "   v a l u e = " F a l s e "   g r o u p O r d e r = " - 1 " / >  
                 < p a r a m e t e r   i d = " 6 7 0 a 9 e 5 9 - 2 1 e 0 - 4 6 3 4 - b 0 3 1 - e c 4 4 3 9 1 5 c c 7 c "   n a m e = " S t a r t   i n d e x "   t y p e = " S y s t e m . S t r i n g ,   m s c o r l i b ,   V e r s i o n = 4 . 0 . 0 . 0 ,   C u l t u r e = n e u t r a l ,   P u b l i c K e y T o k e n = b 7 7 a 5 c 5 6 1 9 3 4 e 0 8 9 "   o r d e r = " 3 "   k e y = " s t a r t I n d e x "   v a l u e = " "   a r g u m e n t = " F o r m a t S t r i n g "   g r o u p = " L i s t   O p t i o n s "   g r o u p O r d e r = " - 1 " / >  
                 < p a r a m e t e r   i d = " 5 9 5 b 7 5 8 0 - e b f 3 - 4 0 a 5 - b b c 7 - 5 1 1 3 8 1 5 7 9 e 9 4 "   n a m e = " E n d   I n d e x "   t y p e = " S y s t e m . S t r i n g ,   m s c o r l i b ,   V e r s i o n = 4 . 0 . 0 . 0 ,   C u l t u r e = n e u t r a l ,   P u b l i c K e y T o k e n = b 7 7 a 5 c 5 6 1 9 3 4 e 0 8 9 "   o r d e r = " 4 "   k e y = " e n d I n d e x "   v a l u e = " "   a r g u m e n t = " F o r m a t S t r i n g "   g r o u p = " L i s t   O p t i o n s "   g r o u p O r d e r = " - 1 " / >  
                 < p a r a m e t e r   i d = " b 0 f 0 4 8 e c - e 1 8 7 - 4 5 2 b - a b 8 c - e 5 f 1 4 4 e d a a 5 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d 2 8 2 d 8 5 d - 0 a 4 9 - 4 5 f a - 8 f e 3 - 1 8 f 0 b 7 c 5 b 8 d 4 "   n a m e = " R e s t a r t   n u m b e r i n g "   t y p e = " S y s t e m . B o o l e a n ,   m s c o r l i b ,   V e r s i o n = 4 . 0 . 0 . 0 ,   C u l t u r e = n e u t r a l ,   P u b l i c K e y T o k e n = b 7 7 a 5 c 5 6 1 9 3 4 e 0 8 9 "   o r d e r = " 9 9 9 "   k e y = " r e s t a r t N u m b e r i n g "   v a l u e = " F a l s e "   g r o u p O r d e r = " - 1 " / >  
             < / p a r a m e t e r s >  
         < / c o n t e n t C o n t r o l >  
         < c o n t e n t C o n t r o l   i d = " 2 d a d 8 e 2 7 - 6 3 9 2 - 4 c 3 5 - b 2 d 1 - 0 b e 6 8 3 7 2 9 4 5 3 "   n a m e = " e n c l o s u r e "   a s s e m b l y = " I p h e l i o n . O u t l i n e . W o r d . D L L "   t y p e = " I p h e l i o n . O u t l i n e . W o r d . R e n d e r e r s . T e x t R e n d e r e r "   o r d e r = " 3 "   a c t i v e = " t r u e "   e n t i t y I d = " a 0 c 2 6 5 5 8 - 7 a a 1 - 4 4 2 0 - 9 d 9 6 - 6 d d b 6 1 8 8 1 1 d c "   f i e l d I d = " 4 8 6 8 6 8 f 2 - e 0 4 a - 4 5 5 b - b b 1 5 - 0 d a 9 7 0 d 3 0 5 b 0 "   p a r e n t I d = " 0 0 0 0 0 0 0 0 - 0 0 0 0 - 0 0 0 0 - 0 0 0 0 - 0 0 0 0 0 0 0 0 0 0 0 0 "   l e v e l O r d e r = " 1 0 0 "   c o n t r o l T y p e = " p l a i n T e x t "   c o n t r o l E d i t T y p e = " i n l i n e "   e n c l o s i n g B o o k m a r k = " f a l s e "   f o r m a t = " I F N O T E M P T Y ( { E n c l o s u r e . T e x t   F i e l d } , & q u o t ; E n c l o s u r e & q u o t ; , & q u o t ; & q u o t ; ) "   f o r m a t E v a l u a t o r T y p e = " e x p r e s s i o n "   t e x t C a s e = " l o w e r C a s e "   r e m o v e C o n t r o l = " f a l s e "   i g n o r e F o r m a t I f E m p t y = " f a l s e " >  
             < p a r a m e t e r s >  
                 < p a r a m e t e r   i d = " 9 6 6 5 f c 5 5 - 7 6 7 5 - 4 2 e 0 - b e e 2 - 4 2 c f f 5 2 3 9 a 6 c "   n a m e = " D e l e t e   l i n e   i f   e m p t y "   t y p e = " S y s t e m . B o o l e a n ,   m s c o r l i b ,   V e r s i o n = 4 . 0 . 0 . 0 ,   C u l t u r e = n e u t r a l ,   P u b l i c K e y T o k e n = b 7 7 a 5 c 5 6 1 9 3 4 e 0 8 9 "   o r d e r = " 9 9 9 "   k e y = " d e l e t e L i n e I f E m p t y "   v a l u e = " F a l s e "   g r o u p O r d e r = " - 1 " / >  
                 < p a r a m e t e r   i d = " 5 f d e 9 8 8 a - 4 0 f 1 - 4 d 4 8 - a e 4 0 - 3 2 c 5 6 7 d 4 4 0 3 a "   n a m e = " U p d a t e   f i e l d   f r o m   d o c u m e n t "   t y p e = " S y s t e m . B o o l e a n ,   m s c o r l i b ,   V e r s i o n = 4 . 0 . 0 . 0 ,   C u l t u r e = n e u t r a l ,   P u b l i c K e y T o k e n = b 7 7 a 5 c 5 6 1 9 3 4 e 0 8 9 "   o r d e r = " 9 9 9 "   k e y = " u p d a t e F i e l d "   v a l u e = " F a l s e "   g r o u p O r d e r = " - 1 " / >  
                 < p a r a m e t e r   i d = " c b 0 3 d 9 7 b - 6 0 3 f - 4 e 3 5 - 9 0 8 9 - 3 1 d 0 e f 4 b e 5 3 b "   n a m e = " F i e l d   i n d e x "   t y p e = " S y s t e m . I n t 3 2 ,   m s c o r l i b ,   V e r s i o n = 4 . 0 . 0 . 0 ,   C u l t u r e = n e u t r a l ,   P u b l i c K e y T o k e n = b 7 7 a 5 c 5 6 1 9 3 4 e 0 8 9 "   o r d e r = " 9 9 9 "   k e y = " i n d e x "   v a l u e = " "   g r o u p O r d e r = " - 1 " / >  
                 < p a r a m e t e r   i d = " e b f 2 3 0 7 7 - 3 6 1 6 - 4 4 4 d - 9 e c f - 1 4 9 8 0 7 2 5 0 3 c 2 "   n a m e = " R o w s   t o   r e m o v e   i f   e m p t y "   t y p e = " S y s t e m . I n t 3 2 ,   m s c o r l i b ,   V e r s i o n = 4 . 0 . 0 . 0 ,   C u l t u r e = n e u t r a l ,   P u b l i c K e y T o k e n = b 7 7 a 5 c 5 6 1 9 3 4 e 0 8 9 "   o r d e r = " 9 9 9 "   k e y = " d e l e t e R o w C o u n t "   v a l u e = " 0 "   g r o u p O r d e r = " - 1 " / >  
                 < p a r a m e t e r   i d = " 9 e 7 4 b 2 1 5 - 6 6 6 a - 4 4 a 0 - b d 9 b - 8 a 6 e 6 c a b a 2 c 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6 6 5 a 5 5 a 0 - 6 8 6 f - 4 d 5 3 - b 5 9 f - 8 e 9 4 5 9 3 7 3 0 f b "   n a m e = " C C . A d d r e s s e e   N a m e "   a s s e m b l y = " I p h e l i o n . O u t l i n e . W o r d . D L L "   t y p e = " I p h e l i o n . O u t l i n e . W o r d . R e n d e r e r s . D e l i m i t e d L i s t R e n d e r e r "   o r d e r = " 3 "   a c t i v e = " t r u e "   e n t i t y I d = " 9 b 6 9 4 7 9 7 - c 6 2 c - 4 3 d 3 - b b 3 7 - f 2 2 4 6 6 5 f 6 1 5 1 "   f i e l d I d = " 5 8 2 6 5 b 2 2 - 9 e f 0 - 4 4 b c - a 6 1 c - 4 9 c 1 a 7 6 c 8 c 0 2 "   p a r e n t I d = " 0 0 0 0 0 0 0 0 - 0 0 0 0 - 0 0 0 0 - 0 0 0 0 - 0 0 0 0 0 0 0 0 0 0 0 0 "   l e v e l O r d e r = " 1 0 0 "   c o n t r o l T y p e = " p l a i n T e x t "   c o n t r o l E d i t T y p e = " i n l i n e "   e n c l o s i n g B o o k m a r k = " f a l s e "   f o r m a t E v a l u a t o r T y p e = " e x p r e s s i o n "   t e x t C a s e = " s e n t e n c e C a s e "   r e m o v e C o n t r o l = " f a l s e "   i g n o r e F o r m a t I f E m p t y = " f a l s e " >  
             < p a r a m e t e r s >  
                 < p a r a m e t e r   i d = " c a 6 7 d 1 0 3 - f 8 7 3 - 4 0 3 f - b 3 a 3 - 4 f 2 0 8 4 9 1 b 5 4 7 " 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  & l t ; / t e x t & g t ; & # x A ; & l t ; / l o c a l i z e d S t r i n g & g t ; "   a r g u m e n t = " E x p r e s s i o n L o c a l i z e d S t r i n g "   g r o u p = " L i s t   O p t i o n s "   g r o u p O r d e r = " - 1 " / >  
                 < p a r a m e t e r   i d = " a 7 0 9 c c 7 2 - 2 f b a - 4 c 3 b - a e 7 3 - 5 9 3 2 f f 5 6 4 4 e b " 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g t ; a n d   & l t ; / t e x t & g t ; & # x A ; & l t ; / l o c a l i z e d S t r i n g & g t ; "   a r g u m e n t = " E x p r e s s i o n L o c a l i z e d S t r i n g "   g r o u p = " L i s t   O p t i o n s "   g r o u p O r d e r = " - 1 " / >  
                 < p a r a m e t e r   i d = " 4 f 7 7 c a 6 6 - 9 7 f 8 - 4 c 0 b - 8 d c c - 1 3 8 0 e 5 8 a 1 b 3 0 "   n a m e = " R o w s   t o   r e m o v e   i f   e m p t y "   t y p e = " S y s t e m . I n t 3 2 ,   m s c o r l i b ,   V e r s i o n = 4 . 0 . 0 . 0 ,   C u l t u r e = n e u t r a l ,   P u b l i c K e y T o k e n = b 7 7 a 5 c 5 6 1 9 3 4 e 0 8 9 "   o r d e r = " 9 9 9 "   k e y = " d e l e t e R o w C o u n t "   v a l u e = " 0 "   g r o u p O r d e r = " - 1 " / >  
                 < p a r a m e t e r   i d = " 1 b 0 e 5 f 8 2 - c 7 1 0 - 4 3 d e - 9 6 f b - f b 9 c b 8 1 9 7 f d 9 " 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g t ; C C :   & l t ; / t e x t & g t ; & # x A ; & l t ; / l o c a l i z e d S t r i n g & g t ; "   a r g u m e n t = " E x p r e s s i o n L o c a l i z e d S t r i n g "   g r o u p = " L i s t   O p t i o n s "   g r o u p O r d e r = " - 1 " / >  
                 < p a r a m e t e r   i d = " 4 1 c e f 1 c 8 - f 0 2 4 - 4 2 6 a - 9 8 3 f - 3 b 3 9 0 0 b e 3 6 0 b "   n a m e = " D e l e t e   l i n e   i f   e m p t y "   t y p e = " S y s t e m . B o o l e a n ,   m s c o r l i b ,   V e r s i o n = 4 . 0 . 0 . 0 ,   C u l t u r e = n e u t r a l ,   P u b l i c K e y T o k e n = b 7 7 a 5 c 5 6 1 9 3 4 e 0 8 9 "   o r d e r = " 9 9 9 "   k e y = " d e l e t e L i n e I f E m p t y "   v a l u e = " F a l s e "   g r o u p O r d e r = " - 1 " / >  
                 < p a r a m e t e r   i d = " 7 5 e 0 4 3 b 0 - b 7 4 1 - 4 b 2 2 - a f 7 7 - 0 3 4 b e 8 6 f c 9 6 7 "   n a m e = " S t a r t   i n d e x "   t y p e = " S y s t e m . S t r i n g ,   m s c o r l i b ,   V e r s i o n = 4 . 0 . 0 . 0 ,   C u l t u r e = n e u t r a l ,   P u b l i c K e y T o k e n = b 7 7 a 5 c 5 6 1 9 3 4 e 0 8 9 "   o r d e r = " 3 "   k e y = " s t a r t I n d e x "   v a l u e = " "   a r g u m e n t = " F o r m a t S t r i n g "   g r o u p = " L i s t   O p t i o n s "   g r o u p O r d e r = " - 1 " / >  
                 < p a r a m e t e r   i d = " 8 c b 1 d b b b - 8 1 f 5 - 4 8 5 0 - 8 4 d 5 - f a 6 f 5 d 4 6 f 5 8 c "   n a m e = " E n d   I n d e x "   t y p e = " S y s t e m . S t r i n g ,   m s c o r l i b ,   V e r s i o n = 4 . 0 . 0 . 0 ,   C u l t u r e = n e u t r a l ,   P u b l i c K e y T o k e n = b 7 7 a 5 c 5 6 1 9 3 4 e 0 8 9 "   o r d e r = " 4 "   k e y = " e n d I n d e x "   v a l u e = " "   a r g u m e n t = " F o r m a t S t r i n g "   g r o u p = " L i s t   O p t i o n s "   g r o u p O r d e r = " - 1 " / >  
                 < p a r a m e t e r   i d = " a 6 5 b d 0 e 8 - 3 c 6 0 - 4 2 3 c - b b 6 3 - 3 f 9 6 e 0 5 f 3 6 c 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5 d 2 a 4 c e 4 - 4 2 1 5 - 4 0 f e - b d b a - b b c b c c 7 e d 5 c 4 "   n a m e = " R e s t a r t   n u m b e r i n g "   t y p e = " S y s t e m . B o o l e a n ,   m s c o r l i b ,   V e r s i o n = 4 . 0 . 0 . 0 ,   C u l t u r e = n e u t r a l ,   P u b l i c K e y T o k e n = b 7 7 a 5 c 5 6 1 9 3 4 e 0 8 9 "   o r d e r = " 9 9 9 "   k e y = " r e s t a r t N u m b e r i n g "   v a l u e = " F a l s e "   g r o u p O r d e r = " - 1 " / >  
             < / p a r a m e t e r s >  
         < / c o n t e n t C o n t r o l >  
         < c o n t e n t C o n t r o l   i d = " 0 d 7 9 e 6 a a - d f 7 a - 4 f d 5 - a 5 6 3 - 0 7 b 5 9 a c e d f 7 0 "   n a m e = " C o u n t r y . L a w y e r   L i s t "   a s s e m b l y = " I p h e l i o n . O u t l i n e . W o r d . d l l "   t y p e = " I p h e l i o n . O u t l i n e . W o r d . R e n d e r e r s . T e x t R e n d e r e r "   o r d e r = " 2 "   a c t i v e = " t r u e "   e n t i t y I d = " 7 c b 9 6 0 b 3 - 2 8 b c - 4 1 e 3 - 8 a d 4 - e 0 5 b 5 8 3 a 6 8 4 b "   f i e l d I d = " 6 7 8 e 7 b 3 0 - a d 4 9 - 4 d b 0 - 9 1 6 c - 9 6 0 e c f 6 e 8 b 9 5 "   p a r e n t I d = " 0 0 0 0 0 0 0 0 - 0 0 0 0 - 0 0 0 0 - 0 0 0 0 - 0 0 0 0 0 0 0 0 0 0 0 0 "   l e v e l O r d e r = " 1 0 0 "   c o n t r o l T y p e = " p l a i n T e x t "   c o n t r o l E d i t T y p e = " i n l i n e "   e n c l o s i n g B o o k m a r k = " f a l s e "   f o r m a t E v a l u a t o r T y p e = " e x p r e s s i o n "   t e x t C a s e = " i g n o r e C a s e "   r e m o v e C o n t r o l = " f a l s e "   i g n o r e F o r m a t I f E m p t y = " f a l s e " >  
             < p a r a m e t e r s >  
                 < p a r a m e t e r   i d = " 6 8 3 5 2 8 6 8 - d 9 7 4 - 4 2 4 8 - a 5 9 f - 4 3 a 2 a a 0 2 d 8 0 e "   n a m e = " D e l e t e   l i n e   i f   e m p t y "   t y p e = " S y s t e m . B o o l e a n ,   m s c o r l i b ,   V e r s i o n = 4 . 0 . 0 . 0 ,   C u l t u r e = n e u t r a l ,   P u b l i c K e y T o k e n = b 7 7 a 5 c 5 6 1 9 3 4 e 0 8 9 "   o r d e r = " 9 9 9 "   k e y = " d e l e t e L i n e I f E m p t y "   v a l u e = " F a l s e "   g r o u p O r d e r = " - 1 " / >  
                 < p a r a m e t e r   i d = " f a 5 3 4 b 6 a - f 4 5 3 - 4 1 3 0 - a c 5 5 - 8 b 1 c b 2 f b d a 8 a "   n a m e = " U p d a t e   f i e l d   f r o m   d o c u m e n t "   t y p e = " S y s t e m . B o o l e a n ,   m s c o r l i b ,   V e r s i o n = 4 . 0 . 0 . 0 ,   C u l t u r e = n e u t r a l ,   P u b l i c K e y T o k e n = b 7 7 a 5 c 5 6 1 9 3 4 e 0 8 9 "   o r d e r = " 9 9 9 "   k e y = " u p d a t e F i e l d "   v a l u e = " F a l s e "   g r o u p O r d e r = " - 1 " / >  
                 < p a r a m e t e r   i d = " c d 3 0 f f 5 b - d 6 5 6 - 4 6 a e - a 8 7 6 - 7 1 9 e e 4 e f 0 d e a "   n a m e = " F i e l d   i n d e x "   t y p e = " S y s t e m . I n t 3 2 ,   m s c o r l i b ,   V e r s i o n = 4 . 0 . 0 . 0 ,   C u l t u r e = n e u t r a l ,   P u b l i c K e y T o k e n = b 7 7 a 5 c 5 6 1 9 3 4 e 0 8 9 "   o r d e r = " 9 9 9 "   k e y = " i n d e x "   v a l u e = " "   g r o u p O r d e r = " - 1 " / >  
                 < p a r a m e t e r   i d = " b 8 1 0 2 2 1 5 - e d c 0 - 4 c a 7 - b 1 2 6 - 0 7 e 7 f e 5 a 0 8 c e "   n a m e = " R o w s   t o   r e m o v e   i f   e m p t y "   t y p e = " S y s t e m . I n t 3 2 ,   m s c o r l i b ,   V e r s i o n = 4 . 0 . 0 . 0 ,   C u l t u r e = n e u t r a l ,   P u b l i c K e y T o k e n = b 7 7 a 5 c 5 6 1 9 3 4 e 0 8 9 "   o r d e r = " 9 9 9 "   k e y = " d e l e t e R o w C o u n t "   v a l u e = " 0 "   g r o u p O r d e r = " - 1 " / >  
                 < p a r a m e t e r   i d = " e 2 4 6 d a c c - 4 f 3 b - 4 b f 8 - b f 1 8 - 1 0 7 8 e 7 3 5 d f 3 f " 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5 9 d 6 b f 6 f - 1 b 5 2 - 4 6 e a - 9 4 c f - 3 6 7 6 c e 3 f 2 4 7 1 "   n a m e = " L a b e l s . C o n s u l t a n t s "   a s s e m b l y = " I p h e l i o n . O u t l i n e . W o r d . d l l "   t y p e = " I p h e l i o n . O u t l i n e . W o r d . R e n d e r e r s . T e x t R e n d e r e r "   o r d e r = " 2 "   a c t i v e = " t r u e "   e n t i t y I d = " f 9 5 d c 5 f a - 6 e 9 d - 4 b e 9 - 9 d 2 3 - e 0 a d a 2 0 d 8 4 3 8 "   f i e l d I d = " 6 a 1 2 c e a 5 - 8 c 9 2 - 4 0 d f - 8 3 d c - c 5 2 0 e 9 2 b 3 5 f a "   p a r e n t I d = " 0 0 0 0 0 0 0 0 - 0 0 0 0 - 0 0 0 0 - 0 0 0 0 - 0 0 0 0 0 0 0 0 0 0 0 0 "   l e v e l O r d e r = " 1 0 0 "   c o n t r o l T y p e = " p l a i n T e x t "   c o n t r o l E d i t T y p e = " i n l i n e "   e n c l o s i n g B o o k m a r k = " f a l s e "   f o r m a t E v a l u a t o r T y p e = " e x p r e s s i o n "   t e x t C a s e = " i g n o r e C a s e "   r e m o v e C o n t r o l = " f a l s e "   i g n o r e F o r m a t I f E m p t y = " f a l s e " >  
             < p a r a m e t e r s >  
                 < p a r a m e t e r   i d = " 8 b b 0 6 9 7 9 - 7 a 0 d - 4 8 4 1 - b 4 f 1 - e 3 1 b 3 a 3 d 3 8 a 1 "   n a m e = " D e l e t e   l i n e   i f   e m p t y "   t y p e = " S y s t e m . B o o l e a n ,   m s c o r l i b ,   V e r s i o n = 4 . 0 . 0 . 0 ,   C u l t u r e = n e u t r a l ,   P u b l i c K e y T o k e n = b 7 7 a 5 c 5 6 1 9 3 4 e 0 8 9 "   o r d e r = " 9 9 9 "   k e y = " d e l e t e L i n e I f E m p t y "   v a l u e = " F a l s e "   g r o u p O r d e r = " - 1 " / >  
                 < p a r a m e t e r   i d = " b 3 c 3 9 6 1 2 - 9 e 3 b - 4 8 8 2 - a 2 b 6 - 6 6 b c f d d 5 6 5 4 b "   n a m e = " U p d a t e   f i e l d   f r o m   d o c u m e n t "   t y p e = " S y s t e m . B o o l e a n ,   m s c o r l i b ,   V e r s i o n = 4 . 0 . 0 . 0 ,   C u l t u r e = n e u t r a l ,   P u b l i c K e y T o k e n = b 7 7 a 5 c 5 6 1 9 3 4 e 0 8 9 "   o r d e r = " 9 9 9 "   k e y = " u p d a t e F i e l d "   v a l u e = " F a l s e "   g r o u p O r d e r = " - 1 " / >  
                 < p a r a m e t e r   i d = " 5 e d 3 9 3 a f - 1 c 5 4 - 4 1 5 7 - a 0 3 5 - 1 e 1 7 1 7 f 3 b 0 8 7 "   n a m e = " F i e l d   i n d e x "   t y p e = " S y s t e m . I n t 3 2 ,   m s c o r l i b ,   V e r s i o n = 4 . 0 . 0 . 0 ,   C u l t u r e = n e u t r a l ,   P u b l i c K e y T o k e n = b 7 7 a 5 c 5 6 1 9 3 4 e 0 8 9 "   o r d e r = " 9 9 9 "   k e y = " i n d e x "   v a l u e = " "   g r o u p O r d e r = " - 1 " / >  
                 < p a r a m e t e r   i d = " 8 4 7 3 1 1 8 6 - 8 e 9 8 - 4 e 2 d - 8 b 7 9 - 1 e a f 0 2 f d 9 2 8 b "   n a m e = " R o w s   t o   r e m o v e   i f   e m p t y "   t y p e = " S y s t e m . I n t 3 2 ,   m s c o r l i b ,   V e r s i o n = 4 . 0 . 0 . 0 ,   C u l t u r e = n e u t r a l ,   P u b l i c K e y T o k e n = b 7 7 a 5 c 5 6 1 9 3 4 e 0 8 9 "   o r d e r = " 9 9 9 "   k e y = " d e l e t e R o w C o u n t "   v a l u e = " 0 "   g r o u p O r d e r = " - 1 " / >  
                 < p a r a m e t e r   i d = " 4 0 9 7 4 1 0 8 - f b 8 f - 4 7 e a - 9 0 8 7 - d 5 2 6 7 5 a d 1 b f 5 " 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d b 1 3 3 a 1 5 - 1 0 a 1 - 4 c c a - 8 0 4 7 - d 9 6 c 8 1 3 9 b b 7 6 "   n a m e = " C o u n t r y . C o n s u l t a n t   L i s t "   a s s e m b l y = " I p h e l i o n . O u t l i n e . W o r d . d l l "   t y p e = " I p h e l i o n . O u t l i n e . W o r d . R e n d e r e r s . T e x t R e n d e r e r "   o r d e r = " 2 "   a c t i v e = " t r u e "   e n t i t y I d = " 7 c b 9 6 0 b 3 - 2 8 b c - 4 1 e 3 - 8 a d 4 - e 0 5 b 5 8 3 a 6 8 4 b "   f i e l d I d = " e f 6 1 0 6 d f - f 4 6 2 - 4 4 2 6 - 8 6 1 9 - 2 d 5 7 1 8 d 7 6 1 b a "   p a r e n t I d = " 0 0 0 0 0 0 0 0 - 0 0 0 0 - 0 0 0 0 - 0 0 0 0 - 0 0 0 0 0 0 0 0 0 0 0 0 "   l e v e l O r d e r = " 1 0 0 "   c o n t r o l T y p e = " p l a i n T e x t "   c o n t r o l E d i t T y p e = " i n l i n e "   e n c l o s i n g B o o k m a r k = " f a l s e "   f o r m a t E v a l u a t o r T y p e = " e x p r e s s i o n "   t e x t C a s e = " i g n o r e C a s e "   r e m o v e C o n t r o l = " f a l s e "   i g n o r e F o r m a t I f E m p t y = " f a l s e " >  
             < p a r a m e t e r s >  
                 < p a r a m e t e r   i d = " 7 3 c d d 2 a e - 1 e 5 b - 4 8 f 6 - 8 c d b - b b 6 8 f d 4 6 a 3 d 2 "   n a m e = " D e l e t e   l i n e   i f   e m p t y "   t y p e = " S y s t e m . B o o l e a n ,   m s c o r l i b ,   V e r s i o n = 4 . 0 . 0 . 0 ,   C u l t u r e = n e u t r a l ,   P u b l i c K e y T o k e n = b 7 7 a 5 c 5 6 1 9 3 4 e 0 8 9 "   o r d e r = " 9 9 9 "   k e y = " d e l e t e L i n e I f E m p t y "   v a l u e = " F a l s e "   g r o u p O r d e r = " - 1 " / >  
                 < p a r a m e t e r   i d = " 1 1 8 0 f 0 5 c - c d a 6 - 4 b f 4 - 8 b 7 f - 7 e a e b 6 2 8 a f 1 1 "   n a m e = " U p d a t e   f i e l d   f r o m   d o c u m e n t "   t y p e = " S y s t e m . B o o l e a n ,   m s c o r l i b ,   V e r s i o n = 4 . 0 . 0 . 0 ,   C u l t u r e = n e u t r a l ,   P u b l i c K e y T o k e n = b 7 7 a 5 c 5 6 1 9 3 4 e 0 8 9 "   o r d e r = " 9 9 9 "   k e y = " u p d a t e F i e l d "   v a l u e = " F a l s e "   g r o u p O r d e r = " - 1 " / >  
                 < p a r a m e t e r   i d = " 3 2 2 f f 4 0 9 - 7 9 d 9 - 4 1 9 2 - 9 b d a - c b 8 4 2 b 3 0 b 5 9 d "   n a m e = " F i e l d   i n d e x "   t y p e = " S y s t e m . I n t 3 2 ,   m s c o r l i b ,   V e r s i o n = 4 . 0 . 0 . 0 ,   C u l t u r e = n e u t r a l ,   P u b l i c K e y T o k e n = b 7 7 a 5 c 5 6 1 9 3 4 e 0 8 9 "   o r d e r = " 9 9 9 "   k e y = " i n d e x "   v a l u e = " "   g r o u p O r d e r = " - 1 " / >  
                 < p a r a m e t e r   i d = " 8 1 2 5 f c 3 4 - 3 3 3 0 - 4 4 3 c - 8 3 1 c - 3 6 0 1 9 2 7 f e a d 6 "   n a m e = " R o w s   t o   r e m o v e   i f   e m p t y "   t y p e = " S y s t e m . I n t 3 2 ,   m s c o r l i b ,   V e r s i o n = 4 . 0 . 0 . 0 ,   C u l t u r e = n e u t r a l ,   P u b l i c K e y T o k e n = b 7 7 a 5 c 5 6 1 9 3 4 e 0 8 9 "   o r d e r = " 9 9 9 "   k e y = " d e l e t e R o w C o u n t "   v a l u e = " 0 "   g r o u p O r d e r = " - 1 " / >  
                 < p a r a m e t e r   i d = " d 9 e d 8 f d 3 - a 5 9 9 - 4 b c f - 9 7 4 f - d 1 8 c f a 6 f a 1 0 6 " 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7 c a 9 0 b 2 5 - 7 7 a b - 4 a 5 7 - a 6 e 0 - 6 1 b c 4 c 5 7 0 3 b e "   n a m e = " H e a d e r - O f f i c e A d d r e s s 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7 8 f 7 3 5 f 7 - 1 c c 1 - 4 5 2 6 - 9 1 5 f - f f e 9 8 6 c b 7 6 8 e " 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g t ; B B - H e a d e r & l t ; / t e x t & g t ; & # x A ; & l t ; / l o c a l i z e d S t r i n g & g t ; "   a r g u m e n t = " E x p r e s s i o n L o c a l i z e d S t r i n g "   g r o u p O r d e r = " - 1 " / >  
                 < p a r a m e t e r   i d = " f 1 2 5 2 1 f c - 3 b 6 1 - 4 4 8 e - 8 f 4 9 - 1 a 5 0 1 5 2 c d 1 7 9 "   n a m e = " B u i l d i n g   b l o c k   t e m p l a t e "   t y p e = " S y s t e m . S t r i n g ,   m s c o r l i b ,   V e r s i o n = 4 . 0 . 0 . 0 ,   C u l t u r e = n e u t r a l ,   P u b l i c K e y T o k e n = b 7 7 a 5 c 5 6 1 9 3 4 e 0 8 9 "   o r d e r = " 9 9 9 "   k e y = " t e m p l a t e N a m e "   v a l u e = " "   g r o u p O r d e r = " - 1 " / >  
                 < p a r a m e t e r   i d = " a c d 8 c 9 9 e - b c e d - 4 e 5 2 - 8 1 3 7 - a e 5 a 2 c f b 0 3 b 1 "   n a m e = " F i e l d   m a p p i n g s "   t y p e = " I p h e l i o n . O u t l i n e . M o d e l . E n t i t i e s . I n l i n e P a r a m e t e r E n t i t y C o l l e c t i o n ` 1 [ [ I p h e l i o n . O u t l i n e . M o d e l . E n t i t i e s . K e y V a l u e P a r a m e t e r E n t i t y ,   I p h e l i o n . O u t l i n e . M o d e l ,   V e r s i o n = 1 . 7 . 0 . 3 2 ,   C u l t u r e = n e u t r a l ,   P u b l i c K e y T o k e n = n u l l ] ] ,   I p h e l i o n . O u t l i n e . M o d e l ,   V e r s i o n = 1 . 7 . 0 . 3 2 ,   C u l t u r e = n e u t r a l ,   P u b l i c K e y T o k e n = n u l l "   o r d e r = " 9 9 9 "   k e y = " f i e l d M a p p i n g s "   v a l u e = " "   g r o u p O r d e r = " - 1 " / >  
                 < p a r a m e t e r   i d = " a b 4 0 1 5 1 9 - a 0 1 4 - 4 c 3 f - 9 c 5 e - b 8 1 6 8 7 8 8 5 9 1 7 "   n a m e = " I n s e r t   a s   h i d d e n   t e x t "   t y p e = " S y s t e m . B o o l e a n ,   m s c o r l i b ,   V e r s i o n = 4 . 0 . 0 . 0 ,   C u l t u r e = n e u t r a l ,   P u b l i c K e y T o k e n = b 7 7 a 5 c 5 6 1 9 3 4 e 0 8 9 "   o r d e r = " 9 9 9 "   k e y = " i n s e r t A s H i d d e n "   v a l u e = " F a l s e "   g r o u p O r d e r = " - 1 " / >  
                 < p a r a m e t e r   i d = " a b 9 0 c 6 4 f - 8 8 b f - 4 7 e 8 - a d 0 8 - e 1 9 e f 4 5 8 b 0 2 c "   n a m e = " F i e l d   i n d e x "   t y p e = " S y s t e m . I n t 3 2 ,   m s c o r l i b ,   V e r s i o n = 4 . 0 . 0 . 0 ,   C u l t u r e = n e u t r a l ,   P u b l i c K e y T o k e n = b 7 7 a 5 c 5 6 1 9 3 4 e 0 8 9 "   o r d e r = " 9 9 9 "   k e y = " i n d e x "   v a l u e = " "   g r o u p O r d e r = " - 1 " / >  
                 < p a r a m e t e r   i d = " a f 0 6 2 f b a - 0 2 3 4 - 4 e 4 1 - b 3 e 6 - e a 9 0 e 4 f 4 3 d d a "   n a m e = " D e l e t e   l i n e   i f   e m p t y "   t y p e = " S y s t e m . B o o l e a n ,   m s c o r l i b ,   V e r s i o n = 4 . 0 . 0 . 0 ,   C u l t u r e = n e u t r a l ,   P u b l i c K e y T o k e n = b 7 7 a 5 c 5 6 1 9 3 4 e 0 8 9 "   o r d e r = " 9 9 9 "   k e y = " d e l e t e L i n e I f E m p t y "   v a l u e = " F a l s e "   g r o u p O r d e r = " - 1 " / >  
             < / p a r a m e t e r s >  
         < / c o n t e n t C o n t r o l >  
         < c o n t e n t C o n t r o l   i d = " 5 d 2 3 5 5 b 5 - 7 c f f - 4 5 b 8 - 9 6 0 6 - c 8 e b 3 c 2 6 e b 8 c "   n a m e = " O f f i c e . L o g o "   a s s e m b l y = " I p h e l i o n . O u t l i n e . W o r d . D L L "   t y p e = " I p h e l i o n . O u t l i n e . W o r d . R e n d e r e r s . I m a g e R e n d e r e r "   o r d e r = " 2 "   a c t i v e = " t r u e "   e n t i t y I d = " 0 9 4 a 3 b 3 a - 5 2 e f - 4 8 4 8 - 9 6 f 7 - b 0 c e 0 4 b d e 2 e 8 "   f i e l d I d = " 6 0 1 2 4 0 4 c - d 3 6 8 - 4 5 b 8 - a 6 6 e - 7 a d 6 8 8 0 d 9 e 4 6 "   p a r e n t I d = " 2 a 4 9 a 7 b 8 - 0 e 0 6 - 4 b 2 2 - 9 7 c d - 6 f 8 1 5 5 b 4 c 4 6 6 "   l e v e l O r d e r = " 1 0 0 "   c o n t r o l T y p e = " p l a i n T e x t "   c o n t r o l E d i t T y p e = " i n l i n e "   e n c l o s i n g B o o k m a r k = " f a l s e "   f o r m a t = " & q u o t ; C : \ P r o g r a m D a t a \ I p h e l i o n \ O u t l i n e \ I m a g e s \ L o g o F o r L e t t e r . j p g & q u o t ; "   f o r m a t E v a l u a t o r T y p e = " e x p r e s s i o n "   t e x t C a s e = " i g n o r e C a s e "   r e m o v e C o n t r o l = " f a l s e "   i g n o r e F o r m a t I f E m p t y = " f a l s e " >  
             < p a r a m e t e r s >  
                 < p a r a m e t e r   i d = " 4 9 3 2 4 1 1 8 - d 8 9 7 - 4 6 9 7 - a d a 6 - 4 4 e 1 d 2 0 5 3 9 2 d "   n a m e = " H e i g h t "   t y p e = " S y s t e m . N u l l a b l e ` 1 [ [ S y s t e m . S i n g l e ,   m s c o r l i b ,   V e r s i o n = 4 . 0 . 0 . 0 ,   C u l t u r e = n e u t r a l ,   P u b l i c K e y T o k e n = b 7 7 a 5 c 5 6 1 9 3 4 e 0 8 9 ] ] ,   m s c o r l i b ,   V e r s i o n = 4 . 0 . 0 . 0 ,   C u l t u r e = n e u t r a l ,   P u b l i c K e y T o k e n = b 7 7 a 5 c 5 6 1 9 3 4 e 0 8 9 "   o r d e r = " 0 "   k e y = " h e i g h t "   v a l u e = " 2 . 1 4 "   g r o u p = " S i z e "   g r o u p O r d e r = " - 1 " / >  
                 < p a r a m e t e r   i d = " b e 0 4 3 0 3 b - a e 3 3 - 4 9 1 d - a 9 1 e - 1 2 3 5 7 f 4 1 6 1 a 7 "   n a m e = " W i d t h "   t y p e = " S y s t e m . N u l l a b l e ` 1 [ [ S y s t e m . S i n g l e ,   m s c o r l i b ,   V e r s i o n = 4 . 0 . 0 . 0 ,   C u l t u r e = n e u t r a l ,   P u b l i c K e y T o k e n = b 7 7 a 5 c 5 6 1 9 3 4 e 0 8 9 ] ] ,   m s c o r l i b ,   V e r s i o n = 4 . 0 . 0 . 0 ,   C u l t u r e = n e u t r a l ,   P u b l i c K e y T o k e n = b 7 7 a 5 c 5 6 1 9 3 4 e 0 8 9 "   o r d e r = " 1 "   k e y = " w i d t h "   v a l u e = " 6 . 7 6 "   g r o u p = " S i z e "   g r o u p O r d e r = " - 1 " / >  
                 < p a r a m e t e r   i d = " 8 5 0 8 9 0 a 4 - e 8 e a - 4 b 7 6 - a a a d - 5 2 1 a f e f f 9 d 5 9 "   n a m e = " L e f t "   t y p e = " S y s t e m . N u l l a b l e ` 1 [ [ S y s t e m . S i n g l e ,   m s c o r l i b ,   V e r s i o n = 4 . 0 . 0 . 0 ,   C u l t u r e = n e u t r a l ,   P u b l i c K e y T o k e n = b 7 7 a 5 c 5 6 1 9 3 4 e 0 8 9 ] ] ,   m s c o r l i b ,   V e r s i o n = 4 . 0 . 0 . 0 ,   C u l t u r e = n e u t r a l ,   P u b l i c K e y T o k e n = b 7 7 a 5 c 5 6 1 9 3 4 e 0 8 9 "   o r d e r = " 0 "   k e y = " l e f t "   v a l u e = " "   g r o u p = " P o s i t i o n "   g r o u p O r d e r = " - 1 " / >  
                 < p a r a m e t e r   i d = " 4 0 5 9 0 f f b - e a c 8 - 4 0 9 3 - 8 b e b - 5 7 7 5 4 2 2 9 a 5 f d "   n a m e = " L e f t   r e l a t i v e   t o "   t y p e = " I p h e l i o n . O u t l i n e . W o r d . R e n d e r e r s . H o r i z o n t a l P o s i t i o n ,   I p h e l i o n . O u t l i n e . W o r d ,   V e r s i o n = 1 . 7 . 0 . 3 2 ,   C u l t u r e = n e u t r a l ,   P u b l i c K e y T o k e n = n u l l "   o r d e r = " 1 "   k e y = " h o r i z o n t a l P o s i t i o n "   v a l u e = " P a g e "   g r o u p = " P o s i t i o n "   g r o u p O r d e r = " - 1 " / >  
                 < p a r a m e t e r   i d = " 4 8 f 3 e 3 5 3 - e 8 8 8 - 4 9 a 7 - a f 6 e - 5 8 2 7 2 d 0 c a 4 0 4 "   n a m e = " T o p "   t y p e = " S y s t e m . N u l l a b l e ` 1 [ [ S y s t e m . S i n g l e ,   m s c o r l i b ,   V e r s i o n = 4 . 0 . 0 . 0 ,   C u l t u r e = n e u t r a l ,   P u b l i c K e y T o k e n = b 7 7 a 5 c 5 6 1 9 3 4 e 0 8 9 ] ] ,   m s c o r l i b ,   V e r s i o n = 4 . 0 . 0 . 0 ,   C u l t u r e = n e u t r a l ,   P u b l i c K e y T o k e n = b 7 7 a 5 c 5 6 1 9 3 4 e 0 8 9 "   o r d e r = " 2 "   k e y = " t o p "   v a l u e = " "   g r o u p = " P o s i t i o n "   g r o u p O r d e r = " - 1 " / >  
                 < p a r a m e t e r   i d = " c 2 1 e 3 9 8 f - 4 f e f - 4 a 8 4 - a e 8 4 - f 2 3 1 f 1 b 9 4 0 d 2 "   n a m e = " T o p   r e l a t i v e   t o "   t y p e = " I p h e l i o n . O u t l i n e . W o r d . R e n d e r e r s . V e r t i c a l P o s i t i o n ,   I p h e l i o n . O u t l i n e . W o r d ,   V e r s i o n = 1 . 7 . 0 . 3 2 ,   C u l t u r e = n e u t r a l ,   P u b l i c K e y T o k e n = n u l l "   o r d e r = " 3 "   k e y = " v e r t i c a l P o s i t i o n "   v a l u e = " P a g e "   g r o u p = " P o s i t i o n "   g r o u p O r d e r = " - 1 " / >  
                 < p a r a m e t e r   i d = " 7 e 9 8 8 d 3 e - 4 b 4 2 - 4 6 4 8 - b 6 d 1 - 7 a b 3 d 4 1 f 6 1 c a "   n a m e = " W r a p   t y p e "   t y p e = " I p h e l i o n . O u t l i n e . W o r d . R e n d e r e r s . W r a p T y p e ,   I p h e l i o n . O u t l i n e . W o r d ,   V e r s i o n = 1 . 7 . 0 . 3 2 ,   C u l t u r e = n e u t r a l ,   P u b l i c K e y T o k e n = n u l l "   o r d e r = " 9 9 9 "   k e y = " w r a p T y p e "   v a l u e = " I n l i n e "   g r o u p O r d e r = " - 1 " / >  
                 < p a r a m e t e r   i d = " 0 9 2 c 0 6 7 d - c 0 0 3 - 4 3 4 7 - a b 8 0 - e 3 b 9 8 3 d 6 b 3 c 1 "   n a m e = " F i e l d   i n d e x "   t y p e = " S y s t e m . I n t 3 2 ,   m s c o r l i b ,   V e r s i o n = 4 . 0 . 0 . 0 ,   C u l t u r e = n e u t r a l ,   P u b l i c K e y T o k e n = b 7 7 a 5 c 5 6 1 9 3 4 e 0 8 9 "   o r d e r = " 9 9 9 "   k e y = " i n d e x "   v a l u e = " "   g r o u p O r d e r = " - 1 " / >  
                 < p a r a m e t e r   i d = " 0 e e 7 a e 2 c - 8 2 9 6 - 4 3 4 1 - b 5 9 f - 1 2 e 0 2 f 8 3 0 4 a 0 "   n a m e = " U n i t   t y p e "   t y p e = " I p h e l i o n . O u t l i n e . M o d e l . E n t i t i e s . U n i t T y p e ,   I p h e l i o n . O u t l i n e . M o d e l ,   V e r s i o n = 1 . 7 . 0 . 3 2 ,   C u l t u r e = n e u t r a l ,   P u b l i c K e y T o k e n = n u l l "   o r d e r = " 9 9 9 "   k e y = " u n i t T y p e T y p e "   v a l u e = " C e n t i m e t e r s "   g r o u p O r d e r = " - 1 " / >  
                 < p a r a m e t e r   i d = " 5 e f 2 f e b 5 - a e c b - 4 3 8 7 - 8 b 4 9 - c 8 e 6 5 c f 2 f a 2 7 "   n a m e = " L o c k   a s p e c t   r a t i o "   t y p e = " S y s t e m . B o o l e a n ,   m s c o r l i b ,   V e r s i o n = 4 . 0 . 0 . 0 ,   C u l t u r e = n e u t r a l ,   P u b l i c K e y T o k e n = b 7 7 a 5 c 5 6 1 9 3 4 e 0 8 9 "   o r d e r = " 9 9 9 "   k e y = " l o c k A s p e c t R a t i o "   v a l u e = " T r u e "   g r o u p O r d e r = " - 1 " / >  
                 < p a r a m e t e r   i d = " f b b 4 9 f 3 8 - 7 7 0 a - 4 4 c c - a e 0 5 - 4 4 3 2 0 a 7 9 7 3 7 3 "   n a m e = " L o c k   a n c h o r "   t y p e = " S y s t e m . B o o l e a n ,   m s c o r l i b ,   V e r s i o n = 4 . 0 . 0 . 0 ,   C u l t u r e = n e u t r a l ,   P u b l i c K e y T o k e n = b 7 7 a 5 c 5 6 1 9 3 4 e 0 8 9 "   o r d e r = " 9 9 9 "   k e y = " l o c k A n c h o r "   v a l u e = " F a l s e "   g r o u p O r d e r = " - 1 " / >  
                 < p a r a m e t e r   i d = " 3 c f a 2 5 0 0 - 8 3 4 9 - 4 5 7 8 - a c 6 7 - d e d 6 3 a f f 5 9 9 e "   n a m e = " T o p "   t y p e = " S y s t e m . N u l l a b l e ` 1 [ [ S y s t e m . S i n g l e ,   m s c o r l i b ,   V e r s i o n = 4 . 0 . 0 . 0 ,   C u l t u r e = n e u t r a l ,   P u b l i c K e y T o k e n = b 7 7 a 5 c 5 6 1 9 3 4 e 0 8 9 ] ] ,   m s c o r l i b ,   V e r s i o n = 4 . 0 . 0 . 0 ,   C u l t u r e = n e u t r a l ,   P u b l i c K e y T o k e n = b 7 7 a 5 c 5 6 1 9 3 4 e 0 8 9 "   o r d e r = " 0 "   k e y = " d i s t a n c e T o p "   v a l u e = " "   g r o u p = " D i s t a n c e   f r o m   T e x t "   g r o u p O r d e r = " - 1 " / >  
                 < p a r a m e t e r   i d = " 6 a c d 5 4 7 e - a 6 3 c - 4 3 9 8 - 8 0 2 7 - 0 1 8 b 7 c c 5 8 4 3 8 "   n a m e = " B o t t o m "   t y p e = " S y s t e m . N u l l a b l e ` 1 [ [ S y s t e m . S i n g l e ,   m s c o r l i b ,   V e r s i o n = 4 . 0 . 0 . 0 ,   C u l t u r e = n e u t r a l ,   P u b l i c K e y T o k e n = b 7 7 a 5 c 5 6 1 9 3 4 e 0 8 9 ] ] ,   m s c o r l i b ,   V e r s i o n = 4 . 0 . 0 . 0 ,   C u l t u r e = n e u t r a l ,   P u b l i c K e y T o k e n = b 7 7 a 5 c 5 6 1 9 3 4 e 0 8 9 "   o r d e r = " 1 "   k e y = " d i s t a n c e B o t t o m "   v a l u e = " "   g r o u p = " D i s t a n c e   f r o m   T e x t "   g r o u p O r d e r = " - 1 " / >  
                 < p a r a m e t e r   i d = " 9 0 0 f 5 0 6 b - 4 e 6 b - 4 1 4 1 - 8 6 f 3 - 8 3 6 b 1 9 6 0 1 8 7 5 "   n a m e = " L e f t "   t y p e = " S y s t e m . N u l l a b l e ` 1 [ [ S y s t e m . S i n g l e ,   m s c o r l i b ,   V e r s i o n = 4 . 0 . 0 . 0 ,   C u l t u r e = n e u t r a l ,   P u b l i c K e y T o k e n = b 7 7 a 5 c 5 6 1 9 3 4 e 0 8 9 ] ] ,   m s c o r l i b ,   V e r s i o n = 4 . 0 . 0 . 0 ,   C u l t u r e = n e u t r a l ,   P u b l i c K e y T o k e n = b 7 7 a 5 c 5 6 1 9 3 4 e 0 8 9 "   o r d e r = " 2 "   k e y = " d i s t a n c e L e f t "   v a l u e = " "   g r o u p = " D i s t a n c e   f r o m   T e x t "   g r o u p O r d e r = " - 1 " / >  
                 < p a r a m e t e r   i d = " d 3 7 c 6 a 1 a - d f f 7 - 4 f 8 6 - 9 2 f 9 - b c 2 3 4 d 9 3 4 1 d c "   n a m e = " R i g h t "   t y p e = " S y s t e m . N u l l a b l e ` 1 [ [ S y s t e m . S i n g l e ,   m s c o r l i b ,   V e r s i o n = 4 . 0 . 0 . 0 ,   C u l t u r e = n e u t r a l ,   P u b l i c K e y T o k e n = b 7 7 a 5 c 5 6 1 9 3 4 e 0 8 9 ] ] ,   m s c o r l i b ,   V e r s i o n = 4 . 0 . 0 . 0 ,   C u l t u r e = n e u t r a l ,   P u b l i c K e y T o k e n = b 7 7 a 5 c 5 6 1 9 3 4 e 0 8 9 "   o r d e r = " 3 "   k e y = " d i s t a n c e R i g h t "   v a l u e = " "   g r o u p = " D i s t a n c e   f r o m   T e x t "   g r o u p O r d e r = " - 1 " / >  
                 < p a r a m e t e r   i d = " 7 2 f f 6 9 7 8 - 0 b a 1 - 4 f e 9 - 8 4 1 4 - b e 7 7 2 b d 8 e a e 8 "   n a m e = " Z   o r d e r "   t y p e = " I p h e l i o n . O u t l i n e . W o r d . R e n d e r e r s . Z O r d e r ,   I p h e l i o n . O u t l i n e . W o r d ,   V e r s i o n = 1 . 7 . 0 . 3 2 ,   C u l t u r e = n e u t r a l ,   P u b l i c K e y T o k e n = n u l l "   o r d e r = " 4 "   k e y = " z O r d e r "   v a l u e = " N o n e "   g r o u p = " P o s i t i o n "   g r o u p O r d e r = " - 1 " / >  
                 < p a r a m e t e r   i d = " 1 1 9 f 9 5 8 9 - 6 f 9 7 - 4 0 8 c - a 9 1 3 - 2 5 c f 5 8 9 8 3 0 f 0 "   n a m e = " S c a l e   h e i g h t "   t y p e = " S y s t e m . N u l l a b l e ` 1 [ [ S y s t e m . S i n g l e ,   m s c o r l i b ,   V e r s i o n = 4 . 0 . 0 . 0 ,   C u l t u r e = n e u t r a l ,   P u b l i c K e y T o k e n = b 7 7 a 5 c 5 6 1 9 3 4 e 0 8 9 ] ] ,   m s c o r l i b ,   V e r s i o n = 4 . 0 . 0 . 0 ,   C u l t u r e = n e u t r a l ,   P u b l i c K e y T o k e n = b 7 7 a 5 c 5 6 1 9 3 4 e 0 8 9 "   o r d e r = " 2 "   k e y = " s c a l e H e i g h t "   v a l u e = " 2 7 "   g r o u p = " S i z e "   g r o u p O r d e r = " - 1 " / >  
                 < p a r a m e t e r   i d = " 7 c 6 d e 1 a f - d 3 3 d - 4 2 5 8 - a f 5 4 - 5 d 8 c 7 d e f 8 2 2 8 "   n a m e = " S c a l e   w i d t h "   t y p e = " S y s t e m . N u l l a b l e ` 1 [ [ S y s t e m . S i n g l e ,   m s c o r l i b ,   V e r s i o n = 4 . 0 . 0 . 0 ,   C u l t u r e = n e u t r a l ,   P u b l i c K e y T o k e n = b 7 7 a 5 c 5 6 1 9 3 4 e 0 8 9 ] ] ,   m s c o r l i b ,   V e r s i o n = 4 . 0 . 0 . 0 ,   C u l t u r e = n e u t r a l ,   P u b l i c K e y T o k e n = b 7 7 a 5 c 5 6 1 9 3 4 e 0 8 9 "   o r d e r = " 3 "   k e y = " s c a l e W i d t h "   v a l u e = " 2 7 "   g r o u p = " S i z e "   g r o u p O r d e r = " - 1 " / >  
             < / p a r a m e t e r s >  
         < / c o n t e n t C o n t r o l >  
         < c o n t e n t C o n t r o l   i d = " e 5 8 9 e 6 b c - 3 5 7 8 - 4 9 c 6 - a 0 4 2 - 9 a 1 4 6 e e d 5 8 c 5 "   n a m e = " O f f i c e . L o g o C o n t i n u a t i o n P a g e " 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q u o t ; C : \ P r o g r a m D a t a \ I p h e l i o n \ O u t l i n e \ I m a g e s \ L o g o F o r L e t t e r . j p g & q u o t ; "   f o r m a t E v a l u a t o r T y p e = " e x p r e s s i o n "   t e x t C a s e = " i g n o r e C a s e "   r e m o v e C o n t r o l = " f a l s e "   i g n o r e F o r m a t I f E m p t y = " f a l s e " >  
             < p a r a m e t e r s >  
                 < p a r a m e t e r   i d = " c 8 0 5 c 2 4 7 - c 2 8 5 - 4 3 3 9 - b a 3 a - 3 5 1 0 0 a a 0 9 5 e e "   n a m e = " H e i g h t "   t y p e = " S y s t e m . N u l l a b l e ` 1 [ [ S y s t e m . S i n g l e ,   m s c o r l i b ,   V e r s i o n = 4 . 0 . 0 . 0 ,   C u l t u r e = n e u t r a l ,   P u b l i c K e y T o k e n = b 7 7 a 5 c 5 6 1 9 3 4 e 0 8 9 ] ] ,   m s c o r l i b ,   V e r s i o n = 4 . 0 . 0 . 0 ,   C u l t u r e = n e u t r a l ,   P u b l i c K e y T o k e n = b 7 7 a 5 c 5 6 1 9 3 4 e 0 8 9 "   o r d e r = " 0 "   k e y = " h e i g h t "   v a l u e = " 2 . 1 4 "   g r o u p = " S i z e "   g r o u p O r d e r = " - 1 " / >  
                 < p a r a m e t e r   i d = " 4 1 2 b 0 f a 8 - a 8 1 f - 4 e 4 c - 9 8 c 4 - e 2 0 3 a 4 d 9 3 b 6 3 "   n a m e = " W i d t h "   t y p e = " S y s t e m . N u l l a b l e ` 1 [ [ S y s t e m . S i n g l e ,   m s c o r l i b ,   V e r s i o n = 4 . 0 . 0 . 0 ,   C u l t u r e = n e u t r a l ,   P u b l i c K e y T o k e n = b 7 7 a 5 c 5 6 1 9 3 4 e 0 8 9 ] ] ,   m s c o r l i b ,   V e r s i o n = 4 . 0 . 0 . 0 ,   C u l t u r e = n e u t r a l ,   P u b l i c K e y T o k e n = b 7 7 a 5 c 5 6 1 9 3 4 e 0 8 9 "   o r d e r = " 1 "   k e y = " w i d t h "   v a l u e = " 6 . 7 6 "   g r o u p = " S i z e "   g r o u p O r d e r = " - 1 " / >  
                 < p a r a m e t e r   i d = " 0 3 6 4 9 8 e b - 8 4 7 a - 4 a 0 5 - 8 0 c 7 - 7 0 4 7 7 e 7 c 3 7 4 d "   n a m e = " L e f t "   t y p e = " S y s t e m . N u l l a b l e ` 1 [ [ S y s t e m . S i n g l e ,   m s c o r l i b ,   V e r s i o n = 4 . 0 . 0 . 0 ,   C u l t u r e = n e u t r a l ,   P u b l i c K e y T o k e n = b 7 7 a 5 c 5 6 1 9 3 4 e 0 8 9 ] ] ,   m s c o r l i b ,   V e r s i o n = 4 . 0 . 0 . 0 ,   C u l t u r e = n e u t r a l ,   P u b l i c K e y T o k e n = b 7 7 a 5 c 5 6 1 9 3 4 e 0 8 9 "   o r d e r = " 0 "   k e y = " l e f t "   v a l u e = " 1 3 . 7 8 "   g r o u p = " P o s i t i o n "   g r o u p O r d e r = " - 1 " / >  
                 < p a r a m e t e r   i d = " b 7 3 5 8 3 0 f - a d 7 5 - 4 5 a 3 - 8 d 2 5 - 9 a 7 f b 4 a 3 8 8 f 8 "   n a m e = " L e f t   r e l a t i v e   t o "   t y p e = " I p h e l i o n . O u t l i n e . W o r d . R e n d e r e r s . H o r i z o n t a l P o s i t i o n ,   I p h e l i o n . O u t l i n e . W o r d ,   V e r s i o n = 1 . 7 . 0 . 3 2 ,   C u l t u r e = n e u t r a l ,   P u b l i c K e y T o k e n = n u l l "   o r d e r = " 1 "   k e y = " h o r i z o n t a l P o s i t i o n "   v a l u e = " P a g e "   g r o u p = " P o s i t i o n "   g r o u p O r d e r = " - 1 " / >  
                 < p a r a m e t e r   i d = " 9 3 4 7 9 e f 7 - 4 9 5 5 - 4 f 8 0 - 8 2 1 a - 9 7 d 1 2 5 0 b 9 e d 2 "   n a m e = " T o p "   t y p e = " S y s t e m . N u l l a b l e ` 1 [ [ S y s t e m . S i n g l e ,   m s c o r l i b ,   V e r s i o n = 4 . 0 . 0 . 0 ,   C u l t u r e = n e u t r a l ,   P u b l i c K e y T o k e n = b 7 7 a 5 c 5 6 1 9 3 4 e 0 8 9 ] ] ,   m s c o r l i b ,   V e r s i o n = 4 . 0 . 0 . 0 ,   C u l t u r e = n e u t r a l ,   P u b l i c K e y T o k e n = b 7 7 a 5 c 5 6 1 9 3 4 e 0 8 9 "   o r d e r = " 2 "   k e y = " t o p "   v a l u e = " 0 . 7 7 "   g r o u p = " P o s i t i o n "   g r o u p O r d e r = " - 1 " / >  
                 < p a r a m e t e r   i d = " 8 5 b 1 6 a f f - d b 5 d - 4 6 a 6 - b 9 5 2 - 7 1 2 f 3 6 d a 2 5 2 d "   n a m e = " T o p   r e l a t i v e   t o "   t y p e = " I p h e l i o n . O u t l i n e . W o r d . R e n d e r e r s . V e r t i c a l P o s i t i o n ,   I p h e l i o n . O u t l i n e . W o r d ,   V e r s i o n = 1 . 7 . 0 . 3 2 ,   C u l t u r e = n e u t r a l ,   P u b l i c K e y T o k e n = n u l l "   o r d e r = " 3 "   k e y = " v e r t i c a l P o s i t i o n "   v a l u e = " P a g e "   g r o u p = " P o s i t i o n "   g r o u p O r d e r = " - 1 " / >  
                 < p a r a m e t e r   i d = " 2 1 a 2 4 1 8 8 - c 9 0 a - 4 1 e d - 8 f 8 c - 3 8 e 0 6 3 3 1 4 4 c e "   n a m e = " W r a p   t y p e "   t y p e = " I p h e l i o n . O u t l i n e . W o r d . R e n d e r e r s . W r a p T y p e ,   I p h e l i o n . O u t l i n e . W o r d ,   V e r s i o n = 1 . 7 . 0 . 3 2 ,   C u l t u r e = n e u t r a l ,   P u b l i c K e y T o k e n = n u l l "   o r d e r = " 9 9 9 "   k e y = " w r a p T y p e "   v a l u e = " F r o n t "   g r o u p O r d e r = " - 1 " / >  
                 < p a r a m e t e r   i d = " f 1 2 7 9 a a d - 9 7 8 f - 4 3 9 e - 8 c 9 e - 3 4 4 1 e 1 8 7 9 4 3 e "   n a m e = " F i e l d   i n d e x "   t y p e = " S y s t e m . I n t 3 2 ,   m s c o r l i b ,   V e r s i o n = 4 . 0 . 0 . 0 ,   C u l t u r e = n e u t r a l ,   P u b l i c K e y T o k e n = b 7 7 a 5 c 5 6 1 9 3 4 e 0 8 9 "   o r d e r = " 9 9 9 "   k e y = " i n d e x "   v a l u e = " "   g r o u p O r d e r = " - 1 " / >  
                 < p a r a m e t e r   i d = " 4 8 b 3 9 9 a 2 - 1 9 6 d - 4 1 2 0 - b 3 3 0 - b 2 e 3 5 b 3 d e c d c "   n a m e = " U n i t   t y p e "   t y p e = " I p h e l i o n . O u t l i n e . M o d e l . E n t i t i e s . U n i t T y p e ,   I p h e l i o n . O u t l i n e . M o d e l ,   V e r s i o n = 1 . 7 . 0 . 3 2 ,   C u l t u r e = n e u t r a l ,   P u b l i c K e y T o k e n = n u l l "   o r d e r = " 9 9 9 "   k e y = " u n i t T y p e T y p e "   v a l u e = " C e n t i m e t e r s "   g r o u p O r d e r = " - 1 " / >  
                 < p a r a m e t e r   i d = " f a 7 2 b b 6 d - d 7 4 c - 4 5 b 5 - 9 7 b 3 - 7 a b d 7 d 3 c a d 6 5 "   n a m e = " L o c k   a s p e c t   r a t i o "   t y p e = " S y s t e m . B o o l e a n ,   m s c o r l i b ,   V e r s i o n = 4 . 0 . 0 . 0 ,   C u l t u r e = n e u t r a l ,   P u b l i c K e y T o k e n = b 7 7 a 5 c 5 6 1 9 3 4 e 0 8 9 "   o r d e r = " 9 9 9 "   k e y = " l o c k A s p e c t R a t i o "   v a l u e = " T r u e "   g r o u p O r d e r = " - 1 " / >  
                 < p a r a m e t e r   i d = " a b 4 1 6 3 e c - a e f d - 4 9 0 5 - 9 0 c 9 - e 8 7 2 b 0 f c 3 9 7 8 "   n a m e = " L o c k   a n c h o r "   t y p e = " S y s t e m . B o o l e a n ,   m s c o r l i b ,   V e r s i o n = 4 . 0 . 0 . 0 ,   C u l t u r e = n e u t r a l ,   P u b l i c K e y T o k e n = b 7 7 a 5 c 5 6 1 9 3 4 e 0 8 9 "   o r d e r = " 9 9 9 "   k e y = " l o c k A n c h o r "   v a l u e = " F a l s e "   g r o u p O r d e r = " - 1 " / >  
                 < p a r a m e t e r   i d = " 4 f c f 4 a e 9 - 6 6 a d - 4 2 6 4 - b e f c - 9 9 0 0 b c 8 e 2 6 c 6 "   n a m e = " T o p "   t y p e = " S y s t e m . N u l l a b l e ` 1 [ [ S y s t e m . S i n g l e ,   m s c o r l i b ,   V e r s i o n = 4 . 0 . 0 . 0 ,   C u l t u r e = n e u t r a l ,   P u b l i c K e y T o k e n = b 7 7 a 5 c 5 6 1 9 3 4 e 0 8 9 ] ] ,   m s c o r l i b ,   V e r s i o n = 4 . 0 . 0 . 0 ,   C u l t u r e = n e u t r a l ,   P u b l i c K e y T o k e n = b 7 7 a 5 c 5 6 1 9 3 4 e 0 8 9 "   o r d e r = " 0 "   k e y = " d i s t a n c e T o p "   v a l u e = " "   g r o u p = " D i s t a n c e   f r o m   T e x t "   g r o u p O r d e r = " - 1 " / >  
                 < p a r a m e t e r   i d = " 2 9 1 2 b 1 f 0 - 7 c a 8 - 4 f f c - a 9 6 4 - e d 7 5 7 4 d e c 0 8 f "   n a m e = " B o t t o m "   t y p e = " S y s t e m . N u l l a b l e ` 1 [ [ S y s t e m . S i n g l e ,   m s c o r l i b ,   V e r s i o n = 4 . 0 . 0 . 0 ,   C u l t u r e = n e u t r a l ,   P u b l i c K e y T o k e n = b 7 7 a 5 c 5 6 1 9 3 4 e 0 8 9 ] ] ,   m s c o r l i b ,   V e r s i o n = 4 . 0 . 0 . 0 ,   C u l t u r e = n e u t r a l ,   P u b l i c K e y T o k e n = b 7 7 a 5 c 5 6 1 9 3 4 e 0 8 9 "   o r d e r = " 1 "   k e y = " d i s t a n c e B o t t o m "   v a l u e = " "   g r o u p = " D i s t a n c e   f r o m   T e x t "   g r o u p O r d e r = " - 1 " / >  
                 < p a r a m e t e r   i d = " 0 b 0 8 3 3 e 4 - a 9 f e - 4 0 a 4 - 9 4 b 5 - 3 1 5 9 9 7 6 9 5 1 1 0 "   n a m e = " L e f t "   t y p e = " S y s t e m . N u l l a b l e ` 1 [ [ S y s t e m . S i n g l e ,   m s c o r l i b ,   V e r s i o n = 4 . 0 . 0 . 0 ,   C u l t u r e = n e u t r a l ,   P u b l i c K e y T o k e n = b 7 7 a 5 c 5 6 1 9 3 4 e 0 8 9 ] ] ,   m s c o r l i b ,   V e r s i o n = 4 . 0 . 0 . 0 ,   C u l t u r e = n e u t r a l ,   P u b l i c K e y T o k e n = b 7 7 a 5 c 5 6 1 9 3 4 e 0 8 9 "   o r d e r = " 2 "   k e y = " d i s t a n c e L e f t "   v a l u e = " "   g r o u p = " D i s t a n c e   f r o m   T e x t "   g r o u p O r d e r = " - 1 " / >  
                 < p a r a m e t e r   i d = " 0 9 d 9 5 d 8 d - 1 7 4 1 - 4 5 f 2 - 9 0 7 4 - 0 1 f f e 1 c 4 9 0 4 e "   n a m e = " R i g h t "   t y p e = " S y s t e m . N u l l a b l e ` 1 [ [ S y s t e m . S i n g l e ,   m s c o r l i b ,   V e r s i o n = 4 . 0 . 0 . 0 ,   C u l t u r e = n e u t r a l ,   P u b l i c K e y T o k e n = b 7 7 a 5 c 5 6 1 9 3 4 e 0 8 9 ] ] ,   m s c o r l i b ,   V e r s i o n = 4 . 0 . 0 . 0 ,   C u l t u r e = n e u t r a l ,   P u b l i c K e y T o k e n = b 7 7 a 5 c 5 6 1 9 3 4 e 0 8 9 "   o r d e r = " 3 "   k e y = " d i s t a n c e R i g h t "   v a l u e = " "   g r o u p = " D i s t a n c e   f r o m   T e x t "   g r o u p O r d e r = " - 1 " / >  
                 < p a r a m e t e r   i d = " 5 9 2 1 b 4 4 e - 3 f 4 8 - 4 a a 6 - b d 1 9 - 8 2 4 c f d b 6 5 f d 4 "   n a m e = " Z   o r d e r "   t y p e = " I p h e l i o n . O u t l i n e . W o r d . R e n d e r e r s . Z O r d e r ,   I p h e l i o n . O u t l i n e . W o r d ,   V e r s i o n = 1 . 7 . 0 . 3 2 ,   C u l t u r e = n e u t r a l ,   P u b l i c K e y T o k e n = n u l l "   o r d e r = " 4 "   k e y = " z O r d e r "   v a l u e = " N o n e "   g r o u p = " P o s i t i o n "   g r o u p O r d e r = " - 1 " / >  
                 < p a r a m e t e r   i d = " a e 4 b d 5 7 6 - 7 2 c f - 4 2 e 1 - 8 b a 7 - 0 0 9 6 d c f 4 b 2 b 0 "   n a m e = " S c a l e   h e i g h t "   t y p e = " S y s t e m . N u l l a b l e ` 1 [ [ S y s t e m . S i n g l e ,   m s c o r l i b ,   V e r s i o n = 4 . 0 . 0 . 0 ,   C u l t u r e = n e u t r a l ,   P u b l i c K e y T o k e n = b 7 7 a 5 c 5 6 1 9 3 4 e 0 8 9 ] ] ,   m s c o r l i b ,   V e r s i o n = 4 . 0 . 0 . 0 ,   C u l t u r e = n e u t r a l ,   P u b l i c K e y T o k e n = b 7 7 a 5 c 5 6 1 9 3 4 e 0 8 9 "   o r d e r = " 2 "   k e y = " s c a l e H e i g h t "   v a l u e = " 2 7 "   g r o u p = " S i z e "   g r o u p O r d e r = " - 1 " / >  
                 < p a r a m e t e r   i d = " b 0 3 a 4 0 8 d - d 4 e c - 4 e 5 f - 8 1 8 0 - 1 a d 3 7 7 2 6 9 5 8 8 "   n a m e = " S c a l e   w i d t h "   t y p e = " S y s t e m . N u l l a b l e ` 1 [ [ S y s t e m . S i n g l e ,   m s c o r l i b ,   V e r s i o n = 4 . 0 . 0 . 0 ,   C u l t u r e = n e u t r a l ,   P u b l i c K e y T o k e n = b 7 7 a 5 c 5 6 1 9 3 4 e 0 8 9 ] ] ,   m s c o r l i b ,   V e r s i o n = 4 . 0 . 0 . 0 ,   C u l t u r e = n e u t r a l ,   P u b l i c K e y T o k e n = b 7 7 a 5 c 5 6 1 9 3 4 e 0 8 9 "   o r d e r = " 3 "   k e y = " s c a l e W i d t h "   v a l u e = " 2 7 "   g r o u p = " S i z e "   g r o u p O r d e r = " - 1 " / >  
             < / p a r a m e t e r s >  
         < / c o n t e n t C o n t r o l >  
         < c o n t e n t C o n t r o l   i d = " d f 5 0 f 4 6 1 - 9 a 7 5 - 4 9 1 3 - b b 9 d - 3 2 8 6 f e c 1 6 a 8 e "   n a m e = " F o o t e r - L i n e s - C o n t i n u t a t i o n P a g e "   a s s e m b l y = " I p h e l i o n . O u t l i n e . W o r d . d l l "   t y p e = " I p h e l i o n . O u t l i n e . W o r d . R e n d e r e r s . B u i l d i n g B l o c k R e n d e r e r "   o r d e r = " 1 "   a c t i v e = " f a l s 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f 2 b c 1 f 3 f - d f e c - 4 5 7 5 - 8 6 d c - 6 4 5 e f e b 9 1 e d f " 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B B - F o o t e r - L i n e s - C o n t i n u a t i o n P a g e & l t ; / t e x t & g t ; & # x A ; & l t ; / l o c a l i z e d S t r i n g & g t ; "   a r g u m e n t = " E x p r e s s i o n L o c a l i z e d S t r i n g "   g r o u p O r d e r = " - 1 " / >  
                 < p a r a m e t e r   i d = " 7 7 4 2 c 9 8 b - f 5 5 0 - 4 b 7 b - b 5 d b - 5 7 f 7 2 9 c 4 1 a b c "   n a m e = " B u i l d i n g   b l o c k   t e m p l a t e "   t y p e = " S y s t e m . S t r i n g ,   m s c o r l i b ,   V e r s i o n = 4 . 0 . 0 . 0 ,   C u l t u r e = n e u t r a l ,   P u b l i c K e y T o k e n = b 7 7 a 5 c 5 6 1 9 3 4 e 0 8 9 "   o r d e r = " 9 9 9 "   k e y = " t e m p l a t e N a m e "   v a l u e = " "   g r o u p O r d e r = " - 1 " / >  
                 < p a r a m e t e r   i d = " 9 8 3 2 6 6 4 b - b 5 0 e - 4 c 4 4 - b 1 f 0 - 3 e 4 f 7 7 6 b 4 a b 9 "   n a m e = " F i e l d   m a p p i n g s "   t y p e = " I p h e l i o n . O u t l i n e . M o d e l . E n t i t i e s . I n l i n e P a r a m e t e r E n t i t y C o l l e c t i o n ` 1 [ [ I p h e l i o n . O u t l i n e . M o d e l . E n t i t i e s . K e y V a l u e P a r a m e t e r E n t i t y ,   I p h e l i o n . O u t l i n e . M o d e l ,   V e r s i o n = 1 . 7 . 0 . 3 2 ,   C u l t u r e = n e u t r a l ,   P u b l i c K e y T o k e n = n u l l ] ] ,   I p h e l i o n . O u t l i n e . M o d e l ,   V e r s i o n = 1 . 7 . 0 . 3 2 ,   C u l t u r e = n e u t r a l ,   P u b l i c K e y T o k e n = n u l l "   o r d e r = " 9 9 9 "   k e y = " f i e l d M a p p i n g s "   v a l u e = " "   g r o u p O r d e r = " - 1 " / >  
                 < p a r a m e t e r   i d = " 1 f 4 f f e a 8 - e d 0 7 - 4 9 4 2 - 8 5 7 d - 1 4 6 3 a c 5 f 1 e d 0 "   n a m e = " I n s e r t   a s   h i d d e n   t e x t "   t y p e = " S y s t e m . B o o l e a n ,   m s c o r l i b ,   V e r s i o n = 4 . 0 . 0 . 0 ,   C u l t u r e = n e u t r a l ,   P u b l i c K e y T o k e n = b 7 7 a 5 c 5 6 1 9 3 4 e 0 8 9 "   o r d e r = " 9 9 9 "   k e y = " i n s e r t A s H i d d e n "   v a l u e = " F a l s e "   g r o u p O r d e r = " - 1 " / >  
                 < p a r a m e t e r   i d = " c 7 a f d 7 e 6 - a 8 8 6 - 4 1 c 4 - b a 0 3 - e b 6 5 4 f d 3 f 1 6 f "   n a m e = " F i e l d   i n d e x "   t y p e = " S y s t e m . I n t 3 2 ,   m s c o r l i b ,   V e r s i o n = 4 . 0 . 0 . 0 ,   C u l t u r e = n e u t r a l ,   P u b l i c K e y T o k e n = b 7 7 a 5 c 5 6 1 9 3 4 e 0 8 9 "   o r d e r = " 9 9 9 "   k e y = " i n d e x "   v a l u e = " "   g r o u p O r d e r = " - 1 " / >  
                 < p a r a m e t e r   i d = " 3 f 1 1 b f 7 6 - 0 c 2 9 - 4 5 f 3 - a f c 0 - e f 1 6 4 a 8 7 0 2 5 7 "   n a m e = " D e l e t e   l i n e   i f   e m p t y "   t y p e = " S y s t e m . B o o l e a n ,   m s c o r l i b ,   V e r s i o n = 4 . 0 . 0 . 0 ,   C u l t u r e = n e u t r a l ,   P u b l i c K e y T o k e n = b 7 7 a 5 c 5 6 1 9 3 4 e 0 8 9 "   o r d e r = " 9 9 9 "   k e y = " d e l e t e L i n e I f E m p t y "   v a l u e = " F a l s e "   g r o u p O r d e r = " - 1 " / >  
             < / p a r a m e t e r s >  
         < / c o n t e n t C o n t r o l >  
         < c o n t e n t C o n t r o l   i d = " f e 6 4 c 6 4 8 - 3 e 3 2 - 4 c 2 f - 9 6 7 2 - 0 b b a b d 0 6 3 6 6 5 "   n a m e = " O f f i c e . O f f i c e   U R L   ( C P ) "   a s s e m b l y = " I p h e l i o n . O u t l i n e . W o r d . d l l "   t y p e = " I p h e l i o n . O u t l i n e . W o r d . R e n d e r e r s . T e x t R e n d e r e r "   o r d e r = " 2 "   a c t i v e = " t r u e "   e n t i t y I d = " 0 9 4 a 3 b 3 a - 5 2 e f - 4 8 4 8 - 9 6 f 7 - b 0 c e 0 4 b d e 2 e 8 "   f i e l d I d = " 3 a a b c c 2 b - 1 0 4 b - 4 d 5 2 - 8 c b b - 5 4 e e 0 7 d e b 8 b 7 "   p a r e n t I d = " f 5 6 d c f 3 2 - d c 2 5 - 4 2 1 8 - a 3 b d - 7 e c 4 6 a e 9 f 4 8 6 "   l e v e l O r d e r = " 1 0 0 "   c o n t r o l T y p e = " p l a i n T e x t "   c o n t r o l E d i t T y p e = " i n l i n e "   e n c l o s i n g B o o k m a r k = " f a l s e "   f o r m a t E v a l u a t o r T y p e = " e x p r e s s i o n "   t e x t C a s e = " i g n o r e C a s e "   r e m o v e C o n t r o l = " f a l s e "   i g n o r e F o r m a t I f E m p t y = " f a l s e " >  
             < p a r a m e t e r s >  
                 < p a r a m e t e r   i d = " 6 5 4 d 6 b 9 0 - a d 1 0 - 4 2 0 4 - b 5 d f - a 4 9 e b 9 4 4 7 1 2 2 "   n a m e = " D e l e t e   l i n e   i f   e m p t y "   t y p e = " S y s t e m . B o o l e a n ,   m s c o r l i b ,   V e r s i o n = 4 . 0 . 0 . 0 ,   C u l t u r e = n e u t r a l ,   P u b l i c K e y T o k e n = b 7 7 a 5 c 5 6 1 9 3 4 e 0 8 9 "   o r d e r = " 9 9 9 "   k e y = " d e l e t e L i n e I f E m p t y "   v a l u e = " F a l s e "   g r o u p O r d e r = " - 1 " / >  
                 < p a r a m e t e r   i d = " a 1 3 f a c 6 4 - b 0 c 2 - 4 9 e 6 - 9 b 0 1 - 5 0 0 a 9 6 b 4 9 f c 0 "   n a m e = " U p d a t e   f i e l d   f r o m   d o c u m e n t "   t y p e = " S y s t e m . B o o l e a n ,   m s c o r l i b ,   V e r s i o n = 4 . 0 . 0 . 0 ,   C u l t u r e = n e u t r a l ,   P u b l i c K e y T o k e n = b 7 7 a 5 c 5 6 1 9 3 4 e 0 8 9 "   o r d e r = " 9 9 9 "   k e y = " u p d a t e F i e l d "   v a l u e = " F a l s e "   g r o u p O r d e r = " - 1 " / >  
                 < p a r a m e t e r   i d = " c 4 f 0 8 7 5 4 - d 5 d 4 - 4 5 d c - 9 a 4 4 - c 0 b 8 7 a f 2 3 a 0 c "   n a m e = " F i e l d   i n d e x "   t y p e = " S y s t e m . I n t 3 2 ,   m s c o r l i b ,   V e r s i o n = 4 . 0 . 0 . 0 ,   C u l t u r e = n e u t r a l ,   P u b l i c K e y T o k e n = b 7 7 a 5 c 5 6 1 9 3 4 e 0 8 9 "   o r d e r = " 9 9 9 "   k e y = " i n d e x "   v a l u e = " "   g r o u p O r d e r = " - 1 " / >  
                 < p a r a m e t e r   i d = " 4 7 0 0 9 5 5 b - 9 5 d c - 4 8 8 6 - 9 f c a - d e b 8 d 5 f 4 3 0 9 f "   n a m e = " R o w s   t o   r e m o v e   i f   e m p t y "   t y p e = " S y s t e m . I n t 3 2 ,   m s c o r l i b ,   V e r s i o n = 4 . 0 . 0 . 0 ,   C u l t u r e = n e u t r a l ,   P u b l i c K e y T o k e n = b 7 7 a 5 c 5 6 1 9 3 4 e 0 8 9 "   o r d e r = " 9 9 9 "   k e y = " d e l e t e R o w C o u n t "   v a l u e = " 0 "   g r o u p O r d e r = " - 1 " / >  
                 < p a r a m e t e r   i d = " a 6 2 c e 2 7 3 - e f 6 5 - 4 6 a 6 - 9 2 e 2 - 2 9 6 c 9 0 6 9 b 1 8 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3 a b f 8 e f b - 2 7 9 5 - 4 a a 3 - 9 c f c - 4 1 e b 4 f 4 0 b a 6 f "   n a m e = " O f f i c e . A d d r e s s   ( C P F o o t e r ) "   a s s e m b l y = " I p h e l i o n . O u t l i n e . W o r d . d l l "   t y p e = " I p h e l i o n . O u t l i n e . W o r d . R e n d e r e r s . T e x t R e n d e r e r "   o r d e r = " 2 "   a c t i v e = " t r u e "   e n t i t y I d = " 0 9 4 a 3 b 3 a - 5 2 e f - 4 8 4 8 - 9 6 f 7 - b 0 c e 0 4 b d e 2 e 8 "   f i e l d I d = " 0 b 7 a 1 9 5 3 - 6 6 b c - 4 2 a f - 9 a 3 d - e 8 f f 0 b 0 2 f 4 b 5 "   p a r e n t I d = " f 5 6 d c f 3 2 - d c 2 5 - 4 2 1 8 - a 3 b d - 7 e c 4 6 a e 9 f 4 8 6 "   l e v e l O r d e r = " 1 0 0 "   c o n t r o l T y p e = " p l a i n T e x t "   c o n t r o l E d i t T y p e = " i n l i n e "   e n c l o s i n g B o o k m a r k = " f a l s e "   f o r m a t = " R E P L A C E ( { O f f i c e . B u i l d i n g   A d d r e s s . F o r m a t t e d   A d d r e s s } ,   C H A R ( 1 3 )   & a m p ;   C H A R ( 1 0 ) ,   & q u o t ; ,   & q u o t ; ,   t r u e ) "   f o r m a t E v a l u a t o r T y p e = " e x p r e s s i o n "   t e x t C a s e = " i g n o r e C a s e "   r e m o v e C o n t r o l = " f a l s e "   i g n o r e F o r m a t I f E m p t y = " f a l s e " >  
             < p a r a m e t e r s >  
                 < p a r a m e t e r   i d = " 3 7 1 e c 9 e 7 - 1 7 5 a - 4 1 c 5 - 9 8 7 4 - 3 b d d 9 b e f a a 0 4 "   n a m e = " D e l e t e   l i n e   i f   e m p t y "   t y p e = " S y s t e m . B o o l e a n ,   m s c o r l i b ,   V e r s i o n = 4 . 0 . 0 . 0 ,   C u l t u r e = n e u t r a l ,   P u b l i c K e y T o k e n = b 7 7 a 5 c 5 6 1 9 3 4 e 0 8 9 "   o r d e r = " 9 9 9 "   k e y = " d e l e t e L i n e I f E m p t y "   v a l u e = " F a l s e "   g r o u p O r d e r = " - 1 " / >  
                 < p a r a m e t e r   i d = " 6 b d 9 6 2 6 e - f a 4 b - 4 5 f f - b b f 5 - 0 9 f 1 4 8 2 b b 9 8 b "   n a m e = " U p d a t e   f i e l d   f r o m   d o c u m e n t "   t y p e = " S y s t e m . B o o l e a n ,   m s c o r l i b ,   V e r s i o n = 4 . 0 . 0 . 0 ,   C u l t u r e = n e u t r a l ,   P u b l i c K e y T o k e n = b 7 7 a 5 c 5 6 1 9 3 4 e 0 8 9 "   o r d e r = " 9 9 9 "   k e y = " u p d a t e F i e l d "   v a l u e = " F a l s e "   g r o u p O r d e r = " - 1 " / >  
                 < p a r a m e t e r   i d = " d c a d c d 0 9 - 0 6 6 7 - 4 4 1 a - a d 7 a - 7 4 2 4 8 a 9 a c 1 e c "   n a m e = " F i e l d   i n d e x "   t y p e = " S y s t e m . I n t 3 2 ,   m s c o r l i b ,   V e r s i o n = 4 . 0 . 0 . 0 ,   C u l t u r e = n e u t r a l ,   P u b l i c K e y T o k e n = b 7 7 a 5 c 5 6 1 9 3 4 e 0 8 9 "   o r d e r = " 9 9 9 "   k e y = " i n d e x "   v a l u e = " "   g r o u p O r d e r = " - 1 " / >  
                 < p a r a m e t e r   i d = " f e d 7 6 2 5 6 - a 0 f 3 - 4 5 0 9 - 8 f c f - e b 4 6 5 6 3 9 e e 7 c "   n a m e = " R o w s   t o   r e m o v e   i f   e m p t y "   t y p e = " S y s t e m . I n t 3 2 ,   m s c o r l i b ,   V e r s i o n = 4 . 0 . 0 . 0 ,   C u l t u r e = n e u t r a l ,   P u b l i c K e y T o k e n = b 7 7 a 5 c 5 6 1 9 3 4 e 0 8 9 "   o r d e r = " 9 9 9 "   k e y = " d e l e t e R o w C o u n t "   v a l u e = " 0 "   g r o u p O r d e r = " - 1 " / >  
                 < p a r a m e t e r   i d = " 0 b 0 b 7 e b 2 - 5 4 0 e - 4 c 7 9 - 8 7 4 0 - 4 c 4 7 e 1 5 2 2 2 b 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d 8 9 8 c f 9 b - 3 9 5 8 - 4 8 8 9 - 9 f c 6 - d 2 7 3 a 4 0 6 e 7 d b "   n a m e = " O f f i c e . E n t i t y . N a m e   1   ( C P ) "   a s s e m b l y = " I p h e l i o n . O u t l i n e . W o r d . d l l "   t y p e = " I p h e l i o n . O u t l i n e . W o r d . R e n d e r e r s . T e x t R e n d e r e r "   o r d e r = " 2 "   a c t i v e = " t r u e "   e n t i t y I d = " 0 9 4 a 3 b 3 a - 5 2 e f - 4 8 4 8 - 9 6 f 7 - b 0 c e 0 4 b d e 2 e 8 "   f i e l d I d = " a f 5 2 d 8 7 e - 9 f a 3 - 4 4 4 e - b 8 9 2 - c 2 b 7 d 4 8 5 2 8 e 5 "   p a r e n t I d = " f 5 6 d c f 3 2 - d c 2 5 - 4 2 1 8 - a 3 b d - 7 e c 4 6 a e 9 f 4 8 6 "   l e v e l O r d e r = " 1 0 0 "   c o n t r o l T y p e = " p l a i n T e x t "   c o n t r o l E d i t T y p e = " i n l i n e "   e n c l o s i n g B o o k m a r k = " f a l s e "   f o r m a t = " { O f f i c e . E n t i t y . N a m e   1 }   & a m p ;   & q u o t ; ,   & q u o t ; "   f o r m a t E v a l u a t o r T y p e = " e x p r e s s i o n "   t e x t C a s e = " i g n o r e C a s e "   r e m o v e C o n t r o l = " f a l s e "   i g n o r e F o r m a t I f E m p t y = " f a l s e " >  
             < p a r a m e t e r s >  
                 < p a r a m e t e r   i d = " 6 e 4 a 8 4 6 6 - 4 4 c 2 - 4 4 4 c - a d a c - 2 f e f 7 a 3 2 c f c 8 "   n a m e = " D e l e t e   l i n e   i f   e m p t y "   t y p e = " S y s t e m . B o o l e a n ,   m s c o r l i b ,   V e r s i o n = 4 . 0 . 0 . 0 ,   C u l t u r e = n e u t r a l ,   P u b l i c K e y T o k e n = b 7 7 a 5 c 5 6 1 9 3 4 e 0 8 9 "   o r d e r = " 9 9 9 "   k e y = " d e l e t e L i n e I f E m p t y "   v a l u e = " F a l s e "   g r o u p O r d e r = " - 1 " / >  
                 < p a r a m e t e r   i d = " 6 a 2 8 f b 1 6 - 9 b 6 2 - 4 f f 6 - 9 e f 8 - 4 3 8 7 8 6 8 8 1 a 1 8 "   n a m e = " U p d a t e   f i e l d   f r o m   d o c u m e n t "   t y p e = " S y s t e m . B o o l e a n ,   m s c o r l i b ,   V e r s i o n = 4 . 0 . 0 . 0 ,   C u l t u r e = n e u t r a l ,   P u b l i c K e y T o k e n = b 7 7 a 5 c 5 6 1 9 3 4 e 0 8 9 "   o r d e r = " 9 9 9 "   k e y = " u p d a t e F i e l d "   v a l u e = " F a l s e "   g r o u p O r d e r = " - 1 " / >  
                 < p a r a m e t e r   i d = " 3 7 d 4 7 9 f 2 - 2 e 6 c - 4 1 9 4 - a 9 5 5 - f f b 2 5 4 b e 0 0 8 9 "   n a m e = " F i e l d   i n d e x "   t y p e = " S y s t e m . I n t 3 2 ,   m s c o r l i b ,   V e r s i o n = 4 . 0 . 0 . 0 ,   C u l t u r e = n e u t r a l ,   P u b l i c K e y T o k e n = b 7 7 a 5 c 5 6 1 9 3 4 e 0 8 9 "   o r d e r = " 9 9 9 "   k e y = " i n d e x "   v a l u e = " "   g r o u p O r d e r = " - 1 " / >  
                 < p a r a m e t e r   i d = " 7 b 7 a b b 1 c - 7 1 2 e - 4 3 f a - b 0 3 1 - a 2 e 3 f 1 a 1 e 9 a 3 "   n a m e = " R o w s   t o   r e m o v e   i f   e m p t y "   t y p e = " S y s t e m . I n t 3 2 ,   m s c o r l i b ,   V e r s i o n = 4 . 0 . 0 . 0 ,   C u l t u r e = n e u t r a l ,   P u b l i c K e y T o k e n = b 7 7 a 5 c 5 6 1 9 3 4 e 0 8 9 "   o r d e r = " 9 9 9 "   k e y = " d e l e t e R o w C o u n t "   v a l u e = " 0 "   g r o u p O r d e r = " - 1 " / >  
                 < p a r a m e t e r   i d = " 6 8 2 8 c e 6 7 - 3 e a b - 4 d 5 6 - 9 d 7 a - 7 5 8 3 d 0 f 9 7 1 0 8 " 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c a f 5 3 b 8 f - c 5 8 e - 4 c f 8 - 9 d 2 b - 4 b 0 8 4 8 c 3 a 3 a c "   n a m e = " O f f i c e . T e l "   a s s e m b l y = " I p h e l i o n . O u t l i n e . W o r d . d l l "   t y p e = " I p h e l i o n . O u t l i n e . W o r d . R e n d e r e r s . T e x t R e n d e r e r "   o r d e r = " 2 "   a c t i v e = " t r u e "   e n t i t y I d = " 0 9 4 a 3 b 3 a - 5 2 e f - 4 8 4 8 - 9 6 f 7 - b 0 c e 0 4 b d e 2 e 8 "   f i e l d I d = " 1 c 4 8 9 2 e 1 - e c 5 8 - 4 8 9 4 - 8 9 e 8 - e 3 3 1 d 4 0 a b 6 e e "   p a r e n t I d = " 0 0 0 0 0 0 0 0 - 0 0 0 0 - 0 0 0 0 - 0 0 0 0 - 0 0 0 0 0 0 0 0 0 0 0 0 "   l e v e l O r d e r = " 1 0 0 "   c o n t r o l T y p e = " p l a i n T e x t "   c o n t r o l E d i t T y p e = " i n l i n e "   e n c l o s i n g B o o k m a r k = " f a l s e "   f o r m a t = " I F N O T E M P T Y ( & # x A ;   { O f f i c e . S w i t c h b o a r d   N u m b e r } , & # x A ;   & q u o t ; T e l :   & q u o t ;   & a m p ;   { O f f i c e . S w i t c h b o a r d   N u m b e r } , & # x A ;   & q u o t ; & q u o t ; & # x A ; ) & # x A ;   "   f o r m a t E v a l u a t o r T y p e = " e x p r e s s i o n "   t e x t C a s e = " i g n o r e C a s e "   r e m o v e C o n t r o l = " f a l s e "   i g n o r e F o r m a t I f E m p t y = " f a l s e " >  
             < p a r a m e t e r s >  
                 < p a r a m e t e r   i d = " 1 6 6 3 e 0 9 6 - 5 2 4 d - 4 1 f a - 9 1 d 4 - 1 9 e d 6 8 3 6 6 4 4 b "   n a m e = " D e l e t e   l i n e   i f   e m p t y "   t y p e = " S y s t e m . B o o l e a n ,   m s c o r l i b ,   V e r s i o n = 4 . 0 . 0 . 0 ,   C u l t u r e = n e u t r a l ,   P u b l i c K e y T o k e n = b 7 7 a 5 c 5 6 1 9 3 4 e 0 8 9 "   o r d e r = " 9 9 9 "   k e y = " d e l e t e L i n e I f E m p t y "   v a l u e = " F a l s e "   g r o u p O r d e r = " - 1 " / >  
                 < p a r a m e t e r   i d = " 0 c 3 b c 1 f 9 - 0 e c d - 4 d 1 6 - a 8 5 3 - c 2 a d 8 1 9 6 0 7 3 2 "   n a m e = " U p d a t e   f i e l d   f r o m   d o c u m e n t "   t y p e = " S y s t e m . B o o l e a n ,   m s c o r l i b ,   V e r s i o n = 4 . 0 . 0 . 0 ,   C u l t u r e = n e u t r a l ,   P u b l i c K e y T o k e n = b 7 7 a 5 c 5 6 1 9 3 4 e 0 8 9 "   o r d e r = " 9 9 9 "   k e y = " u p d a t e F i e l d "   v a l u e = " F a l s e "   g r o u p O r d e r = " - 1 " / >  
                 < p a r a m e t e r   i d = " 9 2 e 4 9 2 2 4 - 1 d 1 5 - 4 c 9 f - a e 3 5 - 9 3 8 7 e 8 6 3 b d e 4 "   n a m e = " F i e l d   i n d e x "   t y p e = " S y s t e m . I n t 3 2 ,   m s c o r l i b ,   V e r s i o n = 4 . 0 . 0 . 0 ,   C u l t u r e = n e u t r a l ,   P u b l i c K e y T o k e n = b 7 7 a 5 c 5 6 1 9 3 4 e 0 8 9 "   o r d e r = " 9 9 9 "   k e y = " i n d e x "   v a l u e = " "   g r o u p O r d e r = " - 1 " / >  
                 < p a r a m e t e r   i d = " 1 4 7 e 9 7 4 b - 3 2 5 7 - 4 3 e d - 9 f 3 b - 6 3 4 8 0 7 1 5 2 8 5 c "   n a m e = " R o w s   t o   r e m o v e   i f   e m p t y "   t y p e = " S y s t e m . I n t 3 2 ,   m s c o r l i b ,   V e r s i o n = 4 . 0 . 0 . 0 ,   C u l t u r e = n e u t r a l ,   P u b l i c K e y T o k e n = b 7 7 a 5 c 5 6 1 9 3 4 e 0 8 9 "   o r d e r = " 9 9 9 "   k e y = " d e l e t e R o w C o u n t "   v a l u e = " 0 "   g r o u p O r d e r = " - 1 " / >  
                 < p a r a m e t e r   i d = " c 3 8 8 8 3 7 f - 0 2 a 1 - 4 9 d d - 8 7 f 7 - e 4 3 7 6 5 8 e e 7 7 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6 7 2 1 0 e 6 f - 4 a 8 d - 4 3 a d - b 5 f 4 - 0 8 a 3 a a 2 5 e a c e "   n a m e = " O f f i c e . F a x   N u m b e r "   a s s e m b l y = " I p h e l i o n . O u t l i n e . W o r d . d l l "   t y p e = " I p h e l i o n . O u t l i n e . W o r d . R e n d e r e r s . T e x t R e n d e r e r "   o r d e r = " 2 "   a c t i v e = " t r u e "   e n t i t y I d = " 0 9 4 a 3 b 3 a - 5 2 e f - 4 8 4 8 - 9 6 f 7 - b 0 c e 0 4 b d e 2 e 8 "   f i e l d I d = " d 3 3 b 9 1 d a - b 4 f 8 - 4 e 7 2 - a 5 e 5 - 9 3 9 6 5 0 d 0 9 8 8 6 "   p a r e n t I d = " 0 0 0 0 0 0 0 0 - 0 0 0 0 - 0 0 0 0 - 0 0 0 0 - 0 0 0 0 0 0 0 0 0 0 0 0 "   l e v e l O r d e r = " 1 0 0 "   c o n t r o l T y p e = " p l a i n T e x t "   c o n t r o l E d i t T y p e = " i n l i n e "   e n c l o s i n g B o o k m a r k = " f a l s e "   f o r m a t = " I F N O T E M P T Y ( & # x A ;   { O f f i c e . F a x   N u m b e r } , & # x A ;   & q u o t ; F a x :   & q u o t ;   & a m p ;   { O f f i c e . F a x   N u m b e r } , & # x A ;   & q u o t ; & q u o t ; & # x A ; ) & # x A ;   "   f o r m a t E v a l u a t o r T y p e = " e x p r e s s i o n "   t e x t C a s e = " i g n o r e C a s e "   r e m o v e C o n t r o l = " f a l s e "   i g n o r e F o r m a t I f E m p t y = " f a l s e " >  
             < p a r a m e t e r s >  
                 < p a r a m e t e r   i d = " 9 2 9 4 e 5 2 2 - d f c b - 4 9 c e - 9 9 e a - f c c d 0 a e 9 b a 4 6 "   n a m e = " D e l e t e   l i n e   i f   e m p t y "   t y p e = " S y s t e m . B o o l e a n ,   m s c o r l i b ,   V e r s i o n = 4 . 0 . 0 . 0 ,   C u l t u r e = n e u t r a l ,   P u b l i c K e y T o k e n = b 7 7 a 5 c 5 6 1 9 3 4 e 0 8 9 "   o r d e r = " 9 9 9 "   k e y = " d e l e t e L i n e I f E m p t y "   v a l u e = " F a l s e "   g r o u p O r d e r = " - 1 " / >  
                 < p a r a m e t e r   i d = " 8 5 5 0 b 8 2 2 - 6 a d 3 - 4 4 1 3 - 8 9 8 4 - a f 8 9 c 7 f b f b 3 6 "   n a m e = " U p d a t e   f i e l d   f r o m   d o c u m e n t "   t y p e = " S y s t e m . B o o l e a n ,   m s c o r l i b ,   V e r s i o n = 4 . 0 . 0 . 0 ,   C u l t u r e = n e u t r a l ,   P u b l i c K e y T o k e n = b 7 7 a 5 c 5 6 1 9 3 4 e 0 8 9 "   o r d e r = " 9 9 9 "   k e y = " u p d a t e F i e l d "   v a l u e = " F a l s e "   g r o u p O r d e r = " - 1 " / >  
                 < p a r a m e t e r   i d = " 4 2 8 4 f 5 1 6 - 8 e 4 4 - 4 5 8 b - 8 5 2 5 - 8 f 3 e c 5 5 0 8 3 f 9 "   n a m e = " F i e l d   i n d e x "   t y p e = " S y s t e m . I n t 3 2 ,   m s c o r l i b ,   V e r s i o n = 4 . 0 . 0 . 0 ,   C u l t u r e = n e u t r a l ,   P u b l i c K e y T o k e n = b 7 7 a 5 c 5 6 1 9 3 4 e 0 8 9 "   o r d e r = " 9 9 9 "   k e y = " i n d e x "   v a l u e = " "   g r o u p O r d e r = " - 1 " / >  
                 < p a r a m e t e r   i d = " f 4 a 4 7 d f e - d 7 9 2 - 4 f 6 7 - 8 5 e 0 - 9 3 9 c b 4 6 d b f c 6 "   n a m e = " R o w s   t o   r e m o v e   i f   e m p t y "   t y p e = " S y s t e m . I n t 3 2 ,   m s c o r l i b ,   V e r s i o n = 4 . 0 . 0 . 0 ,   C u l t u r e = n e u t r a l ,   P u b l i c K e y T o k e n = b 7 7 a 5 c 5 6 1 9 3 4 e 0 8 9 "   o r d e r = " 9 9 9 "   k e y = " d e l e t e R o w C o u n t "   v a l u e = " 0 "   g r o u p O r d e r = " - 1 " / >  
                 < p a r a m e t e r   i d = " f 9 0 f 7 e 9 6 - 7 a 8 f - 4 f 9 c - b d a 2 - 9 5 7 8 0 1 3 8 a 0 7 3 " 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0 1 d 0 b d 9 6 - 7 d e b - 4 6 6 b - 8 7 9 4 - b 8 5 b 2 0 2 e d d 5 c "   n a m e = " O f f i c e . D X "   a s s e m b l y = " I p h e l i o n . O u t l i n e . W o r d . d l l "   t y p e = " I p h e l i o n . O u t l i n e . W o r d . R e n d e r e r s . T e x t R e n d e r e r "   o r d e r = " 2 "   a c t i v e = " t r u e "   e n t i t y I d = " 0 9 4 a 3 b 3 a - 5 2 e f - 4 8 4 8 - 9 6 f 7 - b 0 c e 0 4 b d e 2 e 8 "   f i e l d I d = " 4 9 6 4 9 d 5 8 - d 4 f d - 4 c 6 8 - b e b 0 - e 2 f 8 9 1 b 3 8 4 c 4 "   p a r e n t I d = " 0 0 0 0 0 0 0 0 - 0 0 0 0 - 0 0 0 0 - 0 0 0 0 - 0 0 0 0 0 0 0 0 0 0 0 0 "   l e v e l O r d e r = " 1 0 0 "   c o n t r o l T y p e = " p l a i n T e x t "   c o n t r o l E d i t T y p e = " i n l i n e "   e n c l o s i n g B o o k m a r k = " f a l s e "   f o r m a t = " I F N O T E M P T Y ( & # x A ;   { O f f i c e . D X } , & # x A ;   & q u o t ; D X   N o .   & q u o t ;   & a m p ;   { O f f i c e . D X } , & # x A ;   & q u o t ; & q u o t ; & # x A ; ) & # x A ;   "   f o r m a t E v a l u a t o r T y p e = " e x p r e s s i o n "   t e x t C a s e = " i g n o r e C a s e "   r e m o v e C o n t r o l = " f a l s e "   i g n o r e F o r m a t I f E m p t y = " f a l s e " >  
             < p a r a m e t e r s >  
                 < p a r a m e t e r   i d = " 9 2 c b 0 1 4 2 - 7 a e b - 4 9 3 f - 9 c a a - 9 1 1 6 6 f b 6 e e c 5 "   n a m e = " D e l e t e   l i n e   i f   e m p t y "   t y p e = " S y s t e m . B o o l e a n ,   m s c o r l i b ,   V e r s i o n = 4 . 0 . 0 . 0 ,   C u l t u r e = n e u t r a l ,   P u b l i c K e y T o k e n = b 7 7 a 5 c 5 6 1 9 3 4 e 0 8 9 "   o r d e r = " 9 9 9 "   k e y = " d e l e t e L i n e I f E m p t y "   v a l u e = " F a l s e "   g r o u p O r d e r = " - 1 " / >  
                 < p a r a m e t e r   i d = " 8 a d 4 8 2 1 a - 3 c 0 c - 4 9 d 7 - 8 f 9 4 - c b 7 6 0 2 e 9 1 e 9 1 "   n a m e = " U p d a t e   f i e l d   f r o m   d o c u m e n t "   t y p e = " S y s t e m . B o o l e a n ,   m s c o r l i b ,   V e r s i o n = 4 . 0 . 0 . 0 ,   C u l t u r e = n e u t r a l ,   P u b l i c K e y T o k e n = b 7 7 a 5 c 5 6 1 9 3 4 e 0 8 9 "   o r d e r = " 9 9 9 "   k e y = " u p d a t e F i e l d "   v a l u e = " F a l s e "   g r o u p O r d e r = " - 1 " / >  
                 < p a r a m e t e r   i d = " 8 b 6 b a d a 8 - 3 f b c - 4 e 8 b - b e 2 9 - f 2 3 b 2 7 c 8 7 9 8 5 "   n a m e = " F i e l d   i n d e x "   t y p e = " S y s t e m . I n t 3 2 ,   m s c o r l i b ,   V e r s i o n = 4 . 0 . 0 . 0 ,   C u l t u r e = n e u t r a l ,   P u b l i c K e y T o k e n = b 7 7 a 5 c 5 6 1 9 3 4 e 0 8 9 "   o r d e r = " 9 9 9 "   k e y = " i n d e x "   v a l u e = " "   g r o u p O r d e r = " - 1 " / >  
                 < p a r a m e t e r   i d = " 0 0 8 7 f 8 a 9 - 4 d 6 6 - 4 0 f e - 9 2 5 f - 7 8 3 9 0 f 9 b b 3 2 2 "   n a m e = " R o w s   t o   r e m o v e   i f   e m p t y "   t y p e = " S y s t e m . I n t 3 2 ,   m s c o r l i b ,   V e r s i o n = 4 . 0 . 0 . 0 ,   C u l t u r e = n e u t r a l ,   P u b l i c K e y T o k e n = b 7 7 a 5 c 5 6 1 9 3 4 e 0 8 9 "   o r d e r = " 9 9 9 "   k e y = " d e l e t e R o w C o u n t "   v a l u e = " 0 "   g r o u p O r d e r = " - 1 " / >  
                 < p a r a m e t e r   i d = " 6 6 8 e d 9 6 7 - 9 4 c 1 - 4 c 2 4 - 9 b 7 a - e d 4 3 4 e 8 c b 2 0 5 " 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b 0 e d 0 d 4 c - e 8 d 8 - 4 d 3 a - a 7 4 8 - 8 1 d d d 5 4 7 5 b 3 2 "   n a m e = " O f f i c e . E m a i l "   a s s e m b l y = " I p h e l i o n . O u t l i n e . W o r d . d l l "   t y p e = " I p h e l i o n . O u t l i n e . W o r d . R e n d e r e r s . T e x t R e n d e r e r "   o r d e r = " 2 "   a c t i v e = " t r u e "   e n t i t y I d = " 0 9 4 a 3 b 3 a - 5 2 e f - 4 8 4 8 - 9 6 f 7 - b 0 c e 0 4 b d e 2 e 8 "   f i e l d I d = " 3 5 3 1 1 b 1 e - 9 5 f 3 - 4 4 8 9 - b 0 d 7 - d 9 4 3 4 2 9 b b c a 1 "   p a r e n t I d = " 0 0 0 0 0 0 0 0 - 0 0 0 0 - 0 0 0 0 - 0 0 0 0 - 0 0 0 0 0 0 0 0 0 0 0 0 "   l e v e l O r d e r = " 1 0 0 "   c o n t r o l T y p e = " p l a i n T e x t "   c o n t r o l E d i t T y p e = " i n l i n e "   e n c l o s i n g B o o k m a r k = " f a l s e "   f o r m a t = " I F N O T E M P T Y ( & # x A ;   { O f f i c e . E m a i l } , & # x A ;   & q u o t ; E m a i l :   & q u o t ;   & a m p ;   { O f f i c e . E m a i l } , & # x A ;   & q u o t ; & q u o t ; & # x A ; ) & # x A ;   "   f o r m a t E v a l u a t o r T y p e = " e x p r e s s i o n "   t e x t C a s e = " i g n o r e C a s e "   r e m o v e C o n t r o l = " f a l s e "   i g n o r e F o r m a t I f E m p t y = " f a l s e " >  
             < p a r a m e t e r s >  
                 < p a r a m e t e r   i d = " 5 c 3 4 1 a c 4 - e 4 d a - 4 b 3 9 - b 9 9 c - 8 1 a 1 0 3 2 5 2 2 b 3 "   n a m e = " D e l e t e   l i n e   i f   e m p t y "   t y p e = " S y s t e m . B o o l e a n ,   m s c o r l i b ,   V e r s i o n = 4 . 0 . 0 . 0 ,   C u l t u r e = n e u t r a l ,   P u b l i c K e y T o k e n = b 7 7 a 5 c 5 6 1 9 3 4 e 0 8 9 "   o r d e r = " 9 9 9 "   k e y = " d e l e t e L i n e I f E m p t y "   v a l u e = " F a l s e "   g r o u p O r d e r = " - 1 " / >  
                 < p a r a m e t e r   i d = " 7 6 b 6 8 d 5 6 - 1 8 1 2 - 4 c d 7 - b 0 6 9 - 7 5 f e b 6 0 7 b b 3 9 "   n a m e = " U p d a t e   f i e l d   f r o m   d o c u m e n t "   t y p e = " S y s t e m . B o o l e a n ,   m s c o r l i b ,   V e r s i o n = 4 . 0 . 0 . 0 ,   C u l t u r e = n e u t r a l ,   P u b l i c K e y T o k e n = b 7 7 a 5 c 5 6 1 9 3 4 e 0 8 9 "   o r d e r = " 9 9 9 "   k e y = " u p d a t e F i e l d "   v a l u e = " F a l s e "   g r o u p O r d e r = " - 1 " / >  
                 < p a r a m e t e r   i d = " a b 0 5 0 2 a b - 8 4 8 6 - 4 1 7 c - b 5 2 e - b 8 4 5 4 e f c d 4 c 0 "   n a m e = " F i e l d   i n d e x "   t y p e = " S y s t e m . I n t 3 2 ,   m s c o r l i b ,   V e r s i o n = 4 . 0 . 0 . 0 ,   C u l t u r e = n e u t r a l ,   P u b l i c K e y T o k e n = b 7 7 a 5 c 5 6 1 9 3 4 e 0 8 9 "   o r d e r = " 9 9 9 "   k e y = " i n d e x "   v a l u e = " "   g r o u p O r d e r = " - 1 " / >  
                 < p a r a m e t e r   i d = " 0 c 0 7 3 0 d a - 9 2 1 a - 4 0 2 7 - 8 7 4 8 - 6 f 6 2 d 3 9 2 1 0 5 e "   n a m e = " R o w s   t o   r e m o v e   i f   e m p t y "   t y p e = " S y s t e m . I n t 3 2 ,   m s c o r l i b ,   V e r s i o n = 4 . 0 . 0 . 0 ,   C u l t u r e = n e u t r a l ,   P u b l i c K e y T o k e n = b 7 7 a 5 c 5 6 1 9 3 4 e 0 8 9 "   o r d e r = " 9 9 9 "   k e y = " d e l e t e R o w C o u n t "   v a l u e = " 0 "   g r o u p O r d e r = " - 1 " / >  
                 < p a r a m e t e r   i d = " a e c a e c a 6 - a a 9 3 - 4 a 7 8 - 9 5 2 c - e a 5 3 e 6 a 2 1 1 e 9 " 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7 7 2 b 0 3 8 2 - 4 5 5 d - 4 0 0 a - 9 7 0 e - b f d d 6 6 f 5 d a d c "   n a m e = " O f f i c e . O f f i c e   U R L "   a s s e m b l y = " I p h e l i o n . O u t l i n e . W o r d . d l l "   t y p e = " I p h e l i o n . O u t l i n e . W o r d . R e n d e r e r s . T e x t R e n d e r e r "   o r d e r = " 2 "   a c t i v e = " t r u e "   e n t i t y I d = " 0 9 4 a 3 b 3 a - 5 2 e f - 4 8 4 8 - 9 6 f 7 - b 0 c e 0 4 b d e 2 e 8 "   f i e l d I d = " 3 a a b c c 2 b - 1 0 4 b - 4 d 5 2 - 8 c b b - 5 4 e e 0 7 d e b 8 b 7 "   p a r e n t I d = " 0 0 0 0 0 0 0 0 - 0 0 0 0 - 0 0 0 0 - 0 0 0 0 - 0 0 0 0 0 0 0 0 0 0 0 0 "   l e v e l O r d e r = " 1 0 0 "   c o n t r o l T y p e = " p l a i n T e x t "   c o n t r o l E d i t T y p e = " i n l i n e "   e n c l o s i n g B o o k m a r k = " f a l s e "   f o r m a t E v a l u a t o r T y p e = " e x p r e s s i o n "   t e x t C a s e = " i g n o r e C a s e "   r e m o v e C o n t r o l = " f a l s e "   i g n o r e F o r m a t I f E m p t y = " f a l s e " >  
             < p a r a m e t e r s >  
                 < p a r a m e t e r   i d = " 7 9 4 6 b c 5 3 - 1 7 e 8 - 4 2 a 4 - a 5 5 4 - f 3 7 7 4 7 f e d 4 3 c "   n a m e = " D e l e t e   l i n e   i f   e m p t y "   t y p e = " S y s t e m . B o o l e a n ,   m s c o r l i b ,   V e r s i o n = 4 . 0 . 0 . 0 ,   C u l t u r e = n e u t r a l ,   P u b l i c K e y T o k e n = b 7 7 a 5 c 5 6 1 9 3 4 e 0 8 9 "   o r d e r = " 9 9 9 "   k e y = " d e l e t e L i n e I f E m p t y "   v a l u e = " F a l s e "   g r o u p O r d e r = " - 1 " / >  
                 < p a r a m e t e r   i d = " 9 2 2 d 8 8 8 d - e c b a - 4 d f d - b d 5 4 - 1 f 5 0 5 5 3 f 5 c 4 2 "   n a m e = " U p d a t e   f i e l d   f r o m   d o c u m e n t "   t y p e = " S y s t e m . B o o l e a n ,   m s c o r l i b ,   V e r s i o n = 4 . 0 . 0 . 0 ,   C u l t u r e = n e u t r a l ,   P u b l i c K e y T o k e n = b 7 7 a 5 c 5 6 1 9 3 4 e 0 8 9 "   o r d e r = " 9 9 9 "   k e y = " u p d a t e F i e l d "   v a l u e = " F a l s e "   g r o u p O r d e r = " - 1 " / >  
                 < p a r a m e t e r   i d = " c 2 a 9 a 2 2 0 - b 4 4 2 - 4 8 6 4 - 9 a 7 c - a e 0 b 4 f 3 0 a 2 7 c "   n a m e = " F i e l d   i n d e x "   t y p e = " S y s t e m . I n t 3 2 ,   m s c o r l i b ,   V e r s i o n = 4 . 0 . 0 . 0 ,   C u l t u r e = n e u t r a l ,   P u b l i c K e y T o k e n = b 7 7 a 5 c 5 6 1 9 3 4 e 0 8 9 "   o r d e r = " 9 9 9 "   k e y = " i n d e x "   v a l u e = " "   g r o u p O r d e r = " - 1 " / >  
                 < p a r a m e t e r   i d = " a b 5 b 5 e c 7 - 8 4 8 1 - 4 1 7 5 - a 1 a b - e 5 c d a 2 3 e 2 2 d 7 "   n a m e = " R o w s   t o   r e m o v e   i f   e m p t y "   t y p e = " S y s t e m . I n t 3 2 ,   m s c o r l i b ,   V e r s i o n = 4 . 0 . 0 . 0 ,   C u l t u r e = n e u t r a l ,   P u b l i c K e y T o k e n = b 7 7 a 5 c 5 6 1 9 3 4 e 0 8 9 "   o r d e r = " 9 9 9 "   k e y = " d e l e t e R o w C o u n t "   v a l u e = " 0 "   g r o u p O r d e r = " - 1 " / >  
                 < p a r a m e t e r   i d = " 2 d a 0 4 8 f 0 - e 6 e 0 - 4 e b d - 9 3 0 4 - 3 8 5 6 a 2 7 9 9 d f 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e 7 c 4 d 0 d 3 - b 9 b 7 - 4 2 c b - 9 8 a d - 1 3 b 6 9 0 9 3 b 7 1 f "   n a m e = " O f f i c e . B u i l d i n g   A d d r e s s . F o r m a t t e d   A d d r e s s "   a s s e m b l y = " I p h e l i o n . O u t l i n e . W o r d . d l l "   t y p e = " I p h e l i o n . O u t l i n e . W o r d . R e n d e r e r s . T e x t R e n d e r e r "   o r d e r = " 2 "   a c t i v e = " t r u e "   e n t i t y I d = " 0 9 4 a 3 b 3 a - 5 2 e f - 4 8 4 8 - 9 6 f 7 - b 0 c e 0 4 b d e 2 e 8 "   f i e l d I d = " 0 b 7 a 1 9 5 3 - 6 6 b c - 4 2 a f - 9 a 3 d - e 8 f f 0 b 0 2 f 4 b 5 "   p a r e n t I d = " 2 a 4 9 a 7 b 8 - 0 e 0 6 - 4 b 2 2 - 9 7 c d - 6 f 8 1 5 5 b 4 c 4 6 6 "   l e v e l O r d e r = " 1 0 0 "   c o n t r o l T y p e = " p l a i n T e x t "   c o n t r o l E d i t T y p e = " i n l i n e "   e n c l o s i n g B o o k m a r k = " f a l s e "   f o r m a t E v a l u a t o r T y p e = " e x p r e s s i o n "   t e x t C a s e = " i g n o r e C a s e "   r e m o v e C o n t r o l = " f a l s e "   i g n o r e F o r m a t I f E m p t y = " f a l s e " >  
             < p a r a m e t e r s >  
                 < p a r a m e t e r   i d = " b 2 3 7 0 5 c b - 8 6 f 1 - 4 e 7 e - b 0 8 7 - a 9 b 9 0 2 1 7 d 9 5 f "   n a m e = " D e l e t e   l i n e   i f   e m p t y "   t y p e = " S y s t e m . B o o l e a n ,   m s c o r l i b ,   V e r s i o n = 4 . 0 . 0 . 0 ,   C u l t u r e = n e u t r a l ,   P u b l i c K e y T o k e n = b 7 7 a 5 c 5 6 1 9 3 4 e 0 8 9 "   o r d e r = " 9 9 9 "   k e y = " d e l e t e L i n e I f E m p t y "   v a l u e = " F a l s e "   g r o u p O r d e r = " - 1 " / >  
                 < p a r a m e t e r   i d = " 8 f 3 5 8 5 3 3 - 1 c b f - 4 6 8 1 - 9 1 c 7 - 4 d c e 0 e 7 3 b 2 a 4 "   n a m e = " U p d a t e   f i e l d   f r o m   d o c u m e n t "   t y p e = " S y s t e m . B o o l e a n ,   m s c o r l i b ,   V e r s i o n = 4 . 0 . 0 . 0 ,   C u l t u r e = n e u t r a l ,   P u b l i c K e y T o k e n = b 7 7 a 5 c 5 6 1 9 3 4 e 0 8 9 "   o r d e r = " 9 9 9 "   k e y = " u p d a t e F i e l d "   v a l u e = " F a l s e "   g r o u p O r d e r = " - 1 " / >  
                 < p a r a m e t e r   i d = " 1 a 2 7 d 0 2 9 - 1 9 9 3 - 4 4 7 d - 9 6 9 d - 3 7 3 4 d a 6 4 6 f 7 6 "   n a m e = " F i e l d   i n d e x "   t y p e = " S y s t e m . I n t 3 2 ,   m s c o r l i b ,   V e r s i o n = 4 . 0 . 0 . 0 ,   C u l t u r e = n e u t r a l ,   P u b l i c K e y T o k e n = b 7 7 a 5 c 5 6 1 9 3 4 e 0 8 9 "   o r d e r = " 9 9 9 "   k e y = " i n d e x "   v a l u e = " "   g r o u p O r d e r = " - 1 " / >  
                 < p a r a m e t e r   i d = " a 6 2 3 f 6 b 1 - d d 3 3 - 4 6 4 4 - 9 b 0 b - c e 3 0 a 1 4 a 9 1 3 a "   n a m e = " R o w s   t o   r e m o v e   i f   e m p t y "   t y p e = " S y s t e m . I n t 3 2 ,   m s c o r l i b ,   V e r s i o n = 4 . 0 . 0 . 0 ,   C u l t u r e = n e u t r a l ,   P u b l i c K e y T o k e n = b 7 7 a 5 c 5 6 1 9 3 4 e 0 8 9 "   o r d e r = " 9 9 9 "   k e y = " d e l e t e R o w C o u n t "   v a l u e = " 0 "   g r o u p O r d e r = " - 1 " / >  
                 < p a r a m e t e r   i d = " f 9 4 c 9 d c 2 - 9 5 e d - 4 a 3 b - a b 6 9 - 1 3 7 f 1 f 7 1 0 a 8 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9 7 4 0 b 0 c 3 - 9 c f b - 4 3 9 8 - 9 9 f a - 3 5 b e b 6 7 6 4 c 0 7 "   n a m e = " O f f i c e . E n t i t y   H e a d e r "   a s s e m b l y = " I p h e l i o n . O u t l i n e . W o r d . d l l "   t y p e = " I p h e l i o n . O u t l i n e . W o r d . R e n d e r e r s . T e x t R e n d e r e r "   o r d e r = " 2 "   a c t i v e = " t r u e "   e n t i t y I d = " 0 9 4 a 3 b 3 a - 5 2 e f - 4 8 4 8 - 9 6 f 7 - b 0 c e 0 4 b d e 2 e 8 "   f i e l d I d = " a f 5 2 d 8 7 e - 9 f a 3 - 4 4 4 e - b 8 9 2 - c 2 b 7 d 4 8 5 2 8 e 5 "   p a r e n t I d = " 2 a 4 9 a 7 b 8 - 0 e 0 6 - 4 b 2 2 - 9 7 c d - 6 f 8 1 5 5 b 4 c 4 6 6 "   l e v e l O r d e r = " 1 0 0 "   c o n t r o l T y p e = " p l a i n T e x t "   c o n t r o l E d i t T y p e = " i n l i n e "   e n c l o s i n g B o o k m a r k = " f a l s e "   f o r m a t E v a l u a t o r T y p e = " e x p r e s s i o n "   t e x t C a s e = " i g n o r e C a s e "   r e m o v e C o n t r o l = " f a l s e "   i g n o r e F o r m a t I f E m p t y = " f a l s e " >  
             < p a r a m e t e r s >  
                 < p a r a m e t e r   i d = " 3 d 6 6 c 1 c 9 - 6 2 0 6 - 4 0 a 6 - a b b c - 0 1 b 4 2 3 1 8 2 1 a b "   n a m e = " D e l e t e   l i n e   i f   e m p t y "   t y p e = " S y s t e m . B o o l e a n ,   m s c o r l i b ,   V e r s i o n = 4 . 0 . 0 . 0 ,   C u l t u r e = n e u t r a l ,   P u b l i c K e y T o k e n = b 7 7 a 5 c 5 6 1 9 3 4 e 0 8 9 "   o r d e r = " 9 9 9 "   k e y = " d e l e t e L i n e I f E m p t y "   v a l u e = " F a l s e "   g r o u p O r d e r = " - 1 " / >  
                 < p a r a m e t e r   i d = " 9 b 0 b 5 4 f 5 - b b 0 d - 4 3 3 4 - b 5 1 6 - 0 7 c d 2 8 4 9 8 8 e 2 "   n a m e = " U p d a t e   f i e l d   f r o m   d o c u m e n t "   t y p e = " S y s t e m . B o o l e a n ,   m s c o r l i b ,   V e r s i o n = 4 . 0 . 0 . 0 ,   C u l t u r e = n e u t r a l ,   P u b l i c K e y T o k e n = b 7 7 a 5 c 5 6 1 9 3 4 e 0 8 9 "   o r d e r = " 9 9 9 "   k e y = " u p d a t e F i e l d "   v a l u e = " F a l s e "   g r o u p O r d e r = " - 1 " / >  
                 < p a r a m e t e r   i d = " 2 0 6 f 3 b b 3 - d 8 3 e - 4 c c e - a 0 a 1 - 5 2 a 4 b 1 b b d 4 6 a "   n a m e = " F i e l d   i n d e x "   t y p e = " S y s t e m . I n t 3 2 ,   m s c o r l i b ,   V e r s i o n = 4 . 0 . 0 . 0 ,   C u l t u r e = n e u t r a l ,   P u b l i c K e y T o k e n = b 7 7 a 5 c 5 6 1 9 3 4 e 0 8 9 "   o r d e r = " 9 9 9 "   k e y = " i n d e x "   v a l u e = " "   g r o u p O r d e r = " - 1 " / >  
                 < p a r a m e t e r   i d = " 9 1 a a 8 8 b 7 - d a e e - 4 2 e 2 - 8 5 e 2 - 1 e c 7 1 5 c c 7 c 3 b "   n a m e = " R o w s   t o   r e m o v e   i f   e m p t y "   t y p e = " S y s t e m . I n t 3 2 ,   m s c o r l i b ,   V e r s i o n = 4 . 0 . 0 . 0 ,   C u l t u r e = n e u t r a l ,   P u b l i c K e y T o k e n = b 7 7 a 5 c 5 6 1 9 3 4 e 0 8 9 "   o r d e r = " 9 9 9 "   k e y = " d e l e t e R o w C o u n t "   v a l u e = " 0 "   g r o u p O r d e r = " - 1 " / >  
                 < p a r a m e t e r   i d = " e 4 2 0 f b 6 6 - 6 e 6 c - 4 8 d e - 8 1 c 1 - f 4 3 d 2 7 f 3 a e 9 2 " 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7 4 f 6 2 4 f 0 - 5 1 d d - 4 2 0 1 - b 9 d b - 9 1 7 a 7 0 d d 1 5 1 8 "   n a m e = " F o o t e r - L i n e s - F i r s t P a g e "   a s s e m b l y = " I p h e l i o n . O u t l i n e . W o r d . d l l "   t y p e = " I p h e l i o n . O u t l i n e . W o r d . R e n d e r e r s . B u i l d i n g B l o c k R e n d e r e r "   o r d e r = " 1 "   a c t i v e = " f a l s 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4 0 a 1 8 3 1 7 - e c 5 7 - 4 d d 6 - a 7 9 4 - 8 6 e 0 6 4 c b 8 2 3 4 " 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g t ; B B - F o o t e r - L i n e s - F i r s t P a g e & l t ; / t e x t & g t ; & # x A ; & l t ; / l o c a l i z e d S t r i n g & g t ; "   a r g u m e n t = " E x p r e s s i o n L o c a l i z e d S t r i n g "   g r o u p O r d e r = " - 1 " / >  
                 < p a r a m e t e r   i d = " 9 f 4 d 4 0 6 0 - a e 8 f - 4 5 e 6 - a 2 5 8 - 4 d a c 3 2 b d 8 f 1 2 "   n a m e = " B u i l d i n g   b l o c k   t e m p l a t e "   t y p e = " S y s t e m . S t r i n g ,   m s c o r l i b ,   V e r s i o n = 4 . 0 . 0 . 0 ,   C u l t u r e = n e u t r a l ,   P u b l i c K e y T o k e n = b 7 7 a 5 c 5 6 1 9 3 4 e 0 8 9 "   o r d e r = " 9 9 9 "   k e y = " t e m p l a t e N a m e "   v a l u e = " "   g r o u p O r d e r = " - 1 " / >  
                 < p a r a m e t e r   i d = " 1 3 c a a 2 a c - 5 2 4 6 - 4 f c 4 - a 3 3 3 - 8 1 d 8 9 1 6 6 2 d b 0 "   n a m e = " F i e l d   m a p p i n g s "   t y p e = " I p h e l i o n . O u t l i n e . M o d e l . E n t i t i e s . I n l i n e P a r a m e t e r E n t i t y C o l l e c t i o n ` 1 [ [ I p h e l i o n . O u t l i n e . M o d e l . E n t i t i e s . K e y V a l u e P a r a m e t e r E n t i t y ,   I p h e l i o n . O u t l i n e . M o d e l ,   V e r s i o n = 1 . 7 . 0 . 3 2 ,   C u l t u r e = n e u t r a l ,   P u b l i c K e y T o k e n = n u l l ] ] ,   I p h e l i o n . O u t l i n e . M o d e l ,   V e r s i o n = 1 . 7 . 0 . 3 2 ,   C u l t u r e = n e u t r a l ,   P u b l i c K e y T o k e n = n u l l "   o r d e r = " 9 9 9 "   k e y = " f i e l d M a p p i n g s "   v a l u e = " "   g r o u p O r d e r = " - 1 " / >  
                 < p a r a m e t e r   i d = " 6 c 8 0 5 2 3 5 - 9 5 f 8 - 4 b a 2 - 8 a f d - 2 3 b 9 6 b 4 e f 2 a d "   n a m e = " I n s e r t   a s   h i d d e n   t e x t "   t y p e = " S y s t e m . B o o l e a n ,   m s c o r l i b ,   V e r s i o n = 4 . 0 . 0 . 0 ,   C u l t u r e = n e u t r a l ,   P u b l i c K e y T o k e n = b 7 7 a 5 c 5 6 1 9 3 4 e 0 8 9 "   o r d e r = " 9 9 9 "   k e y = " i n s e r t A s H i d d e n "   v a l u e = " F a l s e "   g r o u p O r d e r = " - 1 " / >  
                 < p a r a m e t e r   i d = " c 1 9 1 9 2 2 4 - 8 8 a d - 4 a f 5 - a 9 1 b - 4 b 6 e 3 7 4 a 8 0 1 7 "   n a m e = " F i e l d   i n d e x "   t y p e = " S y s t e m . I n t 3 2 ,   m s c o r l i b ,   V e r s i o n = 4 . 0 . 0 . 0 ,   C u l t u r e = n e u t r a l ,   P u b l i c K e y T o k e n = b 7 7 a 5 c 5 6 1 9 3 4 e 0 8 9 "   o r d e r = " 9 9 9 "   k e y = " i n d e x "   v a l u e = " "   g r o u p O r d e r = " - 1 " / >  
                 < p a r a m e t e r   i d = " f d d 2 3 c 0 f - 5 f 3 b - 4 e f 3 - 8 a 4 8 - 8 4 d 7 d 9 4 8 0 5 3 9 "   n a m e = " D e l e t e   l i n e   i f   e m p t y "   t y p e = " S y s t e m . B o o l e a n ,   m s c o r l i b ,   V e r s i o n = 4 . 0 . 0 . 0 ,   C u l t u r e = n e u t r a l ,   P u b l i c K e y T o k e n = b 7 7 a 5 c 5 6 1 9 3 4 e 0 8 9 "   o r d e r = " 9 9 9 "   k e y = " d e l e t e L i n e I f E m p t y "   v a l u e = " F a l s e "   g r o u p O r d e r = " - 1 " / >  
             < / p a r a m e t e r s >  
         < / c o n t e n t C o n t r o l >  
         < c o n t e n t C o n t r o l   i d = " 4 b 5 2 b a d 1 - f e 8 d - 4 a 6 9 - a 2 0 4 - a d 9 1 4 d 8 0 0 8 d 6 "   n a m e = " H e a d e r   G r e e n   L i n e "   a s s e m b l y = " I p h e l i o n . O u t l i n e . W o r d . D L L "   t y p e = " I p h e l i o n . O u t l i n e . W o r d . R e n d e r e r s . I m a g e R e n d e r e r "   o r d e r = " 2 "   a c t i v e = " t r u e "   e n t i t y I d = " 0 9 4 a 3 b 3 a - 5 2 e f - 4 8 4 8 - 9 6 f 7 - b 0 c e 0 4 b d e 2 e 8 "   f i e l d I d = " 6 0 1 2 4 0 4 c - d 3 6 8 - 4 5 b 8 - a 6 6 e - 7 a d 6 8 8 0 d 9 e 4 6 "   p a r e n t I d = " 2 a 4 9 a 7 b 8 - 0 e 0 6 - 4 b 2 2 - 9 7 c d - 6 f 8 1 5 5 b 4 c 4 6 6 "   l e v e l O r d e r = " 1 0 0 "   c o n t r o l T y p e = " p l a i n T e x t "   c o n t r o l E d i t T y p e = " i n l i n e "   e n c l o s i n g B o o k m a r k = " f a l s e "   f o r m a t = " & q u o t ; C : \ P r o g r a m D a t a \ I p h e l i o n \ O u t l i n e \ I m a g e s \ L e t t e r   G r e e n   L i n e   P 1   H e a d e r . p n g & q u o t ; "   f o r m a t E v a l u a t o r T y p e = " e x p r e s s i o n "   t e x t C a s e = " i g n o r e C a s e "   r e m o v e C o n t r o l = " f a l s e "   i g n o r e F o r m a t I f E m p t y = " f a l s e " >  
             < p a r a m e t e r s >  
                 < p a r a m e t e r   i d = " 5 a 8 2 e 4 9 5 - 3 7 d 0 - 4 f f 6 - a a 4 c - a 1 e e 1 3 5 a 1 2 e 9 "   n a m e = " H e i g h t "   t y p e = " S y s t e m . N u l l a b l e ` 1 [ [ S y s t e m . S i n g l e ,   m s c o r l i b ,   V e r s i o n = 4 . 0 . 0 . 0 ,   C u l t u r e = n e u t r a l ,   P u b l i c K e y T o k e n = b 7 7 a 5 c 5 6 1 9 3 4 e 0 8 9 ] ] ,   m s c o r l i b ,   V e r s i o n = 4 . 0 . 0 . 0 ,   C u l t u r e = n e u t r a l ,   P u b l i c K e y T o k e n = b 7 7 a 5 c 5 6 1 9 3 4 e 0 8 9 "   o r d e r = " 0 "   k e y = " h e i g h t "   v a l u e = " "   g r o u p = " S i z e "   g r o u p O r d e r = " - 1 " / >  
                 < p a r a m e t e r   i d = " 1 6 4 1 c 9 5 c - b 0 c 9 - 4 b f b - 9 1 4 f - 1 f e a 9 2 2 c a a 4 a "   n a m e = " W i d t h "   t y p e = " S y s t e m . N u l l a b l e ` 1 [ [ S y s t e m . S i n g l e ,   m s c o r l i b ,   V e r s i o n = 4 . 0 . 0 . 0 ,   C u l t u r e = n e u t r a l ,   P u b l i c K e y T o k e n = b 7 7 a 5 c 5 6 1 9 3 4 e 0 8 9 ] ] ,   m s c o r l i b ,   V e r s i o n = 4 . 0 . 0 . 0 ,   C u l t u r e = n e u t r a l ,   P u b l i c K e y T o k e n = b 7 7 a 5 c 5 6 1 9 3 4 e 0 8 9 "   o r d e r = " 1 "   k e y = " w i d t h "   v a l u e = " "   g r o u p = " S i z e "   g r o u p O r d e r = " - 1 " / >  
                 < p a r a m e t e r   i d = " e 8 9 a a 0 1 8 - 8 1 6 8 - 4 d e 3 - 9 d 6 3 - d 2 1 8 1 b e 0 2 c 5 1 "   n a m e = " L e f t "   t y p e = " S y s t e m . N u l l a b l e ` 1 [ [ S y s t e m . S i n g l e ,   m s c o r l i b ,   V e r s i o n = 4 . 0 . 0 . 0 ,   C u l t u r e = n e u t r a l ,   P u b l i c K e y T o k e n = b 7 7 a 5 c 5 6 1 9 3 4 e 0 8 9 ] ] ,   m s c o r l i b ,   V e r s i o n = 4 . 0 . 0 . 0 ,   C u l t u r e = n e u t r a l ,   P u b l i c K e y T o k e n = b 7 7 a 5 c 5 6 1 9 3 4 e 0 8 9 "   o r d e r = " 0 "   k e y = " l e f t "   v a l u e = " "   g r o u p = " P o s i t i o n "   g r o u p O r d e r = " - 1 " / >  
                 < p a r a m e t e r   i d = " 7 0 7 6 b 2 0 b - 4 5 7 4 - 4 0 9 d - a 5 f 0 - c 5 b 2 2 a 2 a 2 4 7 c "   n a m e = " L e f t   r e l a t i v e   t o "   t y p e = " I p h e l i o n . O u t l i n e . W o r d . R e n d e r e r s . H o r i z o n t a l P o s i t i o n ,   I p h e l i o n . O u t l i n e . W o r d ,   V e r s i o n = 1 . 7 . 0 . 3 2 ,   C u l t u r e = n e u t r a l ,   P u b l i c K e y T o k e n = n u l l "   o r d e r = " 1 "   k e y = " h o r i z o n t a l P o s i t i o n "   v a l u e = " P a g e "   g r o u p = " P o s i t i o n "   g r o u p O r d e r = " - 1 " / >  
                 < p a r a m e t e r   i d = " 4 9 8 f f 5 0 c - 3 f 9 a - 4 f 1 d - 9 e 6 d - 8 c 4 2 e 1 0 f 4 e 3 b "   n a m e = " T o p "   t y p e = " S y s t e m . N u l l a b l e ` 1 [ [ S y s t e m . S i n g l e ,   m s c o r l i b ,   V e r s i o n = 4 . 0 . 0 . 0 ,   C u l t u r e = n e u t r a l ,   P u b l i c K e y T o k e n = b 7 7 a 5 c 5 6 1 9 3 4 e 0 8 9 ] ] ,   m s c o r l i b ,   V e r s i o n = 4 . 0 . 0 . 0 ,   C u l t u r e = n e u t r a l ,   P u b l i c K e y T o k e n = b 7 7 a 5 c 5 6 1 9 3 4 e 0 8 9 "   o r d e r = " 2 "   k e y = " t o p "   v a l u e = " "   g r o u p = " P o s i t i o n "   g r o u p O r d e r = " - 1 " / >  
                 < p a r a m e t e r   i d = " c 6 7 9 6 e 9 8 - 9 a d 1 - 4 2 d 9 - 8 a c a - 4 4 e 4 5 c b 6 2 0 8 8 "   n a m e = " T o p   r e l a t i v e   t o "   t y p e = " I p h e l i o n . O u t l i n e . W o r d . R e n d e r e r s . V e r t i c a l P o s i t i o n ,   I p h e l i o n . O u t l i n e . W o r d ,   V e r s i o n = 1 . 7 . 0 . 3 2 ,   C u l t u r e = n e u t r a l ,   P u b l i c K e y T o k e n = n u l l "   o r d e r = " 3 "   k e y = " v e r t i c a l P o s i t i o n "   v a l u e = " P a g e "   g r o u p = " P o s i t i o n "   g r o u p O r d e r = " - 1 " / >  
                 < p a r a m e t e r   i d = " 4 8 5 4 8 1 0 d - 5 4 d 5 - 4 4 9 e - a 6 0 c - 6 a 1 d b b 2 4 f 9 3 e "   n a m e = " W r a p   t y p e "   t y p e = " I p h e l i o n . O u t l i n e . W o r d . R e n d e r e r s . W r a p T y p e ,   I p h e l i o n . O u t l i n e . W o r d ,   V e r s i o n = 1 . 7 . 0 . 3 2 ,   C u l t u r e = n e u t r a l ,   P u b l i c K e y T o k e n = n u l l "   o r d e r = " 9 9 9 "   k e y = " w r a p T y p e "   v a l u e = " I n l i n e "   g r o u p O r d e r = " - 1 " / >  
                 < p a r a m e t e r   i d = " 7 d b 8 3 0 7 7 - 0 8 2 3 - 4 6 e 2 - 9 4 4 f - 1 c 1 c 3 c 9 a 7 b b f "   n a m e = " F i e l d   i n d e x "   t y p e = " S y s t e m . I n t 3 2 ,   m s c o r l i b ,   V e r s i o n = 4 . 0 . 0 . 0 ,   C u l t u r e = n e u t r a l ,   P u b l i c K e y T o k e n = b 7 7 a 5 c 5 6 1 9 3 4 e 0 8 9 "   o r d e r = " 9 9 9 "   k e y = " i n d e x "   v a l u e = " "   g r o u p O r d e r = " - 1 " / >  
                 < p a r a m e t e r   i d = " 5 9 3 f 3 d a 5 - 1 4 d 9 - 4 1 d 3 - 8 8 8 6 - 5 8 0 7 5 a d 4 4 9 f d "   n a m e = " U n i t   t y p e "   t y p e = " I p h e l i o n . O u t l i n e . M o d e l . E n t i t i e s . U n i t T y p e ,   I p h e l i o n . O u t l i n e . M o d e l ,   V e r s i o n = 1 . 7 . 0 . 3 2 ,   C u l t u r e = n e u t r a l ,   P u b l i c K e y T o k e n = n u l l "   o r d e r = " 9 9 9 "   k e y = " u n i t T y p e T y p e "   v a l u e = " M i l i m e t e r s "   g r o u p O r d e r = " - 1 " / >  
                 < p a r a m e t e r   i d = " 9 3 2 f 5 d 8 3 - a f c 4 - 4 1 1 2 - b 2 d 7 - e a 5 8 f 7 5 a 9 7 0 6 "   n a m e = " L o c k   a s p e c t   r a t i o "   t y p e = " S y s t e m . B o o l e a n ,   m s c o r l i b ,   V e r s i o n = 4 . 0 . 0 . 0 ,   C u l t u r e = n e u t r a l ,   P u b l i c K e y T o k e n = b 7 7 a 5 c 5 6 1 9 3 4 e 0 8 9 "   o r d e r = " 9 9 9 "   k e y = " l o c k A s p e c t R a t i o "   v a l u e = " T r u e "   g r o u p O r d e r = " - 1 " / >  
                 < p a r a m e t e r   i d = " 8 f 5 c 3 6 3 8 - e a 7 9 - 4 4 1 0 - a 9 7 e - 5 d e b d 4 0 1 c 3 9 1 "   n a m e = " L o c k   a n c h o r "   t y p e = " S y s t e m . B o o l e a n ,   m s c o r l i b ,   V e r s i o n = 4 . 0 . 0 . 0 ,   C u l t u r e = n e u t r a l ,   P u b l i c K e y T o k e n = b 7 7 a 5 c 5 6 1 9 3 4 e 0 8 9 "   o r d e r = " 9 9 9 "   k e y = " l o c k A n c h o r "   v a l u e = " F a l s e "   g r o u p O r d e r = " - 1 " / >  
                 < p a r a m e t e r   i d = " 2 8 2 f 9 6 9 2 - e 6 b 9 - 4 4 e f - a c 1 2 - c a 5 a c d 0 e e a 5 5 "   n a m e = " T o p "   t y p e = " S y s t e m . N u l l a b l e ` 1 [ [ S y s t e m . S i n g l e ,   m s c o r l i b ,   V e r s i o n = 4 . 0 . 0 . 0 ,   C u l t u r e = n e u t r a l ,   P u b l i c K e y T o k e n = b 7 7 a 5 c 5 6 1 9 3 4 e 0 8 9 ] ] ,   m s c o r l i b ,   V e r s i o n = 4 . 0 . 0 . 0 ,   C u l t u r e = n e u t r a l ,   P u b l i c K e y T o k e n = b 7 7 a 5 c 5 6 1 9 3 4 e 0 8 9 "   o r d e r = " 0 "   k e y = " d i s t a n c e T o p "   v a l u e = " "   g r o u p = " D i s t a n c e   f r o m   T e x t "   g r o u p O r d e r = " - 1 " / >  
                 < p a r a m e t e r   i d = " 8 7 1 9 7 f 0 9 - 9 1 c 8 - 4 c 5 7 - 8 d 5 e - 2 4 3 d d e d 8 0 1 9 1 "   n a m e = " B o t t o m "   t y p e = " S y s t e m . N u l l a b l e ` 1 [ [ S y s t e m . S i n g l e ,   m s c o r l i b ,   V e r s i o n = 4 . 0 . 0 . 0 ,   C u l t u r e = n e u t r a l ,   P u b l i c K e y T o k e n = b 7 7 a 5 c 5 6 1 9 3 4 e 0 8 9 ] ] ,   m s c o r l i b ,   V e r s i o n = 4 . 0 . 0 . 0 ,   C u l t u r e = n e u t r a l ,   P u b l i c K e y T o k e n = b 7 7 a 5 c 5 6 1 9 3 4 e 0 8 9 "   o r d e r = " 1 "   k e y = " d i s t a n c e B o t t o m "   v a l u e = " "   g r o u p = " D i s t a n c e   f r o m   T e x t "   g r o u p O r d e r = " - 1 " / >  
                 < p a r a m e t e r   i d = " c c d a 1 0 e 9 - 6 4 c c - 4 7 c 5 - 8 c b 2 - 0 c d 3 0 f 1 1 a 6 f b "   n a m e = " L e f t "   t y p e = " S y s t e m . N u l l a b l e ` 1 [ [ S y s t e m . S i n g l e ,   m s c o r l i b ,   V e r s i o n = 4 . 0 . 0 . 0 ,   C u l t u r e = n e u t r a l ,   P u b l i c K e y T o k e n = b 7 7 a 5 c 5 6 1 9 3 4 e 0 8 9 ] ] ,   m s c o r l i b ,   V e r s i o n = 4 . 0 . 0 . 0 ,   C u l t u r e = n e u t r a l ,   P u b l i c K e y T o k e n = b 7 7 a 5 c 5 6 1 9 3 4 e 0 8 9 "   o r d e r = " 2 "   k e y = " d i s t a n c e L e f t "   v a l u e = " "   g r o u p = " D i s t a n c e   f r o m   T e x t "   g r o u p O r d e r = " - 1 " / >  
                 < p a r a m e t e r   i d = " 4 f 4 d 8 1 c 1 - 2 e 5 2 - 4 7 5 9 - 9 9 5 d - a c c 3 2 5 4 f d d 3 6 "   n a m e = " R i g h t "   t y p e = " S y s t e m . N u l l a b l e ` 1 [ [ S y s t e m . S i n g l e ,   m s c o r l i b ,   V e r s i o n = 4 . 0 . 0 . 0 ,   C u l t u r e = n e u t r a l ,   P u b l i c K e y T o k e n = b 7 7 a 5 c 5 6 1 9 3 4 e 0 8 9 ] ] ,   m s c o r l i b ,   V e r s i o n = 4 . 0 . 0 . 0 ,   C u l t u r e = n e u t r a l ,   P u b l i c K e y T o k e n = b 7 7 a 5 c 5 6 1 9 3 4 e 0 8 9 "   o r d e r = " 3 "   k e y = " d i s t a n c e R i g h t "   v a l u e = " "   g r o u p = " D i s t a n c e   f r o m   T e x t "   g r o u p O r d e r = " - 1 " / >  
                 < p a r a m e t e r   i d = " 3 b 7 f e e 9 f - f b 8 4 - 4 0 f 9 - b d a a - 0 7 e 7 6 1 3 4 c d a 8 "   n a m e = " Z   o r d e r "   t y p e = " I p h e l i o n . O u t l i n e . W o r d . R e n d e r e r s . Z O r d e r ,   I p h e l i o n . O u t l i n e . W o r d ,   V e r s i o n = 1 . 7 . 0 . 3 2 ,   C u l t u r e = n e u t r a l ,   P u b l i c K e y T o k e n = n u l l "   o r d e r = " 4 "   k e y = " z O r d e r "   v a l u e = " N o n e "   g r o u p = " P o s i t i o n "   g r o u p O r d e r = " - 1 " / >  
                 < p a r a m e t e r   i d = " 6 e 9 3 4 e 2 4 - b d 9 7 - 4 e a a - b 5 9 b - a d a 6 d 9 5 b 7 a b 2 "   n a m e = " S c a l e   h e i g h t "   t y p e = " S y s t e m . N u l l a b l e ` 1 [ [ S y s t e m . S i n g l e ,   m s c o r l i b ,   V e r s i o n = 4 . 0 . 0 . 0 ,   C u l t u r e = n e u t r a l ,   P u b l i c K e y T o k e n = b 7 7 a 5 c 5 6 1 9 3 4 e 0 8 9 ] ] ,   m s c o r l i b ,   V e r s i o n = 4 . 0 . 0 . 0 ,   C u l t u r e = n e u t r a l ,   P u b l i c K e y T o k e n = b 7 7 a 5 c 5 6 1 9 3 4 e 0 8 9 "   o r d e r = " 2 "   k e y = " s c a l e H e i g h t "   v a l u e = " "   g r o u p = " S i z e "   g r o u p O r d e r = " - 1 " / >  
                 < p a r a m e t e r   i d = " 2 6 9 b d 7 1 9 - 2 2 c 7 - 4 8 6 b - 8 0 5 5 - 7 5 5 2 0 9 6 0 d 5 9 b "   n a m e = " S c a l e   w i d t h "   t y p e = " S y s t e m . N u l l a b l e ` 1 [ [ S y s t e m . S i n g l e ,   m s c o r l i b ,   V e r s i o n = 4 . 0 . 0 . 0 ,   C u l t u r e = n e u t r a l ,   P u b l i c K e y T o k e n = b 7 7 a 5 c 5 6 1 9 3 4 e 0 8 9 ] ] ,   m s c o r l i b ,   V e r s i o n = 4 . 0 . 0 . 0 ,   C u l t u r e = n e u t r a l ,   P u b l i c K e y T o k e n = b 7 7 a 5 c 5 6 1 9 3 4 e 0 8 9 "   o r d e r = " 3 "   k e y = " s c a l e W i d t h "   v a l u e = " "   g r o u p = " S i z e "   g r o u p O r d e r = " - 1 " / >  
             < / p a r a m e t e r s >  
         < / c o n t e n t C o n t r o l >  
         < c o n t e n t C o n t r o l   i d = " 0 3 a 6 f d d 6 - 0 c 7 f - 4 e a 6 - b 6 4 f - e 8 8 a a b 4 9 a 0 a 1 "   n a m e = " H e a d e r   G r e y   L i n e "   a s s e m b l y = " I p h e l i o n . O u t l i n e . W o r d . D L L "   t y p e = " I p h e l i o n . O u t l i n e . W o r d . R e n d e r e r s . I m a g e R e n d e r e r "   o r d e r = " 2 "   a c t i v e = " t r u e "   e n t i t y I d = " 0 9 4 a 3 b 3 a - 5 2 e f - 4 8 4 8 - 9 6 f 7 - b 0 c e 0 4 b d e 2 e 8 "   f i e l d I d = " 6 0 1 2 4 0 4 c - d 3 6 8 - 4 5 b 8 - a 6 6 e - 7 a d 6 8 8 0 d 9 e 4 6 "   p a r e n t I d = " 2 a 4 9 a 7 b 8 - 0 e 0 6 - 4 b 2 2 - 9 7 c d - 6 f 8 1 5 5 b 4 c 4 6 6 "   l e v e l O r d e r = " 1 0 0 "   c o n t r o l T y p e = " p l a i n T e x t "   c o n t r o l E d i t T y p e = " i n l i n e "   e n c l o s i n g B o o k m a r k = " f a l s e "   f o r m a t = " & q u o t ; C : \ P r o g r a m D a t a \ I p h e l i o n \ O u t l i n e \ I m a g e s \ L e t t e r   G r e y   L i n e   P 1   H e a d e r . p n g & q u o t ; "   f o r m a t E v a l u a t o r T y p e = " e x p r e s s i o n "   t e x t C a s e = " i g n o r e C a s e "   r e m o v e C o n t r o l = " f a l s e "   i g n o r e F o r m a t I f E m p t y = " f a l s e " >  
             < p a r a m e t e r s >  
                 < p a r a m e t e r   i d = " 6 e 4 b b 8 6 5 - c 3 5 1 - 4 5 6 4 - 8 e 0 7 - 8 0 e d f 7 c d 0 f 6 c "   n a m e = " H e i g h t "   t y p e = " S y s t e m . N u l l a b l e ` 1 [ [ S y s t e m . S i n g l e ,   m s c o r l i b ,   V e r s i o n = 4 . 0 . 0 . 0 ,   C u l t u r e = n e u t r a l ,   P u b l i c K e y T o k e n = b 7 7 a 5 c 5 6 1 9 3 4 e 0 8 9 ] ] ,   m s c o r l i b ,   V e r s i o n = 4 . 0 . 0 . 0 ,   C u l t u r e = n e u t r a l ,   P u b l i c K e y T o k e n = b 7 7 a 5 c 5 6 1 9 3 4 e 0 8 9 "   o r d e r = " 0 "   k e y = " h e i g h t "   v a l u e = " "   g r o u p = " S i z e "   g r o u p O r d e r = " - 1 " / >  
                 < p a r a m e t e r   i d = " 6 3 5 4 4 f 8 b - 5 6 e 3 - 4 d 0 b - a 1 6 e - 6 8 0 2 0 d c a 2 e 9 2 "   n a m e = " W i d t h "   t y p e = " S y s t e m . N u l l a b l e ` 1 [ [ S y s t e m . S i n g l e ,   m s c o r l i b ,   V e r s i o n = 4 . 0 . 0 . 0 ,   C u l t u r e = n e u t r a l ,   P u b l i c K e y T o k e n = b 7 7 a 5 c 5 6 1 9 3 4 e 0 8 9 ] ] ,   m s c o r l i b ,   V e r s i o n = 4 . 0 . 0 . 0 ,   C u l t u r e = n e u t r a l ,   P u b l i c K e y T o k e n = b 7 7 a 5 c 5 6 1 9 3 4 e 0 8 9 "   o r d e r = " 1 "   k e y = " w i d t h "   v a l u e = " "   g r o u p = " S i z e "   g r o u p O r d e r = " - 1 " / >  
                 < p a r a m e t e r   i d = " 9 e 0 c b 1 f 2 - 5 0 5 0 - 4 7 7 8 - 9 e 7 b - 6 c 2 7 8 1 b 8 2 5 b 5 "   n a m e = " L e f t "   t y p e = " S y s t e m . N u l l a b l e ` 1 [ [ S y s t e m . S i n g l e ,   m s c o r l i b ,   V e r s i o n = 4 . 0 . 0 . 0 ,   C u l t u r e = n e u t r a l ,   P u b l i c K e y T o k e n = b 7 7 a 5 c 5 6 1 9 3 4 e 0 8 9 ] ] ,   m s c o r l i b ,   V e r s i o n = 4 . 0 . 0 . 0 ,   C u l t u r e = n e u t r a l ,   P u b l i c K e y T o k e n = b 7 7 a 5 c 5 6 1 9 3 4 e 0 8 9 "   o r d e r = " 0 "   k e y = " l e f t "   v a l u e = " "   g r o u p = " P o s i t i o n "   g r o u p O r d e r = " - 1 " / >  
                 < p a r a m e t e r   i d = " c c 1 9 c 5 3 b - 9 a a 5 - 4 1 3 b - a 8 9 a - 4 a 1 2 8 1 d 7 3 8 6 9 "   n a m e = " L e f t   r e l a t i v e   t o "   t y p e = " I p h e l i o n . O u t l i n e . W o r d . R e n d e r e r s . H o r i z o n t a l P o s i t i o n ,   I p h e l i o n . O u t l i n e . W o r d ,   V e r s i o n = 1 . 7 . 0 . 3 2 ,   C u l t u r e = n e u t r a l ,   P u b l i c K e y T o k e n = n u l l "   o r d e r = " 1 "   k e y = " h o r i z o n t a l P o s i t i o n "   v a l u e = " P a g e "   g r o u p = " P o s i t i o n "   g r o u p O r d e r = " - 1 " / >  
                 < p a r a m e t e r   i d = " 7 9 d f c f 0 8 - a 6 3 9 - 4 7 0 7 - 9 b 3 d - 6 e 6 7 3 0 4 d 7 b e 2 "   n a m e = " T o p "   t y p e = " S y s t e m . N u l l a b l e ` 1 [ [ S y s t e m . S i n g l e ,   m s c o r l i b ,   V e r s i o n = 4 . 0 . 0 . 0 ,   C u l t u r e = n e u t r a l ,   P u b l i c K e y T o k e n = b 7 7 a 5 c 5 6 1 9 3 4 e 0 8 9 ] ] ,   m s c o r l i b ,   V e r s i o n = 4 . 0 . 0 . 0 ,   C u l t u r e = n e u t r a l ,   P u b l i c K e y T o k e n = b 7 7 a 5 c 5 6 1 9 3 4 e 0 8 9 "   o r d e r = " 2 "   k e y = " t o p "   v a l u e = " "   g r o u p = " P o s i t i o n "   g r o u p O r d e r = " - 1 " / >  
                 < p a r a m e t e r   i d = " d 5 2 a 9 a 5 d - 8 8 6 0 - 4 8 0 5 - 9 d a f - 0 b 3 0 b b 3 3 2 d f e "   n a m e = " T o p   r e l a t i v e   t o "   t y p e = " I p h e l i o n . O u t l i n e . W o r d . R e n d e r e r s . V e r t i c a l P o s i t i o n ,   I p h e l i o n . O u t l i n e . W o r d ,   V e r s i o n = 1 . 7 . 0 . 3 2 ,   C u l t u r e = n e u t r a l ,   P u b l i c K e y T o k e n = n u l l "   o r d e r = " 3 "   k e y = " v e r t i c a l P o s i t i o n "   v a l u e = " P a g e "   g r o u p = " P o s i t i o n "   g r o u p O r d e r = " - 1 " / >  
                 < p a r a m e t e r   i d = " e e 1 b 0 a 2 2 - 0 0 4 e - 4 2 5 9 - b 7 a 0 - 2 2 a 4 d c a 3 4 3 e 4 "   n a m e = " W r a p   t y p e "   t y p e = " I p h e l i o n . O u t l i n e . W o r d . R e n d e r e r s . W r a p T y p e ,   I p h e l i o n . O u t l i n e . W o r d ,   V e r s i o n = 1 . 7 . 0 . 3 2 ,   C u l t u r e = n e u t r a l ,   P u b l i c K e y T o k e n = n u l l "   o r d e r = " 9 9 9 "   k e y = " w r a p T y p e "   v a l u e = " I n l i n e "   g r o u p O r d e r = " - 1 " / >  
                 < p a r a m e t e r   i d = " 4 5 c e 4 f 2 3 - c e f 9 - 4 0 2 8 - 8 b 6 7 - 2 2 1 9 3 c 7 9 5 7 0 2 "   n a m e = " F i e l d   i n d e x "   t y p e = " S y s t e m . I n t 3 2 ,   m s c o r l i b ,   V e r s i o n = 4 . 0 . 0 . 0 ,   C u l t u r e = n e u t r a l ,   P u b l i c K e y T o k e n = b 7 7 a 5 c 5 6 1 9 3 4 e 0 8 9 "   o r d e r = " 9 9 9 "   k e y = " i n d e x "   v a l u e = " "   g r o u p O r d e r = " - 1 " / >  
                 < p a r a m e t e r   i d = " 0 8 7 b f 3 8 c - 0 b 3 9 - 4 4 e 2 - 9 4 1 d - 6 5 a 0 a d 3 b 6 9 8 7 "   n a m e = " U n i t   t y p e "   t y p e = " I p h e l i o n . O u t l i n e . M o d e l . E n t i t i e s . U n i t T y p e ,   I p h e l i o n . O u t l i n e . M o d e l ,   V e r s i o n = 1 . 7 . 0 . 3 2 ,   C u l t u r e = n e u t r a l ,   P u b l i c K e y T o k e n = n u l l "   o r d e r = " 9 9 9 "   k e y = " u n i t T y p e T y p e "   v a l u e = " M i l i m e t e r s "   g r o u p O r d e r = " - 1 " / >  
                 < p a r a m e t e r   i d = " d 9 a 4 2 7 a b - 2 d 6 e - 4 e c 6 - a 4 2 7 - 1 2 a a 1 8 1 1 f 2 1 6 "   n a m e = " L o c k   a s p e c t   r a t i o "   t y p e = " S y s t e m . B o o l e a n ,   m s c o r l i b ,   V e r s i o n = 4 . 0 . 0 . 0 ,   C u l t u r e = n e u t r a l ,   P u b l i c K e y T o k e n = b 7 7 a 5 c 5 6 1 9 3 4 e 0 8 9 "   o r d e r = " 9 9 9 "   k e y = " l o c k A s p e c t R a t i o "   v a l u e = " T r u e "   g r o u p O r d e r = " - 1 " / >  
                 < p a r a m e t e r   i d = " 5 7 6 8 8 d 6 d - 0 6 f a - 4 e 6 1 - b 6 0 b - 8 3 c 0 8 f c 1 9 4 6 c "   n a m e = " L o c k   a n c h o r "   t y p e = " S y s t e m . B o o l e a n ,   m s c o r l i b ,   V e r s i o n = 4 . 0 . 0 . 0 ,   C u l t u r e = n e u t r a l ,   P u b l i c K e y T o k e n = b 7 7 a 5 c 5 6 1 9 3 4 e 0 8 9 "   o r d e r = " 9 9 9 "   k e y = " l o c k A n c h o r "   v a l u e = " F a l s e "   g r o u p O r d e r = " - 1 " / >  
                 < p a r a m e t e r   i d = " 6 0 9 d 0 b 8 e - 3 1 f 9 - 4 3 8 5 - 9 5 9 c - 3 5 7 a 5 a 4 b b 4 8 2 "   n a m e = " T o p "   t y p e = " S y s t e m . N u l l a b l e ` 1 [ [ S y s t e m . S i n g l e ,   m s c o r l i b ,   V e r s i o n = 4 . 0 . 0 . 0 ,   C u l t u r e = n e u t r a l ,   P u b l i c K e y T o k e n = b 7 7 a 5 c 5 6 1 9 3 4 e 0 8 9 ] ] ,   m s c o r l i b ,   V e r s i o n = 4 . 0 . 0 . 0 ,   C u l t u r e = n e u t r a l ,   P u b l i c K e y T o k e n = b 7 7 a 5 c 5 6 1 9 3 4 e 0 8 9 "   o r d e r = " 0 "   k e y = " d i s t a n c e T o p "   v a l u e = " "   g r o u p = " D i s t a n c e   f r o m   T e x t "   g r o u p O r d e r = " - 1 " / >  
                 < p a r a m e t e r   i d = " c 6 9 1 7 3 c e - 3 2 0 5 - 4 a e 6 - 9 1 d 6 - f 1 b d 0 4 c 2 0 7 c 7 "   n a m e = " B o t t o m "   t y p e = " S y s t e m . N u l l a b l e ` 1 [ [ S y s t e m . S i n g l e ,   m s c o r l i b ,   V e r s i o n = 4 . 0 . 0 . 0 ,   C u l t u r e = n e u t r a l ,   P u b l i c K e y T o k e n = b 7 7 a 5 c 5 6 1 9 3 4 e 0 8 9 ] ] ,   m s c o r l i b ,   V e r s i o n = 4 . 0 . 0 . 0 ,   C u l t u r e = n e u t r a l ,   P u b l i c K e y T o k e n = b 7 7 a 5 c 5 6 1 9 3 4 e 0 8 9 "   o r d e r = " 1 "   k e y = " d i s t a n c e B o t t o m "   v a l u e = " "   g r o u p = " D i s t a n c e   f r o m   T e x t "   g r o u p O r d e r = " - 1 " / >  
                 < p a r a m e t e r   i d = " c 9 3 7 c a 2 f - 7 e b f - 4 0 3 d - a 8 2 a - 8 b 3 5 e 9 9 b 8 2 8 0 "   n a m e = " L e f t "   t y p e = " S y s t e m . N u l l a b l e ` 1 [ [ S y s t e m . S i n g l e ,   m s c o r l i b ,   V e r s i o n = 4 . 0 . 0 . 0 ,   C u l t u r e = n e u t r a l ,   P u b l i c K e y T o k e n = b 7 7 a 5 c 5 6 1 9 3 4 e 0 8 9 ] ] ,   m s c o r l i b ,   V e r s i o n = 4 . 0 . 0 . 0 ,   C u l t u r e = n e u t r a l ,   P u b l i c K e y T o k e n = b 7 7 a 5 c 5 6 1 9 3 4 e 0 8 9 "   o r d e r = " 2 "   k e y = " d i s t a n c e L e f t "   v a l u e = " "   g r o u p = " D i s t a n c e   f r o m   T e x t "   g r o u p O r d e r = " - 1 " / >  
                 < p a r a m e t e r   i d = " e f 1 0 5 c 3 b - 5 4 b 6 - 4 4 f 2 - b d 8 c - c a 3 6 5 9 b a d 5 e 8 "   n a m e = " R i g h t "   t y p e = " S y s t e m . N u l l a b l e ` 1 [ [ S y s t e m . S i n g l e ,   m s c o r l i b ,   V e r s i o n = 4 . 0 . 0 . 0 ,   C u l t u r e = n e u t r a l ,   P u b l i c K e y T o k e n = b 7 7 a 5 c 5 6 1 9 3 4 e 0 8 9 ] ] ,   m s c o r l i b ,   V e r s i o n = 4 . 0 . 0 . 0 ,   C u l t u r e = n e u t r a l ,   P u b l i c K e y T o k e n = b 7 7 a 5 c 5 6 1 9 3 4 e 0 8 9 "   o r d e r = " 3 "   k e y = " d i s t a n c e R i g h t "   v a l u e = " "   g r o u p = " D i s t a n c e   f r o m   T e x t "   g r o u p O r d e r = " - 1 " / >  
                 < p a r a m e t e r   i d = " 3 f 3 4 b 9 9 1 - 0 d 3 9 - 4 f 9 0 - a 2 5 e - 8 0 5 f 2 b d b 5 e 5 f "   n a m e = " Z   o r d e r "   t y p e = " I p h e l i o n . O u t l i n e . W o r d . R e n d e r e r s . Z O r d e r ,   I p h e l i o n . O u t l i n e . W o r d ,   V e r s i o n = 1 . 7 . 0 . 3 2 ,   C u l t u r e = n e u t r a l ,   P u b l i c K e y T o k e n = n u l l "   o r d e r = " 4 "   k e y = " z O r d e r "   v a l u e = " N o n e "   g r o u p = " P o s i t i o n "   g r o u p O r d e r = " - 1 " / >  
                 < p a r a m e t e r   i d = " f c b b e a d 6 - 8 0 7 8 - 4 4 3 e - 8 f 1 6 - 0 0 c 3 e e c 5 9 5 3 7 "   n a m e = " S c a l e   h e i g h t "   t y p e = " S y s t e m . N u l l a b l e ` 1 [ [ S y s t e m . S i n g l e ,   m s c o r l i b ,   V e r s i o n = 4 . 0 . 0 . 0 ,   C u l t u r e = n e u t r a l ,   P u b l i c K e y T o k e n = b 7 7 a 5 c 5 6 1 9 3 4 e 0 8 9 ] ] ,   m s c o r l i b ,   V e r s i o n = 4 . 0 . 0 . 0 ,   C u l t u r e = n e u t r a l ,   P u b l i c K e y T o k e n = b 7 7 a 5 c 5 6 1 9 3 4 e 0 8 9 "   o r d e r = " 2 "   k e y = " s c a l e H e i g h t "   v a l u e = " "   g r o u p = " S i z e "   g r o u p O r d e r = " - 1 " / >  
                 < p a r a m e t e r   i d = " 8 d f 1 9 0 f a - d 1 7 8 - 4 7 9 4 - 9 1 f f - c f 3 8 d 6 4 7 6 5 5 7 "   n a m e = " S c a l e   w i d t h "   t y p e = " S y s t e m . N u l l a b l e ` 1 [ [ S y s t e m . S i n g l e ,   m s c o r l i b ,   V e r s i o n = 4 . 0 . 0 . 0 ,   C u l t u r e = n e u t r a l ,   P u b l i c K e y T o k e n = b 7 7 a 5 c 5 6 1 9 3 4 e 0 8 9 ] ] ,   m s c o r l i b ,   V e r s i o n = 4 . 0 . 0 . 0 ,   C u l t u r e = n e u t r a l ,   P u b l i c K e y T o k e n = b 7 7 a 5 c 5 6 1 9 3 4 e 0 8 9 "   o r d e r = " 3 "   k e y = " s c a l e W i d t h "   v a l u e = " "   g r o u p = " S i z e "   g r o u p O r d e r = " - 1 " / >  
             < / p a r a m e t e r s >  
         < / c o n t e n t C o n t r o l >  
         < c o n t e n t C o n t r o l   i d = " 5 4 b b f 1 b 2 - 9 f b 1 - 4 6 b d - 9 4 5 8 - 3 1 9 0 4 0 6 9 9 c f 2 "   n a m e = " F o o t e r   G r e e n   L i n e "   a s s e m b l y = " I p h e l i o n . O u t l i n e . W o r d . D L L "   t y p e = " I p h e l i o n . O u t l i n e . W o r d . R e n d e r e r s . I m a g e R e n d e r e r "   o r d e r = " 2 "   a c t i v e = " t r u e "   e n t i t y I d = " 0 9 4 a 3 b 3 a - 5 2 e f - 4 8 4 8 - 9 6 f 7 - b 0 c e 0 4 b d e 2 e 8 "   f i e l d I d = " 6 0 1 2 4 0 4 c - d 3 6 8 - 4 5 b 8 - a 6 6 e - 7 a d 6 8 8 0 d 9 e 4 6 "   p a r e n t I d = " f 5 6 d c f 3 2 - d c 2 5 - 4 2 1 8 - a 3 b d - 7 e c 4 6 a e 9 f 4 8 6 "   l e v e l O r d e r = " 1 0 0 "   c o n t r o l T y p e = " p l a i n T e x t "   c o n t r o l E d i t T y p e = " i n l i n e "   e n c l o s i n g B o o k m a r k = " f a l s e "   f o r m a t = " & q u o t ; C : \ P r o g r a m D a t a \ I p h e l i o n \ O u t l i n e \ I m a g e s \ L e t t e r   G r e e n   L i n e   P 1   F o o t e r . p n g & q u o t ; "   f o r m a t E v a l u a t o r T y p e = " e x p r e s s i o n "   t e x t C a s e = " i g n o r e C a s e "   r e m o v e C o n t r o l = " f a l s e "   i g n o r e F o r m a t I f E m p t y = " f a l s e " >  
             < p a r a m e t e r s >  
                 < p a r a m e t e r   i d = " 8 4 2 d a 8 e e - d 0 f a - 4 3 a c - a 9 1 b - 1 6 e 9 2 8 7 d 1 0 c 8 "   n a m e = " H e i g h t "   t y p e = " S y s t e m . N u l l a b l e ` 1 [ [ S y s t e m . S i n g l e ,   m s c o r l i b ,   V e r s i o n = 4 . 0 . 0 . 0 ,   C u l t u r e = n e u t r a l ,   P u b l i c K e y T o k e n = b 7 7 a 5 c 5 6 1 9 3 4 e 0 8 9 ] ] ,   m s c o r l i b ,   V e r s i o n = 4 . 0 . 0 . 0 ,   C u l t u r e = n e u t r a l ,   P u b l i c K e y T o k e n = b 7 7 a 5 c 5 6 1 9 3 4 e 0 8 9 "   o r d e r = " 0 "   k e y = " h e i g h t "   v a l u e = " "   g r o u p = " S i z e "   g r o u p O r d e r = " - 1 " / >  
                 < p a r a m e t e r   i d = " 2 d b b 2 c f 1 - a d 4 f - 4 5 b 7 - a 0 6 8 - 4 7 6 f 9 0 9 7 3 b 2 d "   n a m e = " W i d t h "   t y p e = " S y s t e m . N u l l a b l e ` 1 [ [ S y s t e m . S i n g l e ,   m s c o r l i b ,   V e r s i o n = 4 . 0 . 0 . 0 ,   C u l t u r e = n e u t r a l ,   P u b l i c K e y T o k e n = b 7 7 a 5 c 5 6 1 9 3 4 e 0 8 9 ] ] ,   m s c o r l i b ,   V e r s i o n = 4 . 0 . 0 . 0 ,   C u l t u r e = n e u t r a l ,   P u b l i c K e y T o k e n = b 7 7 a 5 c 5 6 1 9 3 4 e 0 8 9 "   o r d e r = " 1 "   k e y = " w i d t h "   v a l u e = " "   g r o u p = " S i z e "   g r o u p O r d e r = " - 1 " / >  
                 < p a r a m e t e r   i d = " 2 c 5 c 7 9 b 9 - 2 1 a 0 - 4 7 9 8 - 8 8 8 a - c 0 3 1 3 d 6 4 9 c a f "   n a m e = " L e f t "   t y p e = " S y s t e m . N u l l a b l e ` 1 [ [ S y s t e m . S i n g l e ,   m s c o r l i b ,   V e r s i o n = 4 . 0 . 0 . 0 ,   C u l t u r e = n e u t r a l ,   P u b l i c K e y T o k e n = b 7 7 a 5 c 5 6 1 9 3 4 e 0 8 9 ] ] ,   m s c o r l i b ,   V e r s i o n = 4 . 0 . 0 . 0 ,   C u l t u r e = n e u t r a l ,   P u b l i c K e y T o k e n = b 7 7 a 5 c 5 6 1 9 3 4 e 0 8 9 "   o r d e r = " 0 "   k e y = " l e f t "   v a l u e = " "   g r o u p = " P o s i t i o n "   g r o u p O r d e r = " - 1 " / >  
                 < p a r a m e t e r   i d = " 7 b 2 7 9 9 f 9 - c 2 2 1 - 4 8 6 b - a a c 5 - c 7 0 f c 4 3 0 e 8 0 8 "   n a m e = " L e f t   r e l a t i v e   t o "   t y p e = " I p h e l i o n . O u t l i n e . W o r d . R e n d e r e r s . H o r i z o n t a l P o s i t i o n ,   I p h e l i o n . O u t l i n e . W o r d ,   V e r s i o n = 1 . 7 . 0 . 3 2 ,   C u l t u r e = n e u t r a l ,   P u b l i c K e y T o k e n = n u l l "   o r d e r = " 1 "   k e y = " h o r i z o n t a l P o s i t i o n "   v a l u e = " P a g e "   g r o u p = " P o s i t i o n "   g r o u p O r d e r = " - 1 " / >  
                 < p a r a m e t e r   i d = " 5 3 4 6 5 3 d e - b d 3 1 - 4 a 9 8 - 8 9 5 8 - 5 a b e c 3 9 6 d 6 2 6 "   n a m e = " T o p "   t y p e = " S y s t e m . N u l l a b l e ` 1 [ [ S y s t e m . S i n g l e ,   m s c o r l i b ,   V e r s i o n = 4 . 0 . 0 . 0 ,   C u l t u r e = n e u t r a l ,   P u b l i c K e y T o k e n = b 7 7 a 5 c 5 6 1 9 3 4 e 0 8 9 ] ] ,   m s c o r l i b ,   V e r s i o n = 4 . 0 . 0 . 0 ,   C u l t u r e = n e u t r a l ,   P u b l i c K e y T o k e n = b 7 7 a 5 c 5 6 1 9 3 4 e 0 8 9 "   o r d e r = " 2 "   k e y = " t o p "   v a l u e = " "   g r o u p = " P o s i t i o n "   g r o u p O r d e r = " - 1 " / >  
                 < p a r a m e t e r   i d = " 6 e 3 e 7 8 e f - 6 6 1 3 - 4 9 e a - 9 5 0 2 - 0 f 0 f 3 5 b 9 f d 5 d "   n a m e = " T o p   r e l a t i v e   t o "   t y p e = " I p h e l i o n . O u t l i n e . W o r d . R e n d e r e r s . V e r t i c a l P o s i t i o n ,   I p h e l i o n . O u t l i n e . W o r d ,   V e r s i o n = 1 . 7 . 0 . 3 2 ,   C u l t u r e = n e u t r a l ,   P u b l i c K e y T o k e n = n u l l "   o r d e r = " 3 "   k e y = " v e r t i c a l P o s i t i o n "   v a l u e = " P a g e "   g r o u p = " P o s i t i o n "   g r o u p O r d e r = " - 1 " / >  
                 < p a r a m e t e r   i d = " 5 6 2 f 3 a 7 b - a c d 4 - 4 9 b 3 - a e 1 a - c 1 e 7 5 0 8 b 2 4 9 7 "   n a m e = " W r a p   t y p e "   t y p e = " I p h e l i o n . O u t l i n e . W o r d . R e n d e r e r s . W r a p T y p e ,   I p h e l i o n . O u t l i n e . W o r d ,   V e r s i o n = 1 . 7 . 0 . 3 2 ,   C u l t u r e = n e u t r a l ,   P u b l i c K e y T o k e n = n u l l "   o r d e r = " 9 9 9 "   k e y = " w r a p T y p e "   v a l u e = " I n l i n e "   g r o u p O r d e r = " - 1 " / >  
                 < p a r a m e t e r   i d = " e b 3 e 7 2 f f - 1 5 e e - 4 4 b b - b 4 d 2 - 8 4 d f f 0 d 3 f 8 2 1 "   n a m e = " F i e l d   i n d e x "   t y p e = " S y s t e m . I n t 3 2 ,   m s c o r l i b ,   V e r s i o n = 4 . 0 . 0 . 0 ,   C u l t u r e = n e u t r a l ,   P u b l i c K e y T o k e n = b 7 7 a 5 c 5 6 1 9 3 4 e 0 8 9 "   o r d e r = " 9 9 9 "   k e y = " i n d e x "   v a l u e = " "   g r o u p O r d e r = " - 1 " / >  
                 < p a r a m e t e r   i d = " 5 f 0 b 9 4 5 6 - b 5 b 7 - 4 a 9 9 - 9 a a 0 - e 2 7 3 1 9 5 3 e 1 9 8 "   n a m e = " U n i t   t y p e "   t y p e = " I p h e l i o n . O u t l i n e . M o d e l . E n t i t i e s . U n i t T y p e ,   I p h e l i o n . O u t l i n e . M o d e l ,   V e r s i o n = 1 . 7 . 0 . 3 2 ,   C u l t u r e = n e u t r a l ,   P u b l i c K e y T o k e n = n u l l "   o r d e r = " 9 9 9 "   k e y = " u n i t T y p e T y p e "   v a l u e = " M i l i m e t e r s "   g r o u p O r d e r = " - 1 " / >  
                 < p a r a m e t e r   i d = " b d 3 c 1 2 b 9 - d d 7 9 - 4 6 7 4 - 8 0 e 2 - 4 a 5 b 9 e 3 a 4 b 7 1 "   n a m e = " L o c k   a s p e c t   r a t i o "   t y p e = " S y s t e m . B o o l e a n ,   m s c o r l i b ,   V e r s i o n = 4 . 0 . 0 . 0 ,   C u l t u r e = n e u t r a l ,   P u b l i c K e y T o k e n = b 7 7 a 5 c 5 6 1 9 3 4 e 0 8 9 "   o r d e r = " 9 9 9 "   k e y = " l o c k A s p e c t R a t i o "   v a l u e = " T r u e "   g r o u p O r d e r = " - 1 " / >  
                 < p a r a m e t e r   i d = " 6 c 1 2 5 8 5 c - b a 4 9 - 4 a f 1 - 9 6 0 5 - 9 d 3 4 c 6 3 9 a 8 a b "   n a m e = " L o c k   a n c h o r "   t y p e = " S y s t e m . B o o l e a n ,   m s c o r l i b ,   V e r s i o n = 4 . 0 . 0 . 0 ,   C u l t u r e = n e u t r a l ,   P u b l i c K e y T o k e n = b 7 7 a 5 c 5 6 1 9 3 4 e 0 8 9 "   o r d e r = " 9 9 9 "   k e y = " l o c k A n c h o r "   v a l u e = " F a l s e "   g r o u p O r d e r = " - 1 " / >  
                 < p a r a m e t e r   i d = " 4 c 2 0 a 4 d 1 - e 6 8 7 - 4 0 b 4 - 8 d d 5 - 4 b 9 c 4 d 2 1 e b a 2 "   n a m e = " T o p "   t y p e = " S y s t e m . N u l l a b l e ` 1 [ [ S y s t e m . S i n g l e ,   m s c o r l i b ,   V e r s i o n = 4 . 0 . 0 . 0 ,   C u l t u r e = n e u t r a l ,   P u b l i c K e y T o k e n = b 7 7 a 5 c 5 6 1 9 3 4 e 0 8 9 ] ] ,   m s c o r l i b ,   V e r s i o n = 4 . 0 . 0 . 0 ,   C u l t u r e = n e u t r a l ,   P u b l i c K e y T o k e n = b 7 7 a 5 c 5 6 1 9 3 4 e 0 8 9 "   o r d e r = " 0 "   k e y = " d i s t a n c e T o p "   v a l u e = " "   g r o u p = " D i s t a n c e   f r o m   T e x t "   g r o u p O r d e r = " - 1 " / >  
                 < p a r a m e t e r   i d = " e 2 2 0 4 2 b 5 - 6 0 c e - 4 f 2 b - b 7 6 6 - 0 2 7 f d 7 4 2 d 8 6 8 "   n a m e = " B o t t o m "   t y p e = " S y s t e m . N u l l a b l e ` 1 [ [ S y s t e m . S i n g l e ,   m s c o r l i b ,   V e r s i o n = 4 . 0 . 0 . 0 ,   C u l t u r e = n e u t r a l ,   P u b l i c K e y T o k e n = b 7 7 a 5 c 5 6 1 9 3 4 e 0 8 9 ] ] ,   m s c o r l i b ,   V e r s i o n = 4 . 0 . 0 . 0 ,   C u l t u r e = n e u t r a l ,   P u b l i c K e y T o k e n = b 7 7 a 5 c 5 6 1 9 3 4 e 0 8 9 "   o r d e r = " 1 "   k e y = " d i s t a n c e B o t t o m "   v a l u e = " "   g r o u p = " D i s t a n c e   f r o m   T e x t "   g r o u p O r d e r = " - 1 " / >  
                 < p a r a m e t e r   i d = " 6 e 7 b 0 3 4 e - 6 0 4 a - 4 8 b c - 8 1 b 0 - 5 5 a 0 8 e 5 d c 3 e d "   n a m e = " L e f t "   t y p e = " S y s t e m . N u l l a b l e ` 1 [ [ S y s t e m . S i n g l e ,   m s c o r l i b ,   V e r s i o n = 4 . 0 . 0 . 0 ,   C u l t u r e = n e u t r a l ,   P u b l i c K e y T o k e n = b 7 7 a 5 c 5 6 1 9 3 4 e 0 8 9 ] ] ,   m s c o r l i b ,   V e r s i o n = 4 . 0 . 0 . 0 ,   C u l t u r e = n e u t r a l ,   P u b l i c K e y T o k e n = b 7 7 a 5 c 5 6 1 9 3 4 e 0 8 9 "   o r d e r = " 2 "   k e y = " d i s t a n c e L e f t "   v a l u e = " "   g r o u p = " D i s t a n c e   f r o m   T e x t "   g r o u p O r d e r = " - 1 " / >  
                 < p a r a m e t e r   i d = " 7 5 6 a a 1 4 3 - 7 f 5 7 - 4 e 3 8 - 8 0 e 5 - 1 4 9 6 f d d d 1 c a 1 "   n a m e = " R i g h t "   t y p e = " S y s t e m . N u l l a b l e ` 1 [ [ S y s t e m . S i n g l e ,   m s c o r l i b ,   V e r s i o n = 4 . 0 . 0 . 0 ,   C u l t u r e = n e u t r a l ,   P u b l i c K e y T o k e n = b 7 7 a 5 c 5 6 1 9 3 4 e 0 8 9 ] ] ,   m s c o r l i b ,   V e r s i o n = 4 . 0 . 0 . 0 ,   C u l t u r e = n e u t r a l ,   P u b l i c K e y T o k e n = b 7 7 a 5 c 5 6 1 9 3 4 e 0 8 9 "   o r d e r = " 3 "   k e y = " d i s t a n c e R i g h t "   v a l u e = " "   g r o u p = " D i s t a n c e   f r o m   T e x t "   g r o u p O r d e r = " - 1 " / >  
                 < p a r a m e t e r   i d = " 5 7 8 d a 1 0 3 - 4 9 1 b - 4 a e 9 - b c 2 d - e 7 2 5 b 9 5 9 a 3 f b "   n a m e = " Z   o r d e r "   t y p e = " I p h e l i o n . O u t l i n e . W o r d . R e n d e r e r s . Z O r d e r ,   I p h e l i o n . O u t l i n e . W o r d ,   V e r s i o n = 1 . 7 . 0 . 3 2 ,   C u l t u r e = n e u t r a l ,   P u b l i c K e y T o k e n = n u l l "   o r d e r = " 4 "   k e y = " z O r d e r "   v a l u e = " N o n e "   g r o u p = " P o s i t i o n "   g r o u p O r d e r = " - 1 " / >  
                 < p a r a m e t e r   i d = " 9 7 c 4 c 3 6 0 - 4 1 c e - 4 6 2 1 - b 3 4 3 - 8 6 b 7 d 6 1 6 a f 6 f "   n a m e = " S c a l e   h e i g h t "   t y p e = " S y s t e m . N u l l a b l e ` 1 [ [ S y s t e m . S i n g l e ,   m s c o r l i b ,   V e r s i o n = 4 . 0 . 0 . 0 ,   C u l t u r e = n e u t r a l ,   P u b l i c K e y T o k e n = b 7 7 a 5 c 5 6 1 9 3 4 e 0 8 9 ] ] ,   m s c o r l i b ,   V e r s i o n = 4 . 0 . 0 . 0 ,   C u l t u r e = n e u t r a l ,   P u b l i c K e y T o k e n = b 7 7 a 5 c 5 6 1 9 3 4 e 0 8 9 "   o r d e r = " 2 "   k e y = " s c a l e H e i g h t "   v a l u e = " "   g r o u p = " S i z e "   g r o u p O r d e r = " - 1 " / >  
                 < p a r a m e t e r   i d = " 2 4 5 7 f 6 c 3 - b 1 1 4 - 4 e d 3 - a a 6 0 - 3 b e 0 5 6 6 2 e c 8 b "   n a m e = " S c a l e   w i d t h "   t y p e = " S y s t e m . N u l l a b l e ` 1 [ [ S y s t e m . S i n g l e ,   m s c o r l i b ,   V e r s i o n = 4 . 0 . 0 . 0 ,   C u l t u r e = n e u t r a l ,   P u b l i c K e y T o k e n = b 7 7 a 5 c 5 6 1 9 3 4 e 0 8 9 ] ] ,   m s c o r l i b ,   V e r s i o n = 4 . 0 . 0 . 0 ,   C u l t u r e = n e u t r a l ,   P u b l i c K e y T o k e n = b 7 7 a 5 c 5 6 1 9 3 4 e 0 8 9 "   o r d e r = " 3 "   k e y = " s c a l e W i d t h "   v a l u e = " "   g r o u p = " S i z e "   g r o u p O r d e r = " - 1 " / >  
             < / p a r a m e t e r s >  
         < / c o n t e n t C o n t r o l >  
         < c o n t e n t C o n t r o l   i d = " 2 b 3 1 e d 5 b - b 1 8 8 - 4 d b e - a 4 a 3 - 2 f 6 1 5 9 d 3 6 1 5 8 "   n a m e = " F o o t e r   G r e y   L i n e "   a s s e m b l y = " I p h e l i o n . O u t l i n e . W o r d . D L L "   t y p e = " I p h e l i o n . O u t l i n e . W o r d . R e n d e r e r s . I m a g e R e n d e r e r "   o r d e r = " 2 "   a c t i v e = " t r u e "   e n t i t y I d = " 0 9 4 a 3 b 3 a - 5 2 e f - 4 8 4 8 - 9 6 f 7 - b 0 c e 0 4 b d e 2 e 8 "   f i e l d I d = " 6 0 1 2 4 0 4 c - d 3 6 8 - 4 5 b 8 - a 6 6 e - 7 a d 6 8 8 0 d 9 e 4 6 "   p a r e n t I d = " f 5 6 d c f 3 2 - d c 2 5 - 4 2 1 8 - a 3 b d - 7 e c 4 6 a e 9 f 4 8 6 "   l e v e l O r d e r = " 1 0 0 "   c o n t r o l T y p e = " p l a i n T e x t "   c o n t r o l E d i t T y p e = " i n l i n e "   e n c l o s i n g B o o k m a r k = " f a l s e "   f o r m a t = " & q u o t ; C : \ P r o g r a m D a t a \ I p h e l i o n \ O u t l i n e \ I m a g e s \ L e t t e r   G r e y   L i n e   P 1   F o o t e r . p n g & q u o t ; "   f o r m a t E v a l u a t o r T y p e = " e x p r e s s i o n "   t e x t C a s e = " i g n o r e C a s e "   r e m o v e C o n t r o l = " f a l s e "   i g n o r e F o r m a t I f E m p t y = " f a l s e " >  
             < p a r a m e t e r s >  
                 < p a r a m e t e r   i d = " d 2 3 b d 9 6 4 - 7 e 1 a - 4 4 5 1 - a 7 9 3 - a 3 b e 7 0 d f 3 4 1 1 "   n a m e = " H e i g h t "   t y p e = " S y s t e m . N u l l a b l e ` 1 [ [ S y s t e m . S i n g l e ,   m s c o r l i b ,   V e r s i o n = 4 . 0 . 0 . 0 ,   C u l t u r e = n e u t r a l ,   P u b l i c K e y T o k e n = b 7 7 a 5 c 5 6 1 9 3 4 e 0 8 9 ] ] ,   m s c o r l i b ,   V e r s i o n = 4 . 0 . 0 . 0 ,   C u l t u r e = n e u t r a l ,   P u b l i c K e y T o k e n = b 7 7 a 5 c 5 6 1 9 3 4 e 0 8 9 "   o r d e r = " 0 "   k e y = " h e i g h t "   v a l u e = " "   g r o u p = " S i z e "   g r o u p O r d e r = " - 1 " / >  
                 < p a r a m e t e r   i d = " b 9 f 2 5 1 e 0 - 1 2 2 2 - 4 d 4 9 - b 5 2 f - 0 b b 9 d 2 7 b 0 4 e 4 "   n a m e = " W i d t h "   t y p e = " S y s t e m . N u l l a b l e ` 1 [ [ S y s t e m . S i n g l e ,   m s c o r l i b ,   V e r s i o n = 4 . 0 . 0 . 0 ,   C u l t u r e = n e u t r a l ,   P u b l i c K e y T o k e n = b 7 7 a 5 c 5 6 1 9 3 4 e 0 8 9 ] ] ,   m s c o r l i b ,   V e r s i o n = 4 . 0 . 0 . 0 ,   C u l t u r e = n e u t r a l ,   P u b l i c K e y T o k e n = b 7 7 a 5 c 5 6 1 9 3 4 e 0 8 9 "   o r d e r = " 1 "   k e y = " w i d t h "   v a l u e = " "   g r o u p = " S i z e "   g r o u p O r d e r = " - 1 " / >  
                 < p a r a m e t e r   i d = " a c 1 0 7 3 d 7 - e b 7 4 - 4 8 9 b - a 7 5 a - 8 4 9 2 9 1 d 5 9 9 8 e "   n a m e = " L e f t "   t y p e = " S y s t e m . N u l l a b l e ` 1 [ [ S y s t e m . S i n g l e ,   m s c o r l i b ,   V e r s i o n = 4 . 0 . 0 . 0 ,   C u l t u r e = n e u t r a l ,   P u b l i c K e y T o k e n = b 7 7 a 5 c 5 6 1 9 3 4 e 0 8 9 ] ] ,   m s c o r l i b ,   V e r s i o n = 4 . 0 . 0 . 0 ,   C u l t u r e = n e u t r a l ,   P u b l i c K e y T o k e n = b 7 7 a 5 c 5 6 1 9 3 4 e 0 8 9 "   o r d e r = " 0 "   k e y = " l e f t "   v a l u e = " "   g r o u p = " P o s i t i o n "   g r o u p O r d e r = " - 1 " / >  
                 < p a r a m e t e r   i d = " a f 0 e 1 1 d f - 1 5 c 7 - 4 c c 0 - b 6 f 8 - 1 6 9 1 6 f b 5 a 9 0 0 "   n a m e = " L e f t   r e l a t i v e   t o "   t y p e = " I p h e l i o n . O u t l i n e . W o r d . R e n d e r e r s . H o r i z o n t a l P o s i t i o n ,   I p h e l i o n . O u t l i n e . W o r d ,   V e r s i o n = 1 . 7 . 0 . 3 2 ,   C u l t u r e = n e u t r a l ,   P u b l i c K e y T o k e n = n u l l "   o r d e r = " 1 "   k e y = " h o r i z o n t a l P o s i t i o n "   v a l u e = " P a g e "   g r o u p = " P o s i t i o n "   g r o u p O r d e r = " - 1 " / >  
                 < p a r a m e t e r   i d = " a 3 7 5 7 d e f - f 6 a 4 - 4 e d f - 8 9 7 5 - 4 1 f f b 1 2 6 b d 3 5 "   n a m e = " T o p "   t y p e = " S y s t e m . N u l l a b l e ` 1 [ [ S y s t e m . S i n g l e ,   m s c o r l i b ,   V e r s i o n = 4 . 0 . 0 . 0 ,   C u l t u r e = n e u t r a l ,   P u b l i c K e y T o k e n = b 7 7 a 5 c 5 6 1 9 3 4 e 0 8 9 ] ] ,   m s c o r l i b ,   V e r s i o n = 4 . 0 . 0 . 0 ,   C u l t u r e = n e u t r a l ,   P u b l i c K e y T o k e n = b 7 7 a 5 c 5 6 1 9 3 4 e 0 8 9 "   o r d e r = " 2 "   k e y = " t o p "   v a l u e = " "   g r o u p = " P o s i t i o n "   g r o u p O r d e r = " - 1 " / >  
                 < p a r a m e t e r   i d = " 5 d 4 4 7 4 8 0 - 3 b a 8 - 4 a d d - 8 2 9 a - 6 b 6 c 0 d 5 1 1 5 f 8 "   n a m e = " T o p   r e l a t i v e   t o "   t y p e = " I p h e l i o n . O u t l i n e . W o r d . R e n d e r e r s . V e r t i c a l P o s i t i o n ,   I p h e l i o n . O u t l i n e . W o r d ,   V e r s i o n = 1 . 7 . 0 . 3 2 ,   C u l t u r e = n e u t r a l ,   P u b l i c K e y T o k e n = n u l l "   o r d e r = " 3 "   k e y = " v e r t i c a l P o s i t i o n "   v a l u e = " P a g e "   g r o u p = " P o s i t i o n "   g r o u p O r d e r = " - 1 " / >  
                 < p a r a m e t e r   i d = " 2 a b 8 f b 9 b - d 1 b e - 4 5 9 3 - b 8 f 8 - 3 6 5 f 1 7 f d 0 b 5 3 "   n a m e = " W r a p   t y p e "   t y p e = " I p h e l i o n . O u t l i n e . W o r d . R e n d e r e r s . W r a p T y p e ,   I p h e l i o n . O u t l i n e . W o r d ,   V e r s i o n = 1 . 7 . 0 . 3 2 ,   C u l t u r e = n e u t r a l ,   P u b l i c K e y T o k e n = n u l l "   o r d e r = " 9 9 9 "   k e y = " w r a p T y p e "   v a l u e = " I n l i n e "   g r o u p O r d e r = " - 1 " / >  
                 < p a r a m e t e r   i d = " 5 d 2 9 7 d 9 f - 3 8 2 7 - 4 3 1 a - 9 4 3 f - a 1 e 2 f 0 9 9 c f d 8 "   n a m e = " F i e l d   i n d e x "   t y p e = " S y s t e m . I n t 3 2 ,   m s c o r l i b ,   V e r s i o n = 4 . 0 . 0 . 0 ,   C u l t u r e = n e u t r a l ,   P u b l i c K e y T o k e n = b 7 7 a 5 c 5 6 1 9 3 4 e 0 8 9 "   o r d e r = " 9 9 9 "   k e y = " i n d e x "   v a l u e = " "   g r o u p O r d e r = " - 1 " / >  
                 < p a r a m e t e r   i d = " 2 2 2 5 3 e 9 c - 1 5 a f - 4 e 9 1 - 8 d a f - 2 1 7 3 1 6 a 5 f 3 7 8 "   n a m e = " U n i t   t y p e "   t y p e = " I p h e l i o n . O u t l i n e . M o d e l . E n t i t i e s . U n i t T y p e ,   I p h e l i o n . O u t l i n e . M o d e l ,   V e r s i o n = 1 . 7 . 0 . 3 2 ,   C u l t u r e = n e u t r a l ,   P u b l i c K e y T o k e n = n u l l "   o r d e r = " 9 9 9 "   k e y = " u n i t T y p e T y p e "   v a l u e = " M i l i m e t e r s "   g r o u p O r d e r = " - 1 " / >  
                 < p a r a m e t e r   i d = " 3 9 d 2 f 8 3 f - 8 2 0 6 - 4 2 5 1 - b a 9 4 - 5 0 f f 4 2 3 a 7 d 3 6 "   n a m e = " L o c k   a s p e c t   r a t i o "   t y p e = " S y s t e m . B o o l e a n ,   m s c o r l i b ,   V e r s i o n = 4 . 0 . 0 . 0 ,   C u l t u r e = n e u t r a l ,   P u b l i c K e y T o k e n = b 7 7 a 5 c 5 6 1 9 3 4 e 0 8 9 "   o r d e r = " 9 9 9 "   k e y = " l o c k A s p e c t R a t i o "   v a l u e = " T r u e "   g r o u p O r d e r = " - 1 " / >  
                 < p a r a m e t e r   i d = " c 6 8 4 d e f f - f c 0 0 - 4 b f a - 8 3 4 7 - 3 c 7 d d a 7 6 e 2 e 0 "   n a m e = " L o c k   a n c h o r "   t y p e = " S y s t e m . B o o l e a n ,   m s c o r l i b ,   V e r s i o n = 4 . 0 . 0 . 0 ,   C u l t u r e = n e u t r a l ,   P u b l i c K e y T o k e n = b 7 7 a 5 c 5 6 1 9 3 4 e 0 8 9 "   o r d e r = " 9 9 9 "   k e y = " l o c k A n c h o r "   v a l u e = " F a l s e "   g r o u p O r d e r = " - 1 " / >  
                 < p a r a m e t e r   i d = " d 5 f 8 a e 5 4 - a 2 4 8 - 4 3 5 7 - 8 0 9 e - 4 c 6 6 a 8 e 6 6 3 5 d "   n a m e = " T o p "   t y p e = " S y s t e m . N u l l a b l e ` 1 [ [ S y s t e m . S i n g l e ,   m s c o r l i b ,   V e r s i o n = 4 . 0 . 0 . 0 ,   C u l t u r e = n e u t r a l ,   P u b l i c K e y T o k e n = b 7 7 a 5 c 5 6 1 9 3 4 e 0 8 9 ] ] ,   m s c o r l i b ,   V e r s i o n = 4 . 0 . 0 . 0 ,   C u l t u r e = n e u t r a l ,   P u b l i c K e y T o k e n = b 7 7 a 5 c 5 6 1 9 3 4 e 0 8 9 "   o r d e r = " 0 "   k e y = " d i s t a n c e T o p "   v a l u e = " "   g r o u p = " D i s t a n c e   f r o m   T e x t "   g r o u p O r d e r = " - 1 " / >  
                 < p a r a m e t e r   i d = " 0 c b e 4 8 0 2 - f 0 1 3 - 4 f 8 8 - 9 a 9 8 - d 6 b 7 e a 0 4 4 8 2 4 "   n a m e = " B o t t o m "   t y p e = " S y s t e m . N u l l a b l e ` 1 [ [ S y s t e m . S i n g l e ,   m s c o r l i b ,   V e r s i o n = 4 . 0 . 0 . 0 ,   C u l t u r e = n e u t r a l ,   P u b l i c K e y T o k e n = b 7 7 a 5 c 5 6 1 9 3 4 e 0 8 9 ] ] ,   m s c o r l i b ,   V e r s i o n = 4 . 0 . 0 . 0 ,   C u l t u r e = n e u t r a l ,   P u b l i c K e y T o k e n = b 7 7 a 5 c 5 6 1 9 3 4 e 0 8 9 "   o r d e r = " 1 "   k e y = " d i s t a n c e B o t t o m "   v a l u e = " "   g r o u p = " D i s t a n c e   f r o m   T e x t "   g r o u p O r d e r = " - 1 " / >  
                 < p a r a m e t e r   i d = " a 5 5 5 e b 0 4 - b d 3 a - 4 7 9 1 - a 5 2 0 - b 6 3 5 7 c 6 0 7 4 b 6 "   n a m e = " L e f t "   t y p e = " S y s t e m . N u l l a b l e ` 1 [ [ S y s t e m . S i n g l e ,   m s c o r l i b ,   V e r s i o n = 4 . 0 . 0 . 0 ,   C u l t u r e = n e u t r a l ,   P u b l i c K e y T o k e n = b 7 7 a 5 c 5 6 1 9 3 4 e 0 8 9 ] ] ,   m s c o r l i b ,   V e r s i o n = 4 . 0 . 0 . 0 ,   C u l t u r e = n e u t r a l ,   P u b l i c K e y T o k e n = b 7 7 a 5 c 5 6 1 9 3 4 e 0 8 9 "   o r d e r = " 2 "   k e y = " d i s t a n c e L e f t "   v a l u e = " "   g r o u p = " D i s t a n c e   f r o m   T e x t "   g r o u p O r d e r = " - 1 " / >  
                 < p a r a m e t e r   i d = " 7 7 9 a 1 e 5 7 - e a 3 9 - 4 4 7 1 - b 7 2 1 - a b 0 e 7 d 5 6 a a 3 d "   n a m e = " R i g h t "   t y p e = " S y s t e m . N u l l a b l e ` 1 [ [ S y s t e m . S i n g l e ,   m s c o r l i b ,   V e r s i o n = 4 . 0 . 0 . 0 ,   C u l t u r e = n e u t r a l ,   P u b l i c K e y T o k e n = b 7 7 a 5 c 5 6 1 9 3 4 e 0 8 9 ] ] ,   m s c o r l i b ,   V e r s i o n = 4 . 0 . 0 . 0 ,   C u l t u r e = n e u t r a l ,   P u b l i c K e y T o k e n = b 7 7 a 5 c 5 6 1 9 3 4 e 0 8 9 "   o r d e r = " 3 "   k e y = " d i s t a n c e R i g h t "   v a l u e = " "   g r o u p = " D i s t a n c e   f r o m   T e x t "   g r o u p O r d e r = " - 1 " / >  
                 < p a r a m e t e r   i d = " 8 1 f 2 6 f 2 c - a 5 a f - 4 a 3 a - b c c 7 - c 9 f 5 3 6 1 f 7 1 5 d "   n a m e = " Z   o r d e r "   t y p e = " I p h e l i o n . O u t l i n e . W o r d . R e n d e r e r s . Z O r d e r ,   I p h e l i o n . O u t l i n e . W o r d ,   V e r s i o n = 1 . 7 . 0 . 3 2 ,   C u l t u r e = n e u t r a l ,   P u b l i c K e y T o k e n = n u l l "   o r d e r = " 4 "   k e y = " z O r d e r "   v a l u e = " N o n e "   g r o u p = " P o s i t i o n "   g r o u p O r d e r = " - 1 " / >  
                 < p a r a m e t e r   i d = " e 0 a a 6 b e 4 - c 4 8 7 - 4 d 8 c - 9 9 1 d - a f d 7 0 6 5 2 7 1 4 d "   n a m e = " S c a l e   h e i g h t "   t y p e = " S y s t e m . N u l l a b l e ` 1 [ [ S y s t e m . S i n g l e ,   m s c o r l i b ,   V e r s i o n = 4 . 0 . 0 . 0 ,   C u l t u r e = n e u t r a l ,   P u b l i c K e y T o k e n = b 7 7 a 5 c 5 6 1 9 3 4 e 0 8 9 ] ] ,   m s c o r l i b ,   V e r s i o n = 4 . 0 . 0 . 0 ,   C u l t u r e = n e u t r a l ,   P u b l i c K e y T o k e n = b 7 7 a 5 c 5 6 1 9 3 4 e 0 8 9 "   o r d e r = " 2 "   k e y = " s c a l e H e i g h t "   v a l u e = " "   g r o u p = " S i z e "   g r o u p O r d e r = " - 1 " / >  
                 < p a r a m e t e r   i d = " 6 a 2 9 8 4 9 b - 0 0 8 1 - 4 8 d c - 8 2 7 4 - c c 7 8 5 9 2 b 2 e c 6 "   n a m e = " S c a l e   w i d t h "   t y p e = " S y s t e m . N u l l a b l e ` 1 [ [ S y s t e m . S i n g l e ,   m s c o r l i b ,   V e r s i o n = 4 . 0 . 0 . 0 ,   C u l t u r e = n e u t r a l ,   P u b l i c K e y T o k e n = b 7 7 a 5 c 5 6 1 9 3 4 e 0 8 9 ] ] ,   m s c o r l i b ,   V e r s i o n = 4 . 0 . 0 . 0 ,   C u l t u r e = n e u t r a l ,   P u b l i c K e y T o k e n = b 7 7 a 5 c 5 6 1 9 3 4 e 0 8 9 "   o r d e r = " 3 "   k e y = " s c a l e W i d t h "   v a l u e = " "   g r o u p = " S i z e "   g r o u p O r d e r = " - 1 " / >  
             < / p a r a m e t e r s >  
         < / c o n t e n t C o n t r o l >  
         < c o n t e n t C o n t r o l   i d = " 1 a 1 d 1 2 a 0 - 7 e b 7 - 4 d 4 e - a b 7 6 - 0 0 4 1 7 d e 7 f d e e "   n a m e = " L a b e l s . P a r t n e r s "   a s s e m b l y = " I p h e l i o n . O u t l i n e . W o r d . d l l "   t y p e = " I p h e l i o n . O u t l i n e . W o r d . R e n d e r e r s . T e x t R e n d e r e r "   o r d e r = " 2 "   a c t i v e = " t r u e "   e n t i t y I d = " f 9 5 d c 5 f a - 6 e 9 d - 4 b e 9 - 9 d 2 3 - e 0 a d a 2 0 d 8 4 3 8 "   f i e l d I d = " 5 9 5 9 c 0 d f - 2 3 e 4 - 4 b 9 f - 9 6 1 6 - 7 4 f d 3 e 8 4 d 4 0 e "   p a r e n t I d = " 0 0 0 0 0 0 0 0 - 0 0 0 0 - 0 0 0 0 - 0 0 0 0 - 0 0 0 0 0 0 0 0 0 0 0 0 "   l e v e l O r d e r = " 1 0 0 "   c o n t r o l T y p e = " p l a i n T e x t "   c o n t r o l E d i t T y p e = " i n l i n e "   e n c l o s i n g B o o k m a r k = " f a l s e "   f o r m a t E v a l u a t o r T y p e = " e x p r e s s i o n "   t e x t C a s e = " i g n o r e C a s e "   r e m o v e C o n t r o l = " f a l s e "   i g n o r e F o r m a t I f E m p t y = " f a l s e " >  
             < p a r a m e t e r s >  
                 < p a r a m e t e r   i d = " 2 6 a 1 6 c f f - 3 e a 3 - 4 4 4 3 - 8 6 7 e - 5 a 4 1 7 4 5 f 6 9 8 b "   n a m e = " D e l e t e   l i n e   i f   e m p t y "   t y p e = " S y s t e m . B o o l e a n ,   m s c o r l i b ,   V e r s i o n = 4 . 0 . 0 . 0 ,   C u l t u r e = n e u t r a l ,   P u b l i c K e y T o k e n = b 7 7 a 5 c 5 6 1 9 3 4 e 0 8 9 "   o r d e r = " 9 9 9 "   k e y = " d e l e t e L i n e I f E m p t y "   v a l u e = " F a l s e "   g r o u p O r d e r = " - 1 " / >  
                 < p a r a m e t e r   i d = " d c 5 c b 3 9 b - 1 1 6 5 - 4 6 c 8 - a c 0 5 - 0 5 6 c 8 c 3 1 6 d 5 0 "   n a m e = " U p d a t e   f i e l d   f r o m   d o c u m e n t "   t y p e = " S y s t e m . B o o l e a n ,   m s c o r l i b ,   V e r s i o n = 4 . 0 . 0 . 0 ,   C u l t u r e = n e u t r a l ,   P u b l i c K e y T o k e n = b 7 7 a 5 c 5 6 1 9 3 4 e 0 8 9 "   o r d e r = " 9 9 9 "   k e y = " u p d a t e F i e l d "   v a l u e = " F a l s e "   g r o u p O r d e r = " - 1 " / >  
                 < p a r a m e t e r   i d = " 7 2 7 b 6 8 0 2 - c e 1 7 - 4 c 2 1 - b 8 4 5 - a b d 1 4 2 a d 0 b c c "   n a m e = " F i e l d   i n d e x "   t y p e = " S y s t e m . I n t 3 2 ,   m s c o r l i b ,   V e r s i o n = 4 . 0 . 0 . 0 ,   C u l t u r e = n e u t r a l ,   P u b l i c K e y T o k e n = b 7 7 a 5 c 5 6 1 9 3 4 e 0 8 9 "   o r d e r = " 9 9 9 "   k e y = " i n d e x "   v a l u e = " "   g r o u p O r d e r = " - 1 " / >  
                 < p a r a m e t e r   i d = " 5 c d 6 a 5 2 6 - 0 3 f 2 - 4 b 1 0 - a 3 2 d - 9 e 6 f a 6 e 4 b 1 7 0 "   n a m e = " R o w s   t o   r e m o v e   i f   e m p t y "   t y p e = " S y s t e m . I n t 3 2 ,   m s c o r l i b ,   V e r s i o n = 4 . 0 . 0 . 0 ,   C u l t u r e = n e u t r a l ,   P u b l i c K e y T o k e n = b 7 7 a 5 c 5 6 1 9 3 4 e 0 8 9 "   o r d e r = " 9 9 9 "   k e y = " d e l e t e R o w C o u n t "   v a l u e = " 0 "   g r o u p O r d e r = " - 1 " / >  
                 < p a r a m e t e r   i d = " 7 6 d 2 6 2 c 9 - 4 5 6 6 - 4 6 a 5 - a 0 6 7 - 3 c 0 1 5 5 3 3 9 0 8 3 " 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9 5 c c b b e 1 - f f 3 5 - 4 6 7 5 - b 8 d d - 6 1 1 b b f c a b 8 d 7 "   n a m e = " P r i v i l e g e O p t i o n s . S e l e c t e d   I t e m s "   a s s e m b l y = " I p h e l i o n . O u t l i n e . W o r d . d l l "   t y p e = " I p h e l i o n . O u t l i n e . W o r d . R e n d e r e r s . T e x t R e n d e r e r "   o r d e r = " 3 "   a c t i v e = " t r u e "   e n t i t y I d = " e 6 a 1 d b e 6 - d 7 f 1 - 4 b 6 9 - 9 0 5 6 - c 8 9 5 c f a f 4 4 1 3 "   f i e l d I d = " 1 8 4 5 7 3 0 2 - b e 9 7 - 4 2 4 d - 8 7 3 5 - 2 1 2 b c d 9 6 e 2 a 2 "   p a r e n t I d = " 0 0 0 0 0 0 0 0 - 0 0 0 0 - 0 0 0 0 - 0 0 0 0 - 0 0 0 0 0 0 0 0 0 0 0 0 "   l e v e l O r d e r = " 1 0 0 "   c o n t r o l T y p e = " p l a i n T e x t "   c o n t r o l E d i t T y p e = " i n l i n e "   e n c l o s i n g B o o k m a r k = " f a l s e "   f o r m a t E v a l u a t o r T y p e = " e x p r e s s i o n "   t e x t C a s e = " u p p e r C a s e "   r e m o v e C o n t r o l = " f a l s e "   i g n o r e F o r m a t I f E m p t y = " f a l s e " >  
             < p a r a m e t e r s >  
                 < p a r a m e t e r   i d = " a c e 9 c 1 3 9 - 1 d c 8 - 4 e b a - b f 2 3 - 1 1 3 6 e 0 d 9 0 c a 4 "   n a m e = " D e l e t e   l i n e   i f   e m p t y "   t y p e = " S y s t e m . B o o l e a n ,   m s c o r l i b ,   V e r s i o n = 4 . 0 . 0 . 0 ,   C u l t u r e = n e u t r a l ,   P u b l i c K e y T o k e n = b 7 7 a 5 c 5 6 1 9 3 4 e 0 8 9 "   o r d e r = " 9 9 9 "   k e y = " d e l e t e L i n e I f E m p t y "   v a l u e = " T r u e "   g r o u p O r d e r = " - 1 " / >  
                 < p a r a m e t e r   i d = " 1 8 2 d f d f 3 - 4 7 0 5 - 4 7 7 4 - a 4 5 4 - 2 e f b 3 8 e a b 9 7 d "   n a m e = " U p d a t e   f i e l d   f r o m   d o c u m e n t "   t y p e = " S y s t e m . B o o l e a n ,   m s c o r l i b ,   V e r s i o n = 4 . 0 . 0 . 0 ,   C u l t u r e = n e u t r a l ,   P u b l i c K e y T o k e n = b 7 7 a 5 c 5 6 1 9 3 4 e 0 8 9 "   o r d e r = " 9 9 9 "   k e y = " u p d a t e F i e l d "   v a l u e = " F a l s e "   g r o u p O r d e r = " - 1 " / >  
                 < p a r a m e t e r   i d = " c c 1 a a 8 e 7 - 9 b b 2 - 4 1 5 2 - 9 4 d 0 - 1 0 a d 5 4 c 0 5 6 7 d "   n a m e = " F i e l d   i n d e x "   t y p e = " S y s t e m . I n t 3 2 ,   m s c o r l i b ,   V e r s i o n = 4 . 0 . 0 . 0 ,   C u l t u r e = n e u t r a l ,   P u b l i c K e y T o k e n = b 7 7 a 5 c 5 6 1 9 3 4 e 0 8 9 "   o r d e r = " 9 9 9 "   k e y = " i n d e x "   v a l u e = " "   g r o u p O r d e r = " - 1 " / >  
                 < p a r a m e t e r   i d = " a 8 6 9 c 9 a 3 - e c 2 6 - 4 f 3 c - a 0 f c - 8 5 d 1 8 2 e c 2 9 0 3 "   n a m e = " R o w s   t o   r e m o v e   i f   e m p t y "   t y p e = " S y s t e m . I n t 3 2 ,   m s c o r l i b ,   V e r s i o n = 4 . 0 . 0 . 0 ,   C u l t u r e = n e u t r a l ,   P u b l i c K e y T o k e n = b 7 7 a 5 c 5 6 1 9 3 4 e 0 8 9 "   o r d e r = " 9 9 9 "   k e y = " d e l e t e R o w C o u n t "   v a l u e = " 0 "   g r o u p O r d e r = " - 1 " / >  
                 < p a r a m e t e r   i d = " f 7 d b 4 7 4 3 - 3 e d a - 4 4 6 9 - b f 3 7 - 8 a 1 c 7 7 5 e f 8 d 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2 a 4 9 a 7 b 8 - 0 e 0 6 - 4 b 2 2 - 9 7 c d - 6 f 8 1 5 5 b 4 c 4 6 6 "   n a m e = " H e a d e r F i r s t P a g e " 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2 b 2 2 f 1 b 5 - a 2 6 e - 4 2 0 5 - a 0 a 0 - 6 4 5 4 4 0 7 d d 0 b 9 " 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g t ; B B - H e a d e r & l t ; / t e x t & g t ; & # x A ; & l t ; / l o c a l i z e d S t r i n g & g t ; "   a r g u m e n t = " E x p r e s s i o n L o c a l i z e d S t r i n g "   g r o u p O r d e r = " - 1 " / >  
                 < p a r a m e t e r   i d = " a 5 5 0 e b c 5 - b 1 0 2 - 4 a 6 1 - a 6 c 0 - 6 6 2 d d 9 b a 5 0 2 6 "   n a m e = " B u i l d i n g   b l o c k   t e m p l a t e "   t y p e = " S y s t e m . S t r i n g ,   m s c o r l i b ,   V e r s i o n = 4 . 0 . 0 . 0 ,   C u l t u r e = n e u t r a l ,   P u b l i c K e y T o k e n = b 7 7 a 5 c 5 6 1 9 3 4 e 0 8 9 "   o r d e r = " 9 9 9 "   k e y = " t e m p l a t e N a m e "   v a l u e = " "   g r o u p O r d e r = " - 1 " / >  
                 < p a r a m e t e r   i d = " 3 f a 3 5 c 5 2 - 8 4 9 0 - 4 b 9 9 - 8 5 2 1 - e 7 b e 7 d 1 7 2 a 2 2 "   n a m e = " F i e l d   m a p p i n g s "   t y p e = " I p h e l i o n . O u t l i n e . M o d e l . E n t i t i e s . I n l i n e P a r a m e t e r E n t i t y C o l l e c t i o n ` 1 [ [ I p h e l i o n . O u t l i n e . M o d e l . E n t i t i e s . K e y V a l u e P a r a m e t e r E n t i t y ,   I p h e l i o n . O u t l i n e . M o d e l ,   V e r s i o n = 1 . 7 . 0 . 3 2 ,   C u l t u r e = n e u t r a l ,   P u b l i c K e y T o k e n = n u l l ] ] ,   I p h e l i o n . O u t l i n e . M o d e l ,   V e r s i o n = 1 . 7 . 0 . 3 2 ,   C u l t u r e = n e u t r a l ,   P u b l i c K e y T o k e n = n u l l "   o r d e r = " 9 9 9 "   k e y = " f i e l d M a p p i n g s "   v a l u e = " "   g r o u p O r d e r = " - 1 " / >  
                 < p a r a m e t e r   i d = " a e 0 2 d e 0 5 - 2 b 1 b - 4 e 1 c - b e 2 b - e 1 d 6 e 5 b f 4 c c c "   n a m e = " I n s e r t   a s   h i d d e n   t e x t "   t y p e = " S y s t e m . B o o l e a n ,   m s c o r l i b ,   V e r s i o n = 4 . 0 . 0 . 0 ,   C u l t u r e = n e u t r a l ,   P u b l i c K e y T o k e n = b 7 7 a 5 c 5 6 1 9 3 4 e 0 8 9 "   o r d e r = " 9 9 9 "   k e y = " i n s e r t A s H i d d e n "   v a l u e = " F a l s e "   g r o u p O r d e r = " - 1 " / >  
                 < p a r a m e t e r   i d = " 5 c 2 7 9 4 2 c - 1 d 8 7 - 4 5 6 6 - 8 a 8 0 - c 9 d a 0 0 5 3 8 a 7 e "   n a m e = " F i e l d   i n d e x "   t y p e = " S y s t e m . I n t 3 2 ,   m s c o r l i b ,   V e r s i o n = 4 . 0 . 0 . 0 ,   C u l t u r e = n e u t r a l ,   P u b l i c K e y T o k e n = b 7 7 a 5 c 5 6 1 9 3 4 e 0 8 9 "   o r d e r = " 9 9 9 "   k e y = " i n d e x "   v a l u e = " "   g r o u p O r d e r = " - 1 " / >  
                 < p a r a m e t e r   i d = " d a c b f c f 9 - 6 2 7 d - 4 7 2 9 - 8 3 3 c - a d 9 e 4 c 6 3 a e 1 8 "   n a m e = " D e l e t e   l i n e   i f   e m p t y "   t y p e = " S y s t e m . B o o l e a n ,   m s c o r l i b ,   V e r s i o n = 4 . 0 . 0 . 0 ,   C u l t u r e = n e u t r a l ,   P u b l i c K e y T o k e n = b 7 7 a 5 c 5 6 1 9 3 4 e 0 8 9 "   o r d e r = " 9 9 9 "   k e y = " d e l e t e L i n e I f E m p t y "   v a l u e = " F a l s e "   g r o u p O r d e r = " - 1 " / >  
             < / p a r a m e t e r s >  
         < / c o n t e n t C o n t r o l >  
         < c o n t e n t C o n t r o l   i d = " f 5 6 d c f 3 2 - d c 2 5 - 4 2 1 8 - a 3 b d - 7 e c 4 6 a e 9 f 4 8 6 "   n a m e = " B B - F o o t e r C o n t i n u a t i o n P a g e " 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0 4 5 3 f 3 e 2 - c 0 0 d - 4 4 f a - 8 2 b f - 9 6 8 6 4 3 a e 6 4 9 a " 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g t ; B B - F o o t e r C o n t i n u a t i o n P a g e & l t ; / t e x t & g t ; & # x A ; & l t ; / l o c a l i z e d S t r i n g & g t ; "   a r g u m e n t = " E x p r e s s i o n L o c a l i z e d S t r i n g "   g r o u p O r d e r = " - 1 " / >  
                 < p a r a m e t e r   i d = " 2 d 7 a b 0 9 f - 3 5 1 9 - 4 b 3 7 - 9 0 1 c - b b f 8 b 2 c 5 f 7 6 6 "   n a m e = " B u i l d i n g   b l o c k   t e m p l a t e "   t y p e = " S y s t e m . S t r i n g ,   m s c o r l i b ,   V e r s i o n = 4 . 0 . 0 . 0 ,   C u l t u r e = n e u t r a l ,   P u b l i c K e y T o k e n = b 7 7 a 5 c 5 6 1 9 3 4 e 0 8 9 "   o r d e r = " 9 9 9 "   k e y = " t e m p l a t e N a m e "   v a l u e = " "   g r o u p O r d e r = " - 1 " / >  
                 < p a r a m e t e r   i d = " 3 6 d 7 e 6 2 a - 5 7 f 5 - 4 0 c d - 9 b 7 a - d 1 4 0 7 6 c 6 f 1 6 d "   n a m e = " F i e l d   m a p p i n g s "   t y p e = " I p h e l i o n . O u t l i n e . M o d e l . E n t i t i e s . I n l i n e P a r a m e t e r E n t i t y C o l l e c t i o n ` 1 [ [ I p h e l i o n . O u t l i n e . M o d e l . E n t i t i e s . K e y V a l u e P a r a m e t e r E n t i t y ,   I p h e l i o n . O u t l i n e . M o d e l ,   V e r s i o n = 1 . 7 . 0 . 3 2 ,   C u l t u r e = n e u t r a l ,   P u b l i c K e y T o k e n = n u l l ] ] ,   I p h e l i o n . O u t l i n e . M o d e l ,   V e r s i o n = 1 . 7 . 0 . 3 2 ,   C u l t u r e = n e u t r a l ,   P u b l i c K e y T o k e n = n u l l "   o r d e r = " 9 9 9 "   k e y = " f i e l d M a p p i n g s "   v a l u e = " "   g r o u p O r d e r = " - 1 " / >  
                 < p a r a m e t e r   i d = " b 2 5 c 3 6 7 1 - 0 5 2 7 - 4 d 6 7 - 8 f 4 8 - 6 7 1 b 8 7 9 4 8 f 3 a "   n a m e = " I n s e r t   a s   h i d d e n   t e x t "   t y p e = " S y s t e m . B o o l e a n ,   m s c o r l i b ,   V e r s i o n = 4 . 0 . 0 . 0 ,   C u l t u r e = n e u t r a l ,   P u b l i c K e y T o k e n = b 7 7 a 5 c 5 6 1 9 3 4 e 0 8 9 "   o r d e r = " 9 9 9 "   k e y = " i n s e r t A s H i d d e n "   v a l u e = " F a l s e "   g r o u p O r d e r = " - 1 " / >  
                 < p a r a m e t e r   i d = " f 5 e 3 d 2 4 4 - 0 e 6 b - 4 8 8 2 - 8 c 9 4 - 8 4 e 9 5 3 a e a b c 2 "   n a m e = " F i e l d   i n d e x "   t y p e = " S y s t e m . I n t 3 2 ,   m s c o r l i b ,   V e r s i o n = 4 . 0 . 0 . 0 ,   C u l t u r e = n e u t r a l ,   P u b l i c K e y T o k e n = b 7 7 a 5 c 5 6 1 9 3 4 e 0 8 9 "   o r d e r = " 9 9 9 "   k e y = " i n d e x "   v a l u e = " "   g r o u p O r d e r = " - 1 " / >  
                 < p a r a m e t e r   i d = " 8 d c e 9 7 9 1 - 6 5 4 b - 4 d 5 e - 9 0 0 f - c b d 0 0 e 6 3 9 0 2 9 "   n a m e = " D e l e t e   l i n e   i f   e m p t y "   t y p e = " S y s t e m . B o o l e a n ,   m s c o r l i b ,   V e r s i o n = 4 . 0 . 0 . 0 ,   C u l t u r e = n e u t r a l ,   P u b l i c K e y T o k e n = b 7 7 a 5 c 5 6 1 9 3 4 e 0 8 9 "   o r d e r = " 9 9 9 "   k e y = " d e l e t e L i n e I f E m p t y "   v a l u e = " F a l s e "   g r o u p O r d e r = " - 1 " / >  
             < / p a r a m e t e r s >  
         < / c o n t e n t C o n t r o l >  
     < / c o n t e n t C o n t r o l s >  
     < q u e s t i o n s >  
         < q u e s t i o n   i d = " f e 4 0 6 1 0 c - 6 7 6 3 - 4 2 4 6 - b 8 6 a - 3 5 3 8 9 3 3 4 c b 6 d "   n a m e = " D M S "   a s s e m b l y = " I p h e l i o n . O u t l i n e . I n t e g r a t i o n . W o r k S i t e . d l l "   t y p e = " I p h e l i o n . O u t l i n e . I n t e g r a t i o n . W o r k S i t e . V i e w M o d e l s . S e l e c t W o r k S p a c e V i e w M o d e l "   o r d e r = " 1 "   a c t i v e = " t r u e "   g r o u p = " & l t ; D e f a u l t & g t ; "   r e s u l t T y p e = " s i n g l e "   d i s p l a y T y p e = " S t a r t u p "   p a g e C o l u m n S p a n = " c o l u m n S p a n 6 "   p a r e n t I d = " 0 0 0 0 0 0 0 0 - 0 0 0 0 - 0 0 0 0 - 0 0 0 0 - 0 0 0 0 0 0 0 0 0 0 0 0 " >  
             < p a r a m e t e r s >  
                 < p a r a m e t e r   i d = " 9 9 b 1 a 7 c 2 - 5 c 7 6 - 4 b d e - 9 2 5 0 - f 8 d 7 2 e f 6 4 2 d 0 "   n a m e = " D o c u m e n t   t y p e "   t y p e = " S y s t e m . S t r i n g ,   m s c o r l i b ,   V e r s i o n = 4 . 0 . 0 . 0 ,   C u l t u r e = n e u t r a l ,   P u b l i c K e y T o k e n = b 7 7 a 5 c 5 6 1 9 3 4 e 0 8 9 "   o r d e r = " 9 9 9 "   k e y = " d o c T y p e "   v a l u e = " L T R "   g r o u p O r d e r = " - 1 " / >  
                 < p a r a m e t e r   i d = " a b 0 3 2 f c a - a a 1 6 - 4 d b 3 - b a a 9 - 5 d 7 1 6 f e 5 a 6 9 d "   n a m e = " D o c u m e n t   s u b - t y p e "   t y p e = " S y s t e m . S t r i n g ,   m s c o r l i b ,   V e r s i o n = 4 . 0 . 0 . 0 ,   C u l t u r e = n e u t r a l ,   P u b l i c K e y T o k e n = b 7 7 a 5 c 5 6 1 9 3 4 e 0 8 9 "   o r d e r = " 9 9 9 "   k e y = " d o c S u b T y p e "   v a l u e = " "   g r o u p O r d e r = " - 1 " / >  
                 < p a r a m e t e r   i d = " 0 7 8 e 6 3 1 d - e b 0 5 - 4 2 a 7 - b f b c - b c c 4 b b 5 1 4 a 1 8 " 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D o c N u m b e r }   & a m p ; a m p ;   & q u o t ; . & q u o t ;   & a m p ; a m p ;   { D M S . D o c V e r s i o n } & l t ; / t e x t & g t ; & # x A ; & l t ; / f o r m a t S t r i n g & g t ; "   a r g u m e n t = " F o r m a t S t r i n g "   g r o u p O r d e r = " - 1 " / >  
                 < p a r a m e t e r   i d = " 5 7 f 0 2 d a a - f d 8 b - 4 b b 4 - 9 7 e 4 - d d 7 f e 3 4 2 3 1 9 2 "   n a m e = " R e m e m b e r   w o r k s p a c e   a n d   f o l d e r "   t y p e = " S y s t e m . B o o l e a n ,   m s c o r l i b ,   V e r s i o n = 4 . 0 . 0 . 0 ,   C u l t u r e = n e u t r a l ,   P u b l i c K e y T o k e n = b 7 7 a 5 c 5 6 1 9 3 4 e 0 8 9 "   o r d e r = " 9 9 9 "   k e y = " r e m e m b e r W S "   v a l u e = " T r u e "   g r o u p O r d e r = " - 1 " / >  
                 < p a r a m e t e r   i d = " 8 3 d a e a a e - 4 a 3 b - 4 b 2 4 - b 8 d a - 5 4 7 8 6 e 3 b 7 f e 0 "   n a m e = " R e m o v e   C l / M t   l e a d   z e r o s "   t y p e = " S y s t e m . B o o l e a n ,   m s c o r l i b ,   V e r s i o n = 4 . 0 . 0 . 0 ,   C u l t u r e = n e u t r a l ,   P u b l i c K e y T o k e n = b 7 7 a 5 c 5 6 1 9 3 4 e 0 8 9 "   o r d e r = " 9 9 9 "   k e y = " r e m o v e L e a d i n g Z e r o s "   v a l u e = " F a l s e "   g r o u p O r d e r = " - 1 " / >  
                 < p a r a m e t e r   i d = " 2 f 9 3 f e 6 b - a 6 b 3 - 4 7 4 4 - a c 5 d - 7 3 9 e a d e d 3 a 4 7 "   n a m e = " O r d e r   W o r k s p a c e s   a l p h a b e t i c a l l y "   t y p e = " S y s t e m . B o o l e a n ,   m s c o r l i b ,   V e r s i o n = 4 . 0 . 0 . 0 ,   C u l t u r e = n e u t r a l ,   P u b l i c K e y T o k e n = b 7 7 a 5 c 5 6 1 9 3 4 e 0 8 9 "   o r d e r = " 9 9 9 "   k e y = " o r d e r W o r k s p a c e s A l p h a b e t i c a l l y "   v a l u e = " F a l s e "   g r o u p O r d e r = " - 1 " / >  
                 < p a r a m e t e r   i d = " 9 7 f 3 3 4 c 1 - 0 e d 8 - 4 2 3 a - a f b c - 8 2 b 6 8 b 2 1 b e 0 e "   n a m e = " D e f a u l t   f o l d e r "   t y p e = " S y s t e m . S t r i n g ,   m s c o r l i b ,   V e r s i o n = 4 . 0 . 0 . 0 ,   C u l t u r e = n e u t r a l ,   P u b l i c K e y T o k e n = b 7 7 a 5 c 5 6 1 9 3 4 e 0 8 9 "   o r d e r = " 9 9 9 "   k e y = " d e f a u l t F o l d e r "   v a l u e = " "   a r g u m e n t = " I t e m L i s t C o n t r o l "   g r o u p O r d e r = " - 1 " / >  
                 < p a r a m e t e r   i d = " 0 5 f c d 9 c 6 - 4 3 f 7 - 4 c 2 5 - 9 1 9 b - e 1 e 2 b 0 e f d 3 d 4 "   n a m e = " D o   n o t   d i s p l a y   i f   v a l i d "   t y p e = " S y s t e m . B o o l e a n ,   m s c o r l i b ,   V e r s i o n = 4 . 0 . 0 . 0 ,   C u l t u r e = n e u t r a l ,   P u b l i c K e y T o k e n = b 7 7 a 5 c 5 6 1 9 3 4 e 0 8 9 "   o r d e r = " 9 9 9 "   k e y = " i n v i s i b l e I f V a l i d "   v a l u e = " T r u e "   g r o u p O r d e r = " - 1 " / >  
                 < p a r a m e t e r   i d = " 3 3 5 a 2 3 1 a - 7 3 b 6 - 4 9 a c - 8 a 1 1 - 1 7 8 6 b b 2 1 4 1 5 2 "   n a m e = " S h o w   a u t h o r   l o o k u p "   t y p e = " S y s t e m . B o o l e a n ,   m s c o r l i b ,   V e r s i o n = 4 . 0 . 0 . 0 ,   C u l t u r e = n e u t r a l ,   P u b l i c K e y T o k e n = b 7 7 a 5 c 5 6 1 9 3 4 e 0 8 9 "   o r d e r = " 9 9 9 "   k e y = " s h o w A u t h o r "   v a l u e = " F a l s e "   g r o u p O r d e r = " - 1 " / >  
                 < p a r a m e t e r   i d = " a 8 c 7 9 e 2 b - 2 c 1 6 - 4 4 4 b - 8 9 8 2 - c f 3 5 d 4 2 4 b 4 7 b "   n a m e = " A u t h o r   f i e l d "   t y p e = " I p h e l i o n . O u t l i n e . M o d e l . E n t i t i e s . P a r a m e t e r F i e l d D e s c r i p t o r ,   I p h e l i o n . O u t l i n e . M o d e l ,   V e r s i o n = 1 . 7 . 0 . 3 2 ,   C u l t u r e = n e u t r a l ,   P u b l i c K e y T o k e n = n u l l "   o r d e r = " 9 9 9 "   k e y = " a u t h o r F i e l d "   v a l u e = " 0 8 3 d 5 a 5 f - 7 a 4 6 - 4 9 2 7 - a d 1 b - 2 e 7 1 0 3 f 3 6 8 b 1 | f 2 9 4 b 1 d 2 - 1 b 4 5 - 4 e 5 f - 9 4 c 4 - 2 9 5 3 e 5 1 5 0 1 3 7 "   g r o u p O r d e r = " - 1 " / >  
                 < p a r a m e t e r   i d = " a f 9 c e 9 d 7 - c 3 8 f - 4 3 f f - 9 4 6 a - 2 c c b a a 2 5 a f 7 2 "   n a m e = " S h o w   d o c u m e n t   t i t l e "   t y p e = " S y s t e m . B o o l e a n ,   m s c o r l i b ,   V e r s i o n = 4 . 0 . 0 . 0 ,   C u l t u r e = n e u t r a l ,   P u b l i c K e y T o k e n = b 7 7 a 5 c 5 6 1 9 3 4 e 0 8 9 "   o r d e r = " 9 9 9 "   k e y = " s h o w T i t l e "   v a l u e = " T r u e "   g r o u p O r d e r = " - 1 " / >  
             < / p a r a m e t e r s >  
         < / q u e s t i o n >  
         < q u e s t i o n   i d = " 2 7 c 8 7 1 3 5 - 6 b e 0 - 4 3 6 2 - a 8 6 8 - a 0 0 e 2 f 3 0 2 c 5 9 "   n a m e = " D M S   C u s t o m "   a s s e m b l y = " I p h e l i o n . O u t l i n e . I n t e g r a t i o n . W o r k S i t e . d l l "   t y p e = " I p h e l i o n . O u t l i n e . I n t e g r a t i o n . W o r k S i t e . V i e w M o d e l s . W o r k S i t e C u s t o m F i e l d V i e w M o d e l "   o r d e r = " 3 "   a c t i v e = " t r u e "   g r o u p = " & l t ; D e f a u l t & g t ; "   r e s u l t T y p e = " s i n g l e "   d i s p l a y T y p e = " A l l "   p a g e C o l u m n S p a n = " c o l u m n S p a n 6 "   p a r e n t I d = " 0 0 0 0 0 0 0 0 - 0 0 0 0 - 0 0 0 0 - 0 0 0 0 - 0 0 0 0 0 0 0 0 0 0 0 0 " >  
             < p a r a m e t e r s >  
                 < p a r a m e t e r   i d = " b c d 8 3 d 8 8 - f 5 3 4 - 4 e e f - 9 e e 6 - 9 d b 7 8 8 e a a 4 a d "   n a m e = " W o r k S i t e   Q u e s t i o n "   t y p e = " S y s t e m . G u i d ,   m s c o r l i b ,   V e r s i o n = 4 . 0 . 0 . 0 ,   C u l t u r e = n e u t r a l ,   P u b l i c K e y T o k e n = b 7 7 a 5 c 5 6 1 9 3 4 e 0 8 9 "   o r d e r = " 9 9 9 "   k e y = " w o r k S i t e Q u e s t i o n "   v a l u e = " f e 4 0 6 1 0 c - 6 7 6 3 - 4 2 4 6 - b 8 6 a - 3 5 3 8 9 3 3 4 c b 6 d "   a r g u m e n t = " Q u e s t i o n C h o o s e r "   g r o u p O r d e r = " - 1 " / >  
                 < p a r a m e t e r   i d = " 1 1 f 6 7 8 4 5 - 5 8 1 9 - 4 3 6 1 - b d 8 4 - a 5 3 0 9 8 8 6 5 3 a 0 "   n a m e = " C u s t o m   F i e l d   N u m b e r   1 "   t y p e = " I p h e l i o n . O u t l i n e . I n t e g r a t i o n . W o r k S i t e . E n t i t i e s . W o r k S i t e C u s t o m F i e l d s ,   I p h e l i o n . O u t l i n e . I n t e g r a t i o n . W o r k S i t e ,   V e r s i o n = 1 . 7 . 0 . 3 2 ,   C u l t u r e = n e u t r a l ,   P u b l i c K e y T o k e n = n u l l "   o r d e r = " 9 9 9 "   k e y = " c u s t o m F i e l d N u m b e r 1 "   v a l u e = " C u s t o m 3 "   g r o u p O r d e r = " - 1 " / >  
                 < p a r a m e t e r   i d = " 9 7 1 4 5 a 1 5 - 4 5 8 b - 4 9 0 7 - 8 8 0 5 - 1 5 d 7 0 b a e 2 2 1 7 "   n a m e = " C u s t o m   F i e l d   N u m b e r   2 "   t y p e = " I p h e l i o n . O u t l i n e . I n t e g r a t i o n . W o r k S i t e . E n t i t i e s . W o r k S i t e C u s t o m F i e l d s ,   I p h e l i o n . O u t l i n e . I n t e g r a t i o n . W o r k S i t e ,   V e r s i o n = 1 . 7 . 0 . 3 2 ,   C u l t u r e = n e u t r a l ,   P u b l i c K e y T o k e n = n u l l "   o r d e r = " 9 9 9 "   k e y = " c u s t o m F i e l d N u m b e r 2 "   v a l u e = " U n k n o w n "   g r o u p O r d e r = " - 1 " / >  
                 < p a r a m e t e r   i d = " 3 9 8 e 9 8 3 f - 0 e 0 6 - 4 e 4 2 - 8 e b 8 - 1 e 6 8 2 3 b 6 0 b 3 1 "   n a m e = " C u s t o m   F i e l d   N u m b e r   3 "   t y p e = " I p h e l i o n . O u t l i n e . I n t e g r a t i o n . W o r k S i t e . E n t i t i e s . W o r k S i t e C u s t o m F i e l d s ,   I p h e l i o n . O u t l i n e . I n t e g r a t i o n . W o r k S i t e ,   V e r s i o n = 1 . 7 . 0 . 3 2 ,   C u l t u r e = n e u t r a l ,   P u b l i c K e y T o k e n = n u l l "   o r d e r = " 9 9 9 "   k e y = " c u s t o m F i e l d N u m b e r 3 "   v a l u e = " U n k n o w n "   g r o u p O r d e r = " - 1 " / >  
             < / p a r a m e t e r s >  
         < / q u e s t i o n >  
         < q u e s t i o n   i d = " 9 7 f c 9 f 6 3 - 4 0 8 d - 4 6 c 2 - a 3 e b - b 9 2 c c 8 3 f f 4 0 a "   n a m e = " D a t e   c o n t r o l "   a s s e m b l y = " I p h e l i o n . O u t l i n e . C o n t r o l s . d l l "   t y p e = " I p h e l i o n . O u t l i n e . C o n t r o l s . Q u e s t i o n C o n t r o l s . V i e w M o d e l s . D a t e V i e w M o d e l "   o r d e r = " 4 "   a c t i v e = " t r u e "   g r o u p = " & l t ; D e f a u l t & g t ; "   r e s u l t T y p e = " s i n g l e "   d i s p l a y T y p e = " A l l "   p a g e C o l u m n S p a n = " c o l u m n S p a n 6 "   p a r e n t I d = " 0 0 0 0 0 0 0 0 - 0 0 0 0 - 0 0 0 0 - 0 0 0 0 - 0 0 0 0 0 0 0 0 0 0 0 0 " >  
             < p a r a m e t e r s >  
                 < p a r a m e t e r   i d = " 5 f e d a 8 0 b - 5 c a c - 4 5 8 f - 9 e 0 0 - 8 2 1 f d 0 2 a 2 6 c 3 "   n a m e = " F o r m a t "   t y p e = " S y s t e m . S t r i n g ,   m s c o r l i b ,   V e r s i o n = 4 . 0 . 0 . 0 ,   C u l t u r e = n e u t r a l ,   P u b l i c K e y T o k e n = b 7 7 a 5 c 5 6 1 9 3 4 e 0 8 9 "   o r d e r = " 9 9 9 "   k e y = " f o r m a t "   v a l u e = " & l t ; ? x m l   v e r s i o n = & q u o t ; 1 . 0 & q u o t ;   e n c o d i n g = & q u o t ; u t f - 1 6 & q u o t ; ? & g t ; & # x A ; & l t ; l o c a l i z e d S t r i n g   x m l n s : x s i = & q u o t ; h t t p : / / w w w . w 3 . o r g / 2 0 0 1 / X M L S c h e m a - i n s t a n c e & q u o t ;   x m l n s : x s d = & q u o t ; h t t p : / / w w w . w 3 . o r g / 2 0 0 1 / X M L S c h e m a & q u o t ; & g t ; & # x A ;     & l t ; t y p e & g t ; f i x e d & l t ; / t y p e & g t ; & # x A ;     & l t ; t e x t & g t ; d   M M M M   y y y y & l t ; / t e x t & g t ; & # x A ; & l t ; / l o c a l i z e d S t r i n g & g t ; "   a r g u m e n t = " L o c a l i z e d S t r i n g "   g r o u p O r d e r = " - 1 " / >  
                 < p a r a m e t e r   i d = " 5 0 9 6 9 1 e 9 - 5 3 8 b - 4 9 2 c - b 8 0 0 - a c 0 b e d d 3 6 1 a b "   n a m e = " R e q u i r e d   f i e l d "   t y p e = " S y s t e m . B o o l e a n ,   m s c o r l i b ,   V e r s i o n = 4 . 0 . 0 . 0 ,   C u l t u r e = n e u t r a l ,   P u b l i c K e y T o k e n = b 7 7 a 5 c 5 6 1 9 3 4 e 0 8 9 "   o r d e r = " 9 9 9 "   k e y = " r e q u i r e d "   v a l u e = " T r u e "   g r o u p O r d e r = " - 1 " / >  
                 < p a r a m e t e r   i d = " 4 3 c 5 4 1 6 e - 8 7 6 e - 4 6 b 3 - a 1 d a - 7 a b c 0 3 3 f d f 2 8 "   n a m e = " S e t   t o   c u r r e n t   d a t e "   t y p e = " S y s t e m . B o o l e a n ,   m s c o r l i b ,   V e r s i o n = 4 . 0 . 0 . 0 ,   C u l t u r e = n e u t r a l ,   P u b l i c K e y T o k e n = b 7 7 a 5 c 5 6 1 9 3 4 e 0 8 9 "   o r d e r = " 9 9 9 "   k e y = " s e t T o C u r r e n t D a t e "   v a l u e = " T r u e "   g r o u p O r d e r = " - 1 " / >  
                 < p a r a m e t e r   i d = " b c c e 8 d 3 6 - 8 5 2 2 - 4 3 d 3 - a b d 5 - 1 6 8 2 7 c 7 1 d 1 f 9 "   n a m e = " S h o w   c l e a r   b u t t o n "   t y p e = " S y s t e m . B o o l e a n ,   m s c o r l i b ,   V e r s i o n = 4 . 0 . 0 . 0 ,   C u l t u r e = n e u t r a l ,   P u b l i c K e y T o k e n = b 7 7 a 5 c 5 6 1 9 3 4 e 0 8 9 "   o r d e r = " 9 9 9 "   k e y = " s h o w C l e a r B u t t o n "   v a l u e = " T r u e "   g r o u p = " D i s p l a y   s e t t i n g s "   g r o u p O r d e r = " - 1 " / >  
                 < p a r a m e t e r   i d = " 7 e 0 b 2 2 7 3 - 7 1 7 5 - 4 b 5 5 - b 2 a a - 6 6 1 c e 8 e 6 f 6 a f "   n a m e = " S h o w   c u r r e n t   d a t e   b u t t o n "   t y p e = " S y s t e m . B o o l e a n ,   m s c o r l i b ,   V e r s i o n = 4 . 0 . 0 . 0 ,   C u l t u r e = n e u t r a l ,   P u b l i c K e y T o k e n = b 7 7 a 5 c 5 6 1 9 3 4 e 0 8 9 "   o r d e r = " 9 9 9 "   k e y = " s h o w C u r r e n t D a t e B u t t o n "   v a l u e = " T r u e "   g r o u p = " D i s p l a y   s e t t i n g s "   g r o u p O r d e r = " - 1 " / >  
                 < p a r a m e t e r   i d = " 2 c d 6 4 f a f - c 3 7 5 - 4 b 5 8 - b e 9 2 - f b b 1 b b 7 1 d 1 0 8 "   n a m e = " S h o w   d a t e   p i c k e r "   t y p e = " S y s t e m . B o o l e a n ,   m s c o r l i b ,   V e r s i o n = 4 . 0 . 0 . 0 ,   C u l t u r e = n e u t r a l ,   P u b l i c K e y T o k e n = b 7 7 a 5 c 5 6 1 9 3 4 e 0 8 9 "   o r d e r = " 9 9 9 "   k e y = " s h o w D a t e P i c k e r "   v a l u e = " T r u e "   g r o u p = " D i s p l a y   s e t t i n g s "   g r o u p O r d e r = " - 1 " / >  
                 < p a r a m e t e r   i d = " 1 d 7 3 0 f 9 0 - 2 6 8 a - 4 b b b - a 2 9 3 - 3 0 c 2 e 8 0 4 6 b 3 1 " 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D a t e & l t ; / t e x t & g t ; & # x A ; & l t ; / u i L o c a l i z e d S t r i n g & g t ; "   a r g u m e n t = " U I L o c a l i z e d S t r i n g "   g r o u p O r d e r = " - 1 " / >  
                 < p a r a m e t e r   i d = " 0 3 c 2 b f b b - 6 b 8 6 - 4 f 6 f - 8 7 6 2 - 0 c 3 c c 8 4 f 8 2 4 d "   n a m e = " W i d t h   t y p e "   t y p e = " I p h e l i o n . O u t l i n e . M o d e l . I n t e r f a c e s . Q u e s t i o n C o n t r o l L a y o u t ,   I p h e l i o n . O u t l i n e . M o d e l ,   V e r s i o n = 1 . 7 . 0 . 3 2 ,   C u l t u r e = n e u t r a l ,   P u b l i c K e y T o k e n = n u l l "   o r d e r = " 9 9 9 "   k e y = " l a y o u t "   v a l u e = " H a l f "   g r o u p O r d e r = " - 1 " / >  
             < / p a r a m e t e r s >  
         < / q u e s t i o n >  
         < q u e s t i o n   i d = " 8 a 7 5 a a 4 5 - 8 c d 2 - 4 f 3 2 - 8 6 e 4 - 9 1 8 5 0 1 9 2 c 1 2 2 "   n a m e = " O u r   R e f "   a s s e m b l y = " I p h e l i o n . O u t l i n e . C o n t r o l s . d l l "   t y p e = " I p h e l i o n . O u t l i n e . C o n t r o l s . Q u e s t i o n C o n t r o l s . V i e w M o d e l s . R e f e r e n c e V i e w M o d e l "   o r d e r = " 5 "   a c t i v e = " t r u e "   g r o u p = " & l t ; D e f a u l t & g t ; "   r e s u l t T y p e = " s i n g l e "   d i s p l a y T y p e = " A l l "   p a g e C o l u m n S p a n = " c o l u m n S p a n 6 "   p a r e n t I d = " 0 0 0 0 0 0 0 0 - 0 0 0 0 - 0 0 0 0 - 0 0 0 0 - 0 0 0 0 0 0 0 0 0 0 0 0 " >  
             < p a r a m e t e r s >  
                 < p a r a m e t e r   i d = " c b 2 8 8 4 4 1 - a 3 0 0 - 4 6 6 d - 8 f e b - 2 2 f 3 0 3 e 9 2 2 8 5 "   n a m e = " A l l o w   r e t u r n "   t y p e = " S y s t e m . B o o l e a n ,   m s c o r l i b ,   V e r s i o n = 4 . 0 . 0 . 0 ,   C u l t u r e = n e u t r a l ,   P u b l i c K e y T o k e n = b 7 7 a 5 c 5 6 1 9 3 4 e 0 8 9 "   o r d e r = " 9 9 9 "   k e y = " m u l t i l i n e "   v a l u e = " F a l s e "   g r o u p O r d e r = " - 1 " / >  
                 < p a r a m e t e r   i d = " 2 8 1 6 b 5 d 7 - 2 6 2 2 - 4 f f d - 9 a 1 d - 4 7 3 5 e a 1 2 1 2 3 4 "   n a m e = " F o r m a t "   t y p e = " S y s t e m . S t r i n g ,   m s c o r l i b ,   V e r s i o n = 4 . 0 . 0 . 0 ,   C u l t u r e = n e u t r a l ,   P u b l i c K e y T o k e n = b 7 7 a 5 c 5 6 1 9 3 4 e 0 8 9 "   o r d e r = " 9 9 9 "   k e y = " f o r m a t "   v a l u e = " & l t ; ? x m l   v e r s i o n = & q u o t ; 1 . 0 & q u o t ;   e n c o d i n g = & q u o t ; u t f - 1 6 & q u o t ; ? & g t ; & # x A ; & l t ; f o r m a t S t r i n g   x m l n s : x s i = & q u o t ; h t t p : / / w w w . w 3 . o r g / 2 0 0 1 / X M L S c h e m a - i n s t a n c e & q u o t ;   x m l n s : x s d = & q u o t ; h t t p : / / w w w . w 3 . o r g / 2 0 0 1 / X M L S c h e m a & q u o t ; & g t ; & # x A ;     & l t ; t y p e & g t ; e x p r e s s i o n & l t ; / t y p e & g t ; & # x A ;     & l t ; t e x t & g t ; { A u t h o r . i n i t i a l s }   & a m p ; a m p ;   & q u o t ; / & q u o t ;   & a m p ; a m p ;   & # x A ; { S y s t e m   F i e l d s . U s e r . I n i t i a l s   ( E x t r a c t e d ) }   & a m p ; a m p ;   & q u o t ; / & q u o t ;   & a m p ; a m p ;   & # x A ; { D M S . C l i e n t }   & a m p ; a m p ;   & q u o t ; / & q u o t ;   & a m p ; a m p ;   & # x A ; { D M S . M a t t e r } & l t ; / t e x t & g t ; & # x A ; & l t ; / f o r m a t S t r i n g & g t ; "   a r g u m e n t = " F o r m a t S t r i n g "   g r o u p O r d e r = " - 1 " / >  
                 < p a r a m e t e r   i d = " a 0 6 a 0 8 a d - d e f a - 4 e 2 0 - 8 8 0 3 - 8 4 1 f 3 4 6 6 8 b c 2 "   n a m e = " H e i g h t "   t y p e = " S y s t e m . I n t 3 2 ,   m s c o r l i b ,   V e r s i o n = 4 . 0 . 0 . 0 ,   C u l t u r e = n e u t r a l ,   P u b l i c K e y T o k e n = b 7 7 a 5 c 5 6 1 9 3 4 e 0 8 9 "   o r d e r = " 9 9 9 "   k e y = " h e i g h t "   v a l u e = " "   g r o u p O r d e r = " - 1 " / >  
                 < p a r a m e t e r   i d = " e 1 c 5 c e 6 0 - a e 1 6 - 4 7 f 1 - a 1 e 6 - 8 c c f 6 0 a a 2 4 4 f "   n a m e = " R e a d - o n l y "   t y p e = " S y s t e m . B o o l e a n ,   m s c o r l i b ,   V e r s i o n = 4 . 0 . 0 . 0 ,   C u l t u r e = n e u t r a l ,   P u b l i c K e y T o k e n = b 7 7 a 5 c 5 6 1 9 3 4 e 0 8 9 "   o r d e r = " 9 9 9 "   k e y = " r e a d O n l y "   v a l u e = " F a l s e "   g r o u p O r d e r = " - 1 " / >  
                 < p a r a m e t e r   i d = " b 4 e a 5 1 f 4 - 4 8 f d - 4 c b 3 - a a d 5 - b 6 c 7 3 a 1 e b 7 1 c "   n a m e = " R e f r e s h   i f   u p d a t e d "   t y p e = " S y s t e m . B o o l e a n ,   m s c o r l i b ,   V e r s i o n = 4 . 0 . 0 . 0 ,   C u l t u r e = n e u t r a l ,   P u b l i c K e y T o k e n = b 7 7 a 5 c 5 6 1 9 3 4 e 0 8 9 "   o r d e r = " 9 9 9 "   k e y = " r e f r e s h I f U p d a t e d "   v a l u e = " F a l s e "   g r o u p O r d e r = " - 1 " / >  
                 < p a r a m e t e r   i d = " f 0 f c c 7 9 9 - 2 1 6 8 - 4 d b f - a 9 9 3 - 6 1 0 a d 8 e 2 7 3 c 2 "   n a m e = " R e q u i r e d   f i e l d "   t y p e = " S y s t e m . B o o l e a n ,   m s c o r l i b ,   V e r s i o n = 4 . 0 . 0 . 0 ,   C u l t u r e = n e u t r a l ,   P u b l i c K e y T o k e n = b 7 7 a 5 c 5 6 1 9 3 4 e 0 8 9 "   o r d e r = " 9 9 9 "   k e y = " r e q u i r e d "   v a l u e = " F a l s e "   g r o u p O r d e r = " - 1 " / >  
                 < p a r a m e t e r   i d = " 1 2 0 9 c 1 a 8 - 9 0 8 1 - 4 8 8 3 - 9 7 d 2 - 3 2 b b 0 b 1 2 a 5 b b "   n a m e = " S h o w   r e f r e s h   b u t t o n "   t y p e = " S y s t e m . B o o l e a n ,   m s c o r l i b ,   V e r s i o n = 4 . 0 . 0 . 0 ,   C u l t u r e = n e u t r a l ,   P u b l i c K e y T o k e n = b 7 7 a 5 c 5 6 1 9 3 4 e 0 8 9 "   o r d e r = " 9 9 9 "   k e y = " s h o w R e f r e s h B u t t o n "   v a l u e = " T r u e "   g r o u p O r d e r = " - 1 " / >  
                 < p a r a m e t e r   i d = " a d f d 9 2 5 6 - 2 f 5 9 - 4 0 0 5 - 9 e 5 9 - 5 5 4 8 4 8 6 d 6 5 f 2 "   n a m e = " T r i g g e r   f i e l d ( s ) "   t y p e = " I p h e l i o n . O u t l i n e . M o d e l . E n t i t i e s . P a r a m e t e r F i e l d D e s c r i p t o r ,   I p h e l i o n . O u t l i n e . M o d e l ,   V e r s i o n = 1 . 7 . 0 . 3 2 ,   C u l t u r e = n e u t r a l ,   P u b l i c K e y T o k e n = n u l l "   o r d e r = " 9 9 9 "   k e y = " t r i g g e r F i e l d "   v a l u e = " "   a r g u m e n t = " M u l t i p l e C o n t r o l "   g r o u p O r d e r = " - 1 " / >  
                 < p a r a m e t e r   i d = " 8 6 7 f f 6 c 2 - 2 6 3 0 - 4 8 7 5 - b 4 e 0 - 6 2 4 7 4 2 a 4 a c 5 7 " 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O u r   R e f & l t ; / t e x t & g t ; & # x A ; & l t ; / u i L o c a l i z e d S t r i n g & g t ; "   a r g u m e n t = " U I L o c a l i z e d S t r i n g "   g r o u p O r d e r = " - 1 " / >  
                 < p a r a m e t e r   i d = " 2 3 8 5 3 9 1 e - 6 4 3 9 - 4 9 7 d - b 9 f 7 - b c a c 3 d 6 6 c 5 5 1 "   n a m e = " W i d t h   t y p e "   t y p e = " I p h e l i o n . O u t l i n e . M o d e l . I n t e r f a c e s . Q u e s t i o n C o n t r o l L a y o u t ,   I p h e l i o n . O u t l i n e . M o d e l ,   V e r s i o n = 1 . 7 . 0 . 3 2 ,   C u l t u r e = n e u t r a l ,   P u b l i c K e y T o k e n = n u l l "   o r d e r = " 9 9 9 "   k e y = " l a y o u t "   v a l u e = " F u l l "   g r o u p O r d e r = " - 1 " / >  
                 < p a r a m e t e r   i d = " 0 8 9 7 8 7 f 7 - e d 5 9 - 4 1 a 9 - a 7 7 0 - 4 a 5 6 a 6 0 e 1 1 6 9 "   n a m e = " W r a p   t e x t "   t y p e = " S y s t e m . B o o l e a n ,   m s c o r l i b ,   V e r s i o n = 4 . 0 . 0 . 0 ,   C u l t u r e = n e u t r a l ,   P u b l i c K e y T o k e n = b 7 7 a 5 c 5 6 1 9 3 4 e 0 8 9 "   o r d e r = " 9 9 9 "   k e y = " w r a p T e x t "   v a l u e = " F a l s e "   g r o u p O r d e r = " - 1 " / >  
             < / p a r a m e t e r s >  
         < / q u e s t i o n >  
         < q u e s t i o n   i d = " a 4 4 4 3 f 6 2 - d 2 2 a - 4 5 d 7 - 9 1 5 3 - a c 6 6 2 2 3 4 5 7 a f "   n a m e = " Y o u r   R e f "   a s s e m b l y = " I p h e l i o n . O u t l i n e . C o n t r o l s . d l l "   t y p e = " I p h e l i o n . O u t l i n e . C o n t r o l s . Q u e s t i o n C o n t r o l s . V i e w M o d e l s . T e x t B o x V i e w M o d e l "   o r d e r = " 6 "   a c t i v e = " t r u e "   g r o u p = " & l t ; D e f a u l t & g t ; "   r e s u l t T y p e = " s i n g l e "   d i s p l a y T y p e = " A l l "   p a g e C o l u m n S p a n = " c o l u m n S p a n 6 "   p a r e n t I d = " 0 0 0 0 0 0 0 0 - 0 0 0 0 - 0 0 0 0 - 0 0 0 0 - 0 0 0 0 0 0 0 0 0 0 0 0 " >  
             < p a r a m e t e r s >  
                 < p a r a m e t e r   i d = " 0 3 2 f e 5 6 c - 2 f 4 4 - 4 0 2 b - 8 4 d 0 - 1 e b 1 4 a 8 0 c f 8 2 "   n a m e = " A l l o w   r e t u r n "   t y p e = " S y s t e m . B o o l e a n ,   m s c o r l i b ,   V e r s i o n = 4 . 0 . 0 . 0 ,   C u l t u r e = n e u t r a l ,   P u b l i c K e y T o k e n = b 7 7 a 5 c 5 6 1 9 3 4 e 0 8 9 "   o r d e r = " 9 9 9 "   k e y = " m u l t i l i n e "   v a l u e = " F a l s e "   g r o u p O r d e r = " - 1 " / >  
                 < p a r a m e t e r   i d = " 4 4 a f 9 d 5 6 - 6 e 5 7 - 4 6 4 d - 8 0 c f - f 6 2 6 7 8 e 3 3 3 0 4 "   n a m e = " H e i g h t "   t y p e = " S y s t e m . I n t 3 2 ,   m s c o r l i b ,   V e r s i o n = 4 . 0 . 0 . 0 ,   C u l t u r e = n e u t r a l ,   P u b l i c K e y T o k e n = b 7 7 a 5 c 5 6 1 9 3 4 e 0 8 9 "   o r d e r = " 9 9 9 "   k e y = " h e i g h t "   v a l u e = " "   g r o u p O r d e r = " - 1 " / >  
                 < p a r a m e t e r   i d = " a c c 1 7 b 5 1 - 4 7 e 8 - 4 6 d 2 - 9 b 8 5 - 4 b 6 0 0 e 2 e 9 6 a 0 "   n a m e = " R e m e m b e r   l a s t   v a l u e "   t y p e = " S y s t e m . B o o l e a n ,   m s c o r l i b ,   V e r s i o n = 4 . 0 . 0 . 0 ,   C u l t u r e = n e u t r a l ,   P u b l i c K e y T o k e n = b 7 7 a 5 c 5 6 1 9 3 4 e 0 8 9 "   o r d e r = " 9 9 9 "   k e y = " r e m e m b e r L a s t V a l u e "   v a l u e = " F a l s e "   g r o u p O r d e r = " - 1 " / >  
                 < p a r a m e t e r   i d = " 3 3 2 4 5 6 b 2 - f 6 c d - 4 3 8 7 - b 6 0 0 - 7 9 2 2 7 e b 3 9 f 4 3 "   n a m e = " R e q u i r e d   f i e l d "   t y p e = " S y s t e m . B o o l e a n ,   m s c o r l i b ,   V e r s i o n = 4 . 0 . 0 . 0 ,   C u l t u r e = n e u t r a l ,   P u b l i c K e y T o k e n = b 7 7 a 5 c 5 6 1 9 3 4 e 0 8 9 "   o r d e r = " 9 9 9 "   k e y = " r e q u i r e d "   v a l u e = " F a l s e "   g r o u p O r d e r = " - 1 " / >  
                 < p a r a m e t e r   i d = " 4 b 4 e 5 9 4 8 - 0 f 1 d - 4 d f 6 - a b 5 b - 3 a e b a 4 4 4 f f e 3 "   n a m e = " S e p a r a t e   l i n e s "   t y p e = " S y s t e m . B o o l e a n ,   m s c o r l i b ,   V e r s i o n = 4 . 0 . 0 . 0 ,   C u l t u r e = n e u t r a l ,   P u b l i c K e y T o k e n = b 7 7 a 5 c 5 6 1 9 3 4 e 0 8 9 "   o r d e r = " 9 9 9 "   k e y = " s p l i t L i n e s "   v a l u e = " F a l s e "   g r o u p O r d e r = " - 1 " / >  
                 < p a r a m e t e r   i d = " 9 7 b d 6 3 e 4 - 1 e 9 f - 4 5 2 0 - 9 d 5 f - 3 6 3 0 9 1 0 7 d 7 f e " 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Y o u r   R e f & l t ; / t e x t & g t ; & # x A ; & l t ; / u i L o c a l i z e d S t r i n g & g t ; "   a r g u m e n t = " U I L o c a l i z e d S t r i n g "   g r o u p O r d e r = " - 1 " / >  
                 < p a r a m e t e r   i d = " b 7 a c 8 b c a - d 0 e a - 4 8 5 c - b 8 f 3 - d 4 3 1 b 3 b 8 3 8 9 e "   n a m e = " W i d t h   t y p e "   t y p e = " I p h e l i o n . O u t l i n e . M o d e l . I n t e r f a c e s . Q u e s t i o n C o n t r o l L a y o u t ,   I p h e l i o n . O u t l i n e . M o d e l ,   V e r s i o n = 1 . 7 . 0 . 3 2 ,   C u l t u r e = n e u t r a l ,   P u b l i c K e y T o k e n = n u l l "   o r d e r = " 9 9 9 "   k e y = " l a y o u t "   v a l u e = " F u l l "   g r o u p O r d e r = " - 1 " / >  
                 < p a r a m e t e r   i d = " 5 0 9 6 d 5 b 2 - f b b 5 - 4 5 9 a - a f a d - 8 d 9 9 4 1 6 a e 6 9 4 "   n a m e = " W r a p   t e x t "   t y p e = " S y s t e m . B o o l e a n ,   m s c o r l i b ,   V e r s i o n = 4 . 0 . 0 . 0 ,   C u l t u r e = n e u t r a l ,   P u b l i c K e y T o k e n = b 7 7 a 5 c 5 6 1 9 3 4 e 0 8 9 "   o r d e r = " 9 9 9 "   k e y = " w r a p T e x t "   v a l u e = " T r u e "   g r o u p O r d e r = " - 1 " / >  
             < / p a r a m e t e r s >  
         < / q u e s t i o n >  
         < q u e s t i o n   i d = " f 2 7 2 5 6 b 7 - 2 d 2 2 - 4 5 a 7 - 8 7 b 1 - a d 2 f e 5 d 6 a 9 4 9 "   n a m e = " S u b j e c t "   a s s e m b l y = " I p h e l i o n . O u t l i n e . C o n t r o l s . d l l "   t y p e = " I p h e l i o n . O u t l i n e . C o n t r o l s . Q u e s t i o n C o n t r o l s . V i e w M o d e l s . R e f e r e n c e V i e w M o d e l "   o r d e r = " 7 "   a c t i v e = " t r u e "   g r o u p = " & l t ; D e f a u l t & g t ; "   r e s u l t T y p e = " s i n g l e "   d i s p l a y T y p e = " A l l "   p a g e C o l u m n S p a n = " c o l u m n S p a n 6 "   p a r e n t I d = " 0 0 0 0 0 0 0 0 - 0 0 0 0 - 0 0 0 0 - 0 0 0 0 - 0 0 0 0 0 0 0 0 0 0 0 0 " >  
             < p a r a m e t e r s >  
                 < p a r a m e t e r   i d = " a b 5 9 6 0 3 5 - f 0 6 2 - 4 2 2 c - a 5 2 5 - 2 8 7 f c 7 0 b c 9 2 1 "   n a m e = " A l l o w   r e t u r n "   t y p e = " S y s t e m . B o o l e a n ,   m s c o r l i b ,   V e r s i o n = 4 . 0 . 0 . 0 ,   C u l t u r e = n e u t r a l ,   P u b l i c K e y T o k e n = b 7 7 a 5 c 5 6 1 9 3 4 e 0 8 9 "   o r d e r = " 9 9 9 "   k e y = " m u l t i l i n e "   v a l u e = " T r u e "   g r o u p O r d e r = " - 1 " / >  
                 < p a r a m e t e r   i d = " 4 2 f 6 a 1 9 2 - f 3 b 6 - 4 2 3 6 - 9 8 f a - 2 3 f d 7 1 3 2 e 7 7 9 "   n a m e = " F o r m a t "   t y p e = " S y s t e m . S t r i n g ,   m s c o r l i b ,   V e r s i o n = 4 . 0 . 0 . 0 ,   C u l t u r e = n e u t r a l ,   P u b l i c K e y T o k e n = b 7 7 a 5 c 5 6 1 9 3 4 e 0 8 9 "   o r d e r = " 9 9 9 "   k e y = " f o r m a t "   v a l u e = " & l t ; ? x m l   v e r s i o n = & q u o t ; 1 . 0 & q u o t ;   e n c o d i n g = & q u o t ; u t f - 1 6 & q u o t ; ? & g t ; & # x A ; & l t ; f o r m a t S t r i n g   x m l n s : x s i = & q u o t ; h t t p : / / w w w . w 3 . o r g / 2 0 0 1 / X M L S c h e m a - i n s t a n c e & q u o t ;   x m l n s : x s d = & q u o t ; h t t p : / / w w w . w 3 . o r g / 2 0 0 1 / X M L S c h e m a & q u o t ; & g t ; & # x A ;     & l t ; t y p e & g t ; e x p r e s s i o n & l t ; / t y p e & g t ; & # x A ;     & l t ; t e x t & g t ; { D M S . M a t t e r N a m e } & l t ; / t e x t & g t ; & # x A ; & l t ; / f o r m a t S t r i n g & g t ; "   a r g u m e n t = " F o r m a t S t r i n g "   g r o u p O r d e r = " - 1 " / >  
                 < p a r a m e t e r   i d = " 7 5 a f 5 a 4 f - c 2 7 6 - 4 d e d - b 6 3 4 - c 8 7 8 9 2 9 3 5 6 9 0 "   n a m e = " H e i g h t "   t y p e = " S y s t e m . I n t 3 2 ,   m s c o r l i b ,   V e r s i o n = 4 . 0 . 0 . 0 ,   C u l t u r e = n e u t r a l ,   P u b l i c K e y T o k e n = b 7 7 a 5 c 5 6 1 9 3 4 e 0 8 9 "   o r d e r = " 9 9 9 "   k e y = " h e i g h t "   v a l u e = " 1 "   g r o u p O r d e r = " - 1 " / >  
                 < p a r a m e t e r   i d = " c 8 0 c 5 4 d 9 - 9 4 a 7 - 4 e b 6 - a b 0 4 - 5 1 9 9 e b d 0 c e 8 9 "   n a m e = " R e a d - o n l y "   t y p e = " S y s t e m . B o o l e a n ,   m s c o r l i b ,   V e r s i o n = 4 . 0 . 0 . 0 ,   C u l t u r e = n e u t r a l ,   P u b l i c K e y T o k e n = b 7 7 a 5 c 5 6 1 9 3 4 e 0 8 9 "   o r d e r = " 9 9 9 "   k e y = " r e a d O n l y "   v a l u e = " F a l s e "   g r o u p O r d e r = " - 1 " / >  
                 < p a r a m e t e r   i d = " 1 e b 6 4 5 a 5 - 3 7 c a - 4 e 0 9 - b b a f - b e e 5 8 1 5 6 5 a d f "   n a m e = " R e f r e s h   i f   u p d a t e d "   t y p e = " S y s t e m . B o o l e a n ,   m s c o r l i b ,   V e r s i o n = 4 . 0 . 0 . 0 ,   C u l t u r e = n e u t r a l ,   P u b l i c K e y T o k e n = b 7 7 a 5 c 5 6 1 9 3 4 e 0 8 9 "   o r d e r = " 9 9 9 "   k e y = " r e f r e s h I f U p d a t e d "   v a l u e = " F a l s e "   g r o u p O r d e r = " - 1 " / >  
                 < p a r a m e t e r   i d = " 5 0 9 9 7 1 e 1 - d 6 7 9 - 4 9 1 f - a 4 2 e - 4 0 b d 2 5 4 d 3 8 a 4 "   n a m e = " R e q u i r e d   f i e l d "   t y p e = " S y s t e m . B o o l e a n ,   m s c o r l i b ,   V e r s i o n = 4 . 0 . 0 . 0 ,   C u l t u r e = n e u t r a l ,   P u b l i c K e y T o k e n = b 7 7 a 5 c 5 6 1 9 3 4 e 0 8 9 "   o r d e r = " 9 9 9 "   k e y = " r e q u i r e d "   v a l u e = " F a l s e "   g r o u p O r d e r = " - 1 " / >  
                 < p a r a m e t e r   i d = " b b 5 8 8 3 9 b - c f a 0 - 4 a b 5 - 8 3 6 7 - 5 8 8 f 1 f 1 8 1 6 b 8 "   n a m e = " S h o w   r e f r e s h   b u t t o n "   t y p e = " S y s t e m . B o o l e a n ,   m s c o r l i b ,   V e r s i o n = 4 . 0 . 0 . 0 ,   C u l t u r e = n e u t r a l ,   P u b l i c K e y T o k e n = b 7 7 a 5 c 5 6 1 9 3 4 e 0 8 9 "   o r d e r = " 9 9 9 "   k e y = " s h o w R e f r e s h B u t t o n "   v a l u e = " T r u e "   g r o u p O r d e r = " - 1 " / >  
                 < p a r a m e t e r   i d = " c 8 b e 9 e 9 0 - d d 2 6 - 4 e 0 6 - b 7 8 7 - 0 9 8 4 8 4 5 b 7 2 e 1 "   n a m e = " T r i g g e r   f i e l d ( s ) "   t y p e = " I p h e l i o n . O u t l i n e . M o d e l . E n t i t i e s . P a r a m e t e r F i e l d D e s c r i p t o r ,   I p h e l i o n . O u t l i n e . M o d e l ,   V e r s i o n = 1 . 7 . 0 . 3 2 ,   C u l t u r e = n e u t r a l ,   P u b l i c K e y T o k e n = n u l l "   o r d e r = " 9 9 9 "   k e y = " t r i g g e r F i e l d "   v a l u e = " "   a r g u m e n t = " M u l t i p l e C o n t r o l "   g r o u p O r d e r = " - 1 " / >  
                 < p a r a m e t e r   i d = " d 9 7 8 5 f 7 4 - d 9 b b - 4 e d 0 - b 4 b 3 - 0 2 9 2 c 9 8 9 9 0 c a " 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S u b j e c t & l t ; / t e x t & g t ; & # x A ; & l t ; / u i L o c a l i z e d S t r i n g & g t ; "   a r g u m e n t = " U I L o c a l i z e d S t r i n g "   g r o u p O r d e r = " - 1 " / >  
                 < p a r a m e t e r   i d = " 3 f 3 0 c 6 1 1 - a f d b - 4 2 f f - a 7 7 4 - d a 4 6 9 d b 6 3 0 9 3 "   n a m e = " W i d t h   t y p e "   t y p e = " I p h e l i o n . O u t l i n e . M o d e l . I n t e r f a c e s . Q u e s t i o n C o n t r o l L a y o u t ,   I p h e l i o n . O u t l i n e . M o d e l ,   V e r s i o n = 1 . 7 . 0 . 3 2 ,   C u l t u r e = n e u t r a l ,   P u b l i c K e y T o k e n = n u l l "   o r d e r = " 9 9 9 "   k e y = " l a y o u t "   v a l u e = " F u l l "   g r o u p O r d e r = " - 1 " / >  
                 < p a r a m e t e r   i d = " c 3 e 2 9 6 1 5 - e 3 d 4 - 4 8 1 f - 9 4 8 b - 8 c 9 2 a 9 f 0 b d 9 4 "   n a m e = " W r a p   t e x t "   t y p e = " S y s t e m . B o o l e a n ,   m s c o r l i b ,   V e r s i o n = 4 . 0 . 0 . 0 ,   C u l t u r e = n e u t r a l ,   P u b l i c K e y T o k e n = b 7 7 a 5 c 5 6 1 9 3 4 e 0 8 9 "   o r d e r = " 9 9 9 "   k e y = " w r a p T e x t "   v a l u e = " F a l s e "   g r o u p O r d e r = " - 1 " / >  
             < / p a r a m e t e r s >  
         < / q u e s t i o n >  
         < q u e s t i o n   i d = " c 9 c 4 a 7 7 8 - e 6 e 8 - 4 a 9 8 - a 1 a c - a 3 c f 8 e 9 4 9 e a 9 "   n a m e = " A d d r e s s e e "   a s s e m b l y = " I p h e l i o n . O u t l i n e . C o n t r o l s . d l l "   t y p e = " I p h e l i o n . O u t l i n e . C o n t r o l s . Q u e s t i o n C o n t r o l s . V i e w M o d e l s . A d d r e s s e e V i e w M o d e l "   o r d e r = " 9 "   a c t i v e = " t r u e "   g r o u p = " & l t ; D e f a u l t & g t ; "   r e s u l t T y p e = " s i n g l e "   d i s p l a y T y p e = " A l l "   p a g e C o l u m n S p a n = " c o l u m n S p a n 6 "   p a r e n t I d = " 0 0 0 0 0 0 0 0 - 0 0 0 0 - 0 0 0 0 - 0 0 0 0 - 0 0 0 0 0 0 0 0 0 0 0 0 " >  
             < p a r a m e t e r s >  
                 < p a r a m e t e r   i d = " f 5 e 3 3 3 4 5 - c 8 0 b - 4 6 1 2 - 9 0 a 3 - 8 5 7 6 9 d e 2 5 f 0 1 "   n a m e = " A l l o w   e d i t   a d d r e s s e e "   t y p e = " S y s t e m . B o o l e a n ,   m s c o r l i b ,   V e r s i o n = 4 . 0 . 0 . 0 ,   C u l t u r e = n e u t r a l ,   P u b l i c K e y T o k e n = b 7 7 a 5 c 5 6 1 9 3 4 e 0 8 9 "   o r d e r = " 9 9 9 "   k e y = " a d d r e s s e e I s E d i t a b l e "   v a l u e = " F a l s e "   g r o u p O r d e r = " - 1 " / >  
                 < p a r a m e t e r   i d = " 7 e 8 8 2 d 7 8 - 1 f 8 1 - 4 b 5 b - a 3 8 b - 2 6 a 8 c 0 d 8 c 1 1 6 "   n a m e = " M a x   a d d r e s s   l i n e s "   t y p e = " S y s t e m . N u l l a b l e ` 1 [ [ S y s t e m . I n t 3 2 ,   m s c o r l i b ,   V e r s i o n = 4 . 0 . 0 . 0 ,   C u l t u r e = n e u t r a l ,   P u b l i c K e y T o k e n = b 7 7 a 5 c 5 6 1 9 3 4 e 0 8 9 ] ] ,   m s c o r l i b ,   V e r s i o n = 4 . 0 . 0 . 0 ,   C u l t u r e = n e u t r a l ,   P u b l i c K e y T o k e n = b 7 7 a 5 c 5 6 1 9 3 4 e 0 8 9 "   o r d e r = " 9 9 9 "   k e y = " m a x A d d r e s s L i n e s "   v a l u e = " "   g r o u p O r d e r = " - 1 " / >  
                 < p a r a m e t e r   i d = " f d 9 3 3 5 8 3 - a c 6 5 - 4 1 e c - 9 3 3 9 - 2 9 e c c 7 7 2 2 f 4 3 "   n a m e = " S h o w   c o m p a n y "   t y p e = " S y s t e m . B o o l e a n ,   m s c o r l i b ,   V e r s i o n = 4 . 0 . 0 . 0 ,   C u l t u r e = n e u t r a l ,   P u b l i c K e y T o k e n = b 7 7 a 5 c 5 6 1 9 3 4 e 0 8 9 "   o r d e r = " 9 9 9 "   k e y = " s h o w C o m p a n y "   v a l u e = " F a l s e "   g r o u p = " V i s i b i l i t y   O p t i o n s "   g r o u p O r d e r = " - 1 " / >  
                 < p a r a m e t e r   i d = " b 1 2 c 6 7 a 3 - c 6 5 c - 4 d 8 0 - a 6 0 6 - d d 9 2 e 7 f 6 a 3 a 5 "   n a m e = " S h o w   c o u n t r y "   t y p e = " S y s t e m . B o o l e a n ,   m s c o r l i b ,   V e r s i o n = 4 . 0 . 0 . 0 ,   C u l t u r e = n e u t r a l ,   P u b l i c K e y T o k e n = b 7 7 a 5 c 5 6 1 9 3 4 e 0 8 9 "   o r d e r = " 9 9 9 "   k e y = " s h o w C o u n t r y "   v a l u e = " F a l s e "   g r o u p = " V i s i b i l i t y   O p t i o n s "   g r o u p O r d e r = " - 1 " / >  
                 < p a r a m e t e r   i d = " d 9 0 2 7 8 7 b - 3 c 8 d - 4 4 d d - 9 f f d - 6 8 d 6 6 9 d 0 3 8 7 a "   n a m e = " S h o w   e m a i l "   t y p e = " S y s t e m . B o o l e a n ,   m s c o r l i b ,   V e r s i o n = 4 . 0 . 0 . 0 ,   C u l t u r e = n e u t r a l ,   P u b l i c K e y T o k e n = b 7 7 a 5 c 5 6 1 9 3 4 e 0 8 9 "   o r d e r = " 9 9 9 "   k e y = " s h o w E m a i l "   v a l u e = " T r u e "   g r o u p = " V i s i b i l i t y   O p t i o n s "   g r o u p O r d e r = " - 1 " / >  
                 < p a r a m e t e r   i d = " 9 3 8 2 d 5 4 1 - 6 c 8 4 - 4 1 8 3 - b 7 7 4 - 8 5 3 3 6 7 e f d 7 2 d "   n a m e = " S h o w   f a x "   t y p e = " S y s t e m . B o o l e a n ,   m s c o r l i b ,   V e r s i o n = 4 . 0 . 0 . 0 ,   C u l t u r e = n e u t r a l ,   P u b l i c K e y T o k e n = b 7 7 a 5 c 5 6 1 9 3 4 e 0 8 9 "   o r d e r = " 9 9 9 "   k e y = " s h o w F a x "   v a l u e = " T r u e "   g r o u p = " V i s i b i l i t y   O p t i o n s "   g r o u p O r d e r = " - 1 " / >  
                 < p a r a m e t e r   i d = " d 2 7 e d 4 d 1 - 7 2 9 b - 4 9 1 7 - b 1 d c - 5 0 2 a 1 9 1 c 3 7 8 9 "   n a m e = " S h o w   j o b   t i t l e "   t y p e = " S y s t e m . B o o l e a n ,   m s c o r l i b ,   V e r s i o n = 4 . 0 . 0 . 0 ,   C u l t u r e = n e u t r a l ,   P u b l i c K e y T o k e n = b 7 7 a 5 c 5 6 1 9 3 4 e 0 8 9 "   o r d e r = " 9 9 9 "   k e y = " s h o w J o b T i t l e "   v a l u e = " F a l s e "   g r o u p = " V i s i b i l i t y   O p t i o n s "   g r o u p O r d e r = " - 1 " / >  
                 < p a r a m e t e r   i d = " a 9 f a 0 7 8 d - 8 5 1 7 - 4 f a 9 - 8 6 b 9 - d c 3 2 f f e e c 7 d a "   n a m e = " S h o w   m i d d l e   n a m e "   t y p e = " S y s t e m . B o o l e a n ,   m s c o r l i b ,   V e r s i o n = 4 . 0 . 0 . 0 ,   C u l t u r e = n e u t r a l ,   P u b l i c K e y T o k e n = b 7 7 a 5 c 5 6 1 9 3 4 e 0 8 9 "   o r d e r = " 9 9 9 "   k e y = " s h o w M i d d l e N a m e "   v a l u e = " F a l s e "   g r o u p = " V i s i b i l i t y   O p t i o n s "   g r o u p O r d e r = " - 1 " / >  
                 < p a r a m e t e r   i d = " 3 e d b 0 f 4 0 - a d 7 b - 4 0 6 5 - a b f 8 - 9 3 d 3 8 e 7 0 b 5 8 0 "   n a m e = " S h o w   m o b i l e "   t y p e = " S y s t e m . B o o l e a n ,   m s c o r l i b ,   V e r s i o n = 4 . 0 . 0 . 0 ,   C u l t u r e = n e u t r a l ,   P u b l i c K e y T o k e n = b 7 7 a 5 c 5 6 1 9 3 4 e 0 8 9 "   o r d e r = " 9 9 9 "   k e y = " s h o w M o b i l e "   v a l u e = " F a l s e "   g r o u p = " V i s i b i l i t y   O p t i o n s "   g r o u p O r d e r = " - 1 " / >  
                 < p a r a m e t e r   i d = " 2 8 9 5 0 7 a 9 - 1 c 6 d - 4 a 7 0 - b 1 8 a - d 7 a f 4 a 4 8 c 9 c e "   n a m e = " S h o w   p h o n e "   t y p e = " S y s t e m . B o o l e a n ,   m s c o r l i b ,   V e r s i o n = 4 . 0 . 0 . 0 ,   C u l t u r e = n e u t r a l ,   P u b l i c K e y T o k e n = b 7 7 a 5 c 5 6 1 9 3 4 e 0 8 9 "   o r d e r = " 9 9 9 "   k e y = " s h o w P h o n e "   v a l u e = " F a l s e "   g r o u p = " V i s i b i l i t y   O p t i o n s "   g r o u p O r d e r = " - 1 " / >  
                 < p a r a m e t e r   i d = " 1 3 b e d 2 2 4 - d 6 6 6 - 4 9 a d - 8 5 5 8 - a f 7 a b 1 7 b 5 e b f "   n a m e = " S h o w   s u f f i x "   t y p e = " S y s t e m . B o o l e a n ,   m s c o r l i b ,   V e r s i o n = 4 . 0 . 0 . 0 ,   C u l t u r e = n e u t r a l ,   P u b l i c K e y T o k e n = b 7 7 a 5 c 5 6 1 9 3 4 e 0 8 9 "   o r d e r = " 9 9 9 "   k e y = " s h o w S u f f i x "   v a l u e = " F a l s e "   g r o u p = " V i s i b i l i t y   O p t i o n s "   g r o u p O r d e r = " - 1 " / >  
             < / p a r a m e t e r s >  
         < / q u e s t i o n >  
         < q u e s t i o n   i d = " a 4 6 5 c 7 2 1 - c 1 1 a - 4 b f d - a b c c - 2 2 f 0 c 2 6 2 d 0 0 8 "   n a m e = " G r e e t i n g "   a s s e m b l y = " I p h e l i o n . O u t l i n e . C o n t r o l s . d l l "   t y p e = " I p h e l i o n . O u t l i n e . C o n t r o l s . Q u e s t i o n C o n t r o l s . V i e w M o d e l s . S a l u t a t i o n V i e w M o d e l "   o r d e r = " 1 0 "   a c t i v e = " t r u e "   g r o u p = " & l t ; D e f a u l t & g t ; "   r e s u l t T y p e = " s i n g l e "   d i s p l a y T y p e = " A l l "   p a g e C o l u m n S p a n = " c o l u m n S p a n 6 "   p a r e n t I d = " 0 0 0 0 0 0 0 0 - 0 0 0 0 - 0 0 0 0 - 0 0 0 0 - 0 0 0 0 0 0 0 0 0 0 0 0 " >  
             < p a r a m e t e r s >  
                 < p a r a m e t e r   i d = " 5 4 b c 2 b 5 d - d 9 c e - 4 6 5 4 - b 5 5 a - 4 a 9 2 2 0 2 c a 6 6 d "   n a m e = " A d d r e s s   q u e s t i o n "   t y p e = " S y s t e m . G u i d ,   m s c o r l i b ,   V e r s i o n = 4 . 0 . 0 . 0 ,   C u l t u r e = n e u t r a l ,   P u b l i c K e y T o k e n = b 7 7 a 5 c 5 6 1 9 3 4 e 0 8 9 "   o r d e r = " 9 9 9 "   k e y = " a d d r e s s e e Q u e s t i o n "   v a l u e = " c 9 c 4 a 7 7 8 - e 6 e 8 - 4 a 9 8 - a 1 a c - a 3 c f 8 e 9 4 9 e a 9 "   a r g u m e n t = " Q u e s t i o n C h o o s e r "   g r o u p O r d e r = " - 1 " / >  
                 < p a r a m e t e r   i d = " 2 9 4 7 6 6 1 8 - 9 d 8 e - 4 4 0 e - a c 3 f - 5 6 2 5 3 6 1 7 8 7 1 b "   n a m e = " A l l o w   e d i t   c l o s i n g "   t y p e = " S y s t e m . B o o l e a n ,   m s c o r l i b ,   V e r s i o n = 4 . 0 . 0 . 0 ,   C u l t u r e = n e u t r a l ,   P u b l i c K e y T o k e n = b 7 7 a 5 c 5 6 1 9 3 4 e 0 8 9 "   o r d e r = " 9 9 9 "   k e y = " c l o s i n g I s E d i t a b l e "   v a l u e = " F a l s e "   g r o u p = " E d i t   O p t i o n s "   g r o u p O r d e r = " 3 " / >  
                 < p a r a m e t e r   i d = " 2 d 1 8 5 8 7 8 - 8 b 3 b - 4 8 8 1 - b b 2 c - 8 1 a 2 9 2 b e c 4 c c "   n a m e = " A l l o w   e d i t   p r e f i x "   t y p e = " S y s t e m . B o o l e a n ,   m s c o r l i b ,   V e r s i o n = 4 . 0 . 0 . 0 ,   C u l t u r e = n e u t r a l ,   P u b l i c K e y T o k e n = b 7 7 a 5 c 5 6 1 9 3 4 e 0 8 9 "   o r d e r = " 9 9 9 "   k e y = " p r e f i x I s E d i t a b l e "   v a l u e = " F a l s e "   g r o u p = " E d i t   O p t i o n s "   g r o u p O r d e r = " 1 " / >  
                 < p a r a m e t e r   i d = " c 5 b 8 3 2 4 1 - 4 6 7 8 - 4 3 9 c - b e 1 5 - e 5 b b 0 6 2 7 4 9 7 b "   n a m e = " A l l o w   e d i t   s a l u t a t i o n "   t y p e = " S y s t e m . B o o l e a n ,   m s c o r l i b ,   V e r s i o n = 4 . 0 . 0 . 0 ,   C u l t u r e = n e u t r a l ,   P u b l i c K e y T o k e n = b 7 7 a 5 c 5 6 1 9 3 4 e 0 8 9 "   o r d e r = " 9 9 9 "   k e y = " s a l u t a t i o n I s E d i t a b l e "   v a l u e = " F a l s e "   g r o u p = " E d i t   O p t i o n s "   g r o u p O r d e r = " 2 " / >  
                 < p a r a m e t e r   i d = " 3 9 a a d 0 e 3 - a e 7 5 - 4 0 f 6 - b b d 2 - 2 a d a 6 b e 0 6 d 8 6 "   n a m e = " S h o w   c l o s i n g "   t y p e = " S y s t e m . B o o l e a n ,   m s c o r l i b ,   V e r s i o n = 4 . 0 . 0 . 0 ,   C u l t u r e = n e u t r a l ,   P u b l i c K e y T o k e n = b 7 7 a 5 c 5 6 1 9 3 4 e 0 8 9 "   o r d e r = " 9 9 9 "   k e y = " s h o w C l o s i n g "   v a l u e = " T r u e "   g r o u p = " V i s i b i l i t y   O p t i o n s "   g r o u p O r d e r = " 3 " / >  
                 < p a r a m e t e r   i d = " 6 e c 4 a d 7 1 - d 2 6 f - 4 1 c 1 - a 3 c c - e c 4 7 e 5 8 c 5 a a 4 "   n a m e = " S h o w   p r e f i x "   t y p e = " S y s t e m . B o o l e a n ,   m s c o r l i b ,   V e r s i o n = 4 . 0 . 0 . 0 ,   C u l t u r e = n e u t r a l ,   P u b l i c K e y T o k e n = b 7 7 a 5 c 5 6 1 9 3 4 e 0 8 9 "   o r d e r = " 9 9 9 "   k e y = " s h o w P r e f i x "   v a l u e = " F a l s e "   g r o u p = " V i s i b i l i t y   O p t i o n s "   g r o u p O r d e r = " 1 " / >  
                 < p a r a m e t e r   i d = " 3 8 8 9 f 6 6 6 - d e d c - 4 4 b 8 - 9 2 a 1 - 9 4 a 2 e f c d c d 5 5 "   n a m e = " S h o w   s a l u t a t i o n "   t y p e = " S y s t e m . B o o l e a n ,   m s c o r l i b ,   V e r s i o n = 4 . 0 . 0 . 0 ,   C u l t u r e = n e u t r a l ,   P u b l i c K e y T o k e n = b 7 7 a 5 c 5 6 1 9 3 4 e 0 8 9 "   o r d e r = " 9 9 9 "   k e y = " s h o w S a l u t a t i o n "   v a l u e = " T r u e "   g r o u p = " V i s i b i l i t y   O p t i o n s "   g r o u p O r d e r = " 2 " / >  
             < / p a r a m e t e r s >  
         < / q u e s t i o n >  
         < q u e s t i o n   i d = " 6 f 6 b c 8 3 a - 2 8 d 0 - 4 6 c d - a e 3 b - 1 6 8 0 4 e 0 0 e 3 4 9 "   n a m e = " D e l i v e r y   O p t i o n s "   a s s e m b l y = " I p h e l i o n . O u t l i n e . C o n t r o l s . d l l "   t y p e = " I p h e l i o n . O u t l i n e . C o n t r o l s . Q u e s t i o n C o n t r o l s . V i e w M o d e l s . S e l e c t i o n L i s t V i e w M o d e l "   o r d e r = " 1 1 "   a c t i v e = " t r u e "   g r o u p = " & l t ; D e f a u l t & g t ; "   r e s u l t T y p e = " s i n g l e "   d i s p l a y T y p e = " A l l "   p a g e C o l u m n S p a n = " c o l u m n S p a n 6 "   p a r e n t I d = " 0 0 0 0 0 0 0 0 - 0 0 0 0 - 0 0 0 0 - 0 0 0 0 - 0 0 0 0 0 0 0 0 0 0 0 0 " >  
             < p a r a m e t e r s >  
                 < p a r a m e t e r   i d = " d 8 b a 1 9 6 6 - 3 e f 6 - 4 f 9 3 - b 0 f 4 - 6 4 7 5 4 d 4 4 9 b 0 e "   n a m e = " I t e m s   l i s t "   t y p e = " I p h e l i o n . O u t l i n e . M o d e l . E n t i t i e s . I n l i n e P a r a m e t e r E n t i t y C o l l e c t i o n ` 1 [ [ I p h e l i o n . O u t l i n e . M o d e l . E n t i t i e s . L o c a l i z e d K e y V a l u e P a r a m e t e r E n t i t y ,   I p h e l i o n . O u t l i n e . M o d e l ,   V e r s i o n = 1 . 7 . 0 . 3 2 ,   C u l t u r e = n e u t r a l ,   P u b l i c K e y T o k e n = n u l l ] ] ,   I p h e l i o n . O u t l i n e . M o d e l ,   V e r s i o n = 1 . 7 . 0 . 3 2 ,   C u l t u r e = n e u t r a l ,   P u b l i c K e y T o k e n = n u l l "   o r d e r = " 9 9 9 "   k e y = " i t e m L i s t "   v a l u e = " & l t ; ? x m l   v e r s i o n = & q u o t ; 1 . 0 & q u o t ;   e n c o d i n g = & q u o t ; u t f - 1 6 & q u o t ; ? & g t ; & # x A ; & l t ; X m l P a r a m e t e r   x m l n s : x s i = & q u o t ; h t t p : / / w w w . w 3 . o r g / 2 0 0 1 / X M L S c h e m a - i n s t a n c e & q u o t ;   x m l n s : x s d = & q u o t ; h t t p : / / w w w . w 3 . o r g / 2 0 0 1 / X M L S c h e m a & q u o t ; & g t ; & # x A ;     & l t ; p a r a m e t e r E n t i t i e s & 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B y   P o s t & 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B y   P o s t & 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B y   E m a i l & 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B y   E m a i 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B y   F a x & 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B y   F a x & 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B y   C o u r i e r & 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B y   C o u r i e r & 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B y   D X & 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B y   D X & 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B y   T r a c k e d   D X & 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B y   T r a c k e d   D X & 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B y   R e g i s t e r e d   P o s t & 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B y   R e g i s t e r e d   P o s t & 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B y   C e r t i f i e d   P o s t & 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B y   C e r t i f i e d   P o s t & a m p ; l t ; / t e x t & a m p ; g t ; & a m p ; # x D ; & a m p ; # x A ; & a m p ; l t ; / l o c a l i z e d S t r i n g & a m p ; g t ; & q u o t ;   i s S e l e c t e d = & q u o t ; f a l s e & q u o t ;   i n v e r t F i e l d V a l u e = & q u o t ; f a l s e & q u o t ;   / & g t ; & # x A ;     & l t ; / p a r a m e t e r E n t i t i e s & g t ; & # x A ; & l t ; / X m l P a r a m e t e r & g t ; "   g r o u p O r d e r = " - 1 " / >  
                 < p a r a m e t e r   i d = " 0 0 8 9 3 b 6 d - 3 3 2 2 - 4 7 5 b - 9 c 1 d - 2 c b b 0 a d 2 1 3 0 a "   n a m e = " M a x   s e l e c t i o n s "   t y p e = " S y s t e m . I n t 3 2 ,   m s c o r l i b ,   V e r s i o n = 4 . 0 . 0 . 0 ,   C u l t u r e = n e u t r a l ,   P u b l i c K e y T o k e n = b 7 7 a 5 c 5 6 1 9 3 4 e 0 8 9 "   o r d e r = " 9 9 9 "   k e y = " m a x S e l e c t e d "   v a l u e = " 0 "   g r o u p O r d e r = " - 1 " / >  
                 < p a r a m e t e r   i d = " 7 d 3 5 3 2 2 d - 3 8 d 1 - 4 8 a 8 - 8 a 5 8 - f 6 2 1 6 f 1 a b c e 3 "   n a m e = " M i n   s e l e c t i o n s "   t y p e = " S y s t e m . I n t 3 2 ,   m s c o r l i b ,   V e r s i o n = 4 . 0 . 0 . 0 ,   C u l t u r e = n e u t r a l ,   P u b l i c K e y T o k e n = b 7 7 a 5 c 5 6 1 9 3 4 e 0 8 9 "   o r d e r = " 9 9 9 "   k e y = " m i n S e l e c t e d "   v a l u e = " 0 "   g r o u p O r d e r = " - 1 " / >  
                 < p a r a m e t e r   i d = " b e e d 5 9 a 8 - c 2 4 6 - 4 d 2 a - 9 c 3 d - 1 0 a 1 9 0 8 3 a 3 6 6 "   n a m e = " N u m b e r   o f   c o l u m n s "   t y p e = " I p h e l i o n . O u t l i n e . C o n t r o l s . Q u e s t i o n C o n t r o l s . V i e w M o d e l s . Q u e s t i o n C o l u m n s ,   I p h e l i o n . O u t l i n e . C o n t r o l s ,   V e r s i o n = 1 . 7 . 0 . 3 2 ,   C u l t u r e = n e u t r a l ,   P u b l i c K e y T o k e n = n u l l "   o r d e r = " 9 9 9 "   k e y = " n u m b e r O f C o l u m n s "   v a l u e = " F o u r C o l u m n "   g r o u p O r d e r = " - 1 " / >  
                 < p a r a m e t e r   i d = " 5 8 c 1 2 e c e - 5 4 e 2 - 4 a 3 4 - a 9 5 3 - b a f 2 c 1 5 f a e 4 6 "   n a m e = " R e m e m b e r   l a s t   v a l u e s "   t y p e = " S y s t e m . B o o l e a n ,   m s c o r l i b ,   V e r s i o n = 4 . 0 . 0 . 0 ,   C u l t u r e = n e u t r a l ,   P u b l i c K e y T o k e n = b 7 7 a 5 c 5 6 1 9 3 4 e 0 8 9 "   o r d e r = " 9 9 9 "   k e y = " r e m e m b e r L a s t V a l u e "   v a l u e = " F a l s e "   g r o u p O r d e r = " - 1 " / >  
                 < p a r a m e t e r   i d = " b 2 1 c b 2 c 7 - a b b 3 - 4 6 d 8 - 9 b c c - e 2 7 d 0 1 b 4 f d 2 7 "   n a m e = " S e l e c t i o n   m o d e "   t y p e = " I p h e l i o n . O u t l i n e . C o n t r o l s . Q u e s t i o n C o n t r o l s . V i e w M o d e l s . Q u e s t i o n S e l e c t i o n M o d e ,   I p h e l i o n . O u t l i n e . C o n t r o l s ,   V e r s i o n = 1 . 7 . 0 . 3 2 ,   C u l t u r e = n e u t r a l ,   P u b l i c K e y T o k e n = n u l l "   o r d e r = " 9 9 9 "   k e y = " s e l e c t i o n M o d e "   v a l u e = " M u l t i p l e "   g r o u p O r d e r = " - 1 " / >  
                 < p a r a m e t e r   i d = " 6 4 6 7 7 0 3 2 - 5 5 a 9 - 4 d 2 6 - a 3 a 4 - f e c c e c 5 4 e e b 4 " 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D e l i v e r y   O p t i o n s & l t ; / t e x t & g t ; & # x A ; & l t ; / u i L o c a l i z e d S t r i n g & g t ; "   a r g u m e n t = " U I L o c a l i z e d S t r i n g "   g r o u p O r d e r = " - 1 " / >  
                 < p a r a m e t e r   i d = " 4 9 e 9 f e b b - b 0 e 7 - 4 8 3 5 - 9 c d 0 - 9 6 7 c 8 8 1 6 2 d 9 f "   n a m e = " W i d t h   t y p e "   t y p e = " I p h e l i o n . O u t l i n e . M o d e l . I n t e r f a c e s . Q u e s t i o n C o n t r o l L a y o u t ,   I p h e l i o n . O u t l i n e . M o d e l ,   V e r s i o n = 1 . 7 . 0 . 3 2 ,   C u l t u r e = n e u t r a l ,   P u b l i c K e y T o k e n = n u l l "   o r d e r = " 9 9 9 "   k e y = " l a y o u t "   v a l u e = " F u l l "   g r o u p O r d e r = " - 1 " / >  
             < / p a r a m e t e r s >  
         < / q u e s t i o n >  
         < q u e s t i o n   i d = " b 5 b e b 0 1 2 - 4 d 6 3 - 4 b 5 5 - 9 d 1 3 - c f 1 d 6 e b 6 d 3 6 b "   n a m e = " D X n u m b e r "   a s s e m b l y = " I p h e l i o n . O u t l i n e . C o n t r o l s . d l l "   t y p e = " I p h e l i o n . O u t l i n e . C o n t r o l s . Q u e s t i o n C o n t r o l s . V i e w M o d e l s . T e x t B o x V i e w M o d e l "   o r d e r = " 1 3 "   a c t i v e = " t r u e "   g r o u p = " & l t ; D e f a u l t & g t ; "   r e s u l t T y p e = " s i n g l e "   d i s p l a y T y p e = " A l l "   p a g e C o l u m n S p a n = " c o l u m n S p a n 6 "   p a r e n t I d = " 0 0 0 0 0 0 0 0 - 0 0 0 0 - 0 0 0 0 - 0 0 0 0 - 0 0 0 0 0 0 0 0 0 0 0 0 " >  
             < p a r a m e t e r s >  
                 < p a r a m e t e r   i d = " e e 1 1 4 b 9 2 - 3 3 b d - 4 d a 7 - 9 0 0 4 - d b 6 7 3 8 2 0 1 d 9 e "   n a m e = " A l l o w   r e t u r n "   t y p e = " S y s t e m . B o o l e a n ,   m s c o r l i b ,   V e r s i o n = 4 . 0 . 0 . 0 ,   C u l t u r e = n e u t r a l ,   P u b l i c K e y T o k e n = b 7 7 a 5 c 5 6 1 9 3 4 e 0 8 9 "   o r d e r = " 9 9 9 "   k e y = " m u l t i l i n e "   v a l u e = " F a l s e "   g r o u p O r d e r = " - 1 " / >  
                 < p a r a m e t e r   i d = " d b 4 3 7 d b 7 - f 6 6 e - 4 2 3 6 - a 4 9 5 - 5 7 7 f 5 f 7 c 7 4 9 d " 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D X   N u m b e r & l t ; / t e x t & g t ; & # x A ; & l t ; / u i L o c a l i z e d S t r i n g & g t ; "   a r g u m e n t = " U I L o c a l i z e d S t r i n g "   g r o u p O r d e r = " - 1 " / >  
                 < p a r a m e t e r   i d = " 2 f 0 c e 9 3 9 - 2 b 9 4 - 4 f 8 7 - 9 8 1 d - b 3 1 6 0 2 8 e 3 e c f "   n a m e = " W i d t h   t y p e "   t y p e = " I p h e l i o n . O u t l i n e . M o d e l . I n t e r f a c e s . Q u e s t i o n C o n t r o l L a y o u t ,   I p h e l i o n . O u t l i n e . M o d e l ,   V e r s i o n = 1 . 7 . 0 . 3 2 ,   C u l t u r e = n e u t r a l ,   P u b l i c K e y T o k e n = n u l l "   o r d e r = " 9 9 9 "   k e y = " l a y o u t "   v a l u e = " H a l f "   g r o u p O r d e r = " - 1 " / >  
                 < p a r a m e t e r   i d = " 5 5 4 5 a 4 0 6 - 9 7 5 8 - 4 c 1 3 - 9 0 c d - 3 a 0 d 3 9 6 0 a f 8 1 "   n a m e = " H e i g h t "   t y p e = " S y s t e m . I n t 3 2 ,   m s c o r l i b ,   V e r s i o n = 4 . 0 . 0 . 0 ,   C u l t u r e = n e u t r a l ,   P u b l i c K e y T o k e n = b 7 7 a 5 c 5 6 1 9 3 4 e 0 8 9 "   o r d e r = " 9 9 9 "   k e y = " h e i g h t "   v a l u e = " "   g r o u p O r d e r = " - 1 " / >  
                 < p a r a m e t e r   i d = " e 0 7 5 5 d 8 7 - 6 0 2 5 - 4 3 5 e - b f a a - d 0 6 4 3 2 b 2 2 2 5 2 "   n a m e = " S e p a r a t e   l i n e s "   t y p e = " S y s t e m . B o o l e a n ,   m s c o r l i b ,   V e r s i o n = 4 . 0 . 0 . 0 ,   C u l t u r e = n e u t r a l ,   P u b l i c K e y T o k e n = b 7 7 a 5 c 5 6 1 9 3 4 e 0 8 9 "   o r d e r = " 9 9 9 "   k e y = " s p l i t L i n e s "   v a l u e = " F a l s e "   g r o u p O r d e r = " - 1 " / >  
                 < p a r a m e t e r   i d = " 7 f d a 2 c b 4 - 3 4 e 4 - 4 3 7 0 - b f c b - 9 8 7 7 b 8 6 3 7 8 7 8 "   n a m e = " W r a p   t e x t "   t y p e = " S y s t e m . B o o l e a n ,   m s c o r l i b ,   V e r s i o n = 4 . 0 . 0 . 0 ,   C u l t u r e = n e u t r a l ,   P u b l i c K e y T o k e n = b 7 7 a 5 c 5 6 1 9 3 4 e 0 8 9 "   o r d e r = " 9 9 9 "   k e y = " w r a p T e x t "   v a l u e = " T r u e "   g r o u p O r d e r = " - 1 " / >  
                 < p a r a m e t e r   i d = " d 7 a 3 8 0 2 6 - 0 2 7 1 - 4 1 0 a - 9 0 1 d - 4 a a c 1 2 c 7 8 b 7 4 "   n a m e = " R e m e m b e r   l a s t   v a l u e "   t y p e = " S y s t e m . B o o l e a n ,   m s c o r l i b ,   V e r s i o n = 4 . 0 . 0 . 0 ,   C u l t u r e = n e u t r a l ,   P u b l i c K e y T o k e n = b 7 7 a 5 c 5 6 1 9 3 4 e 0 8 9 "   o r d e r = " 9 9 9 "   k e y = " r e m e m b e r L a s t V a l u e "   v a l u e = " F a l s e "   g r o u p O r d e r = " - 1 " / >  
                 < p a r a m e t e r   i d = " 9 4 f d 8 2 7 3 - 3 1 4 9 - 4 e d b - 8 7 c d - 7 4 3 2 3 a 8 f 9 2 c 2 "   n a m e = " R e q u i r e d   f i e l d "   t y p e = " S y s t e m . B o o l e a n ,   m s c o r l i b ,   V e r s i o n = 4 . 0 . 0 . 0 ,   C u l t u r e = n e u t r a l ,   P u b l i c K e y T o k e n = b 7 7 a 5 c 5 6 1 9 3 4 e 0 8 9 "   o r d e r = " 9 9 9 "   k e y = " r e q u i r e d "   v a l u e = " F a l s e "   g r o u p O r d e r = " - 1 " / >  
                 < p a r a m e t e r   i d = " 0 b e d 1 f a 1 - 3 6 1 8 - 4 c 0 5 - b e 6 3 - 8 9 e 7 5 b 1 8 9 a 1 2 "   n a m e = " M a x   l e n g t h "   t y p e = " S y s t e m . N u l l a b l e ` 1 [ [ S y s t e m . I n t 3 2 ,   m s c o r l i b ,   V e r s i o n = 4 . 0 . 0 . 0 ,   C u l t u r e = n e u t r a l ,   P u b l i c K e y T o k e n = b 7 7 a 5 c 5 6 1 9 3 4 e 0 8 9 ] ] ,   m s c o r l i b ,   V e r s i o n = 4 . 0 . 0 . 0 ,   C u l t u r e = n e u t r a l ,   P u b l i c K e y T o k e n = b 7 7 a 5 c 5 6 1 9 3 4 e 0 8 9 "   o r d e r = " 9 9 9 "   k e y = " m a x L e n g t h "   v a l u e = " "   g r o u p O r d e r = " - 1 " / >  
             < / p a r a m e t e r s >  
         < / q u e s t i o n >  
         < q u e s t i o n   i d = " f 5 7 f 7 a e b - 0 a 8 5 - 4 4 1 d - b 9 f d - d 7 4 d c d 4 8 e a 8 7 "   n a m e = " P r i v a c y   O p t i o n s "   a s s e m b l y = " I p h e l i o n . O u t l i n e . C o n t r o l s . d l l "   t y p e = " I p h e l i o n . O u t l i n e . C o n t r o l s . Q u e s t i o n C o n t r o l s . V i e w M o d e l s . S e l e c t i o n L i s t V i e w M o d e l "   o r d e r = " 1 4 "   a c t i v e = " t r u e "   g r o u p = " & l t ; D e f a u l t & g t ; "   r e s u l t T y p e = " s i n g l e "   d i s p l a y T y p e = " A l l "   p a g e C o l u m n S p a n = " c o l u m n S p a n 6 "   p a r e n t I d = " 0 0 0 0 0 0 0 0 - 0 0 0 0 - 0 0 0 0 - 0 0 0 0 - 0 0 0 0 0 0 0 0 0 0 0 0 " >  
             < p a r a m e t e r s >  
                 < p a r a m e t e r   i d = " d 8 8 e 7 c 7 2 - b 3 d c - 4 e 7 8 - 8 3 0 3 - 0 3 b a 1 7 3 8 c c 1 7 " 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P r i v a c y   O p t i o n s & l t ; / t e x t & g t ; & # x A ; & l t ; / u i L o c a l i z e d S t r i n g & g t ; "   a r g u m e n t = " U I L o c a l i z e d S t r i n g "   g r o u p O r d e r = " - 1 " / >  
                 < p a r a m e t e r   i d = " b c a 2 1 4 9 0 - b 2 7 c - 4 e a 6 - a 9 5 1 - a 3 d f 9 d 6 a c d 5 9 "   n a m e = " W i d t h   t y p e "   t y p e = " I p h e l i o n . O u t l i n e . M o d e l . I n t e r f a c e s . Q u e s t i o n C o n t r o l L a y o u t ,   I p h e l i o n . O u t l i n e . M o d e l ,   V e r s i o n = 1 . 7 . 0 . 3 2 ,   C u l t u r e = n e u t r a l ,   P u b l i c K e y T o k e n = n u l l "   o r d e r = " 9 9 9 "   k e y = " l a y o u t "   v a l u e = " F u l l "   g r o u p O r d e r = " - 1 " / >  
                 < p a r a m e t e r   i d = " f b b 0 5 5 2 e - d d 4 b - 4 9 7 c - 8 8 4 2 - 5 9 5 8 7 3 6 4 0 8 2 f "   n a m e = " S e l e c t i o n   m o d e "   t y p e = " I p h e l i o n . O u t l i n e . C o n t r o l s . Q u e s t i o n C o n t r o l s . V i e w M o d e l s . Q u e s t i o n S e l e c t i o n M o d e ,   I p h e l i o n . O u t l i n e . C o n t r o l s ,   V e r s i o n = 1 . 7 . 0 . 3 2 ,   C u l t u r e = n e u t r a l ,   P u b l i c K e y T o k e n = n u l l "   o r d e r = " 9 9 9 "   k e y = " s e l e c t i o n M o d e "   v a l u e = " M u l t i p l e "   g r o u p O r d e r = " - 1 " / >  
                 < p a r a m e t e r   i d = " 4 8 b 5 c 7 b 7 - 5 6 9 c - 4 0 d 6 - 8 f b 1 - f d 9 8 6 1 0 6 1 e 9 c "   n a m e = " I t e m s   l i s t "   t y p e = " I p h e l i o n . O u t l i n e . M o d e l . E n t i t i e s . I n l i n e P a r a m e t e r E n t i t y C o l l e c t i o n ` 1 [ [ I p h e l i o n . O u t l i n e . M o d e l . E n t i t i e s . L o c a l i z e d K e y V a l u e P a r a m e t e r E n t i t y ,   I p h e l i o n . O u t l i n e . M o d e l ,   V e r s i o n = 1 . 7 . 0 . 3 2 ,   C u l t u r e = n e u t r a l ,   P u b l i c K e y T o k e n = n u l l ] ] ,   I p h e l i o n . O u t l i n e . M o d e l ,   V e r s i o n = 1 . 7 . 0 . 3 2 ,   C u l t u r e = n e u t r a l ,   P u b l i c K e y T o k e n = n u l l "   o r d e r = " 9 9 9 "   k e y = " i t e m L i s t "   v a l u e = " & l t ; ? x m l   v e r s i o n = & q u o t ; 1 . 0 & q u o t ;   e n c o d i n g = & q u o t ; u t f - 1 6 & q u o t ; ? & g t ; & # x A ; & l t ; X m l P a r a m e t e r   x m l n s : x s i = & q u o t ; h t t p : / / w w w . w 3 . o r g / 2 0 0 1 / X M L S c h e m a - i n s t a n c e & q u o t ;   x m l n s : x s d = & q u o t ; h t t p : / / w w w . w 3 . o r g / 2 0 0 1 / X M L S c h e m a & q u o t ; & g t ; & # x A ;     & l t ; p a r a m e t e r E n t i t i e s & 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C o n f i d e n t i a l & 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C o n f i d e n t i a 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A d d r e s s e e   O n l y & 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A d d r e s s e e   O n l y & 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S t r i c t l y   P r i v a t e   a n d   C o n f i d e n t i a l & 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S t r i c t l y   P r i v a t e   a n d   C o n f i d e n t i a l & a m p ; l t ; / t e x t & a m p ; g t ; & a m p ; # x D ; & a m p ; # x A ; & a m p ; l t ; / l o c a l i z e d S t r i n g & a m p ; g t ; & q u o t ;   i s S e l e c t e d = & q u o t ; f a l s e & q u o t ;   i n v e r t F i e l d V a l u e = & q u o t ; f a l s e & q u o t ;   / & g t ; & # x A ;     & l t ; / p a r a m e t e r E n t i t i e s & g t ; & # x A ; & l t ; / X m l P a r a m e t e r & g t ; "   g r o u p O r d e r = " - 1 " / >  
                 < p a r a m e t e r   i d = " 5 d c d c f a c - 0 1 0 2 - 4 b a 8 - 8 6 6 2 - 2 d 1 c b 3 4 1 4 d f a "   n a m e = " M a x   s e l e c t i o n s "   t y p e = " S y s t e m . I n t 3 2 ,   m s c o r l i b ,   V e r s i o n = 4 . 0 . 0 . 0 ,   C u l t u r e = n e u t r a l ,   P u b l i c K e y T o k e n = b 7 7 a 5 c 5 6 1 9 3 4 e 0 8 9 "   o r d e r = " 9 9 9 "   k e y = " m a x S e l e c t e d "   v a l u e = " 2 "   g r o u p O r d e r = " - 1 " / >  
                 < p a r a m e t e r   i d = " 0 2 5 5 0 c 3 1 - 8 5 f 4 - 4 4 d 7 - a f 5 e - 1 8 d 8 8 1 5 0 7 5 d e "   n a m e = " M i n   s e l e c t i o n s "   t y p e = " S y s t e m . I n t 3 2 ,   m s c o r l i b ,   V e r s i o n = 4 . 0 . 0 . 0 ,   C u l t u r e = n e u t r a l ,   P u b l i c K e y T o k e n = b 7 7 a 5 c 5 6 1 9 3 4 e 0 8 9 "   o r d e r = " 9 9 9 "   k e y = " m i n S e l e c t e d "   v a l u e = " 0 "   g r o u p O r d e r = " - 1 " / >  
                 < p a r a m e t e r   i d = " 4 f 5 e 1 b b 6 - 4 1 0 a - 4 d e 4 - 9 a e b - 2 3 4 7 f b 5 3 4 3 e a "   n a m e = " R e m e m b e r   l a s t   v a l u e s "   t y p e = " S y s t e m . B o o l e a n ,   m s c o r l i b ,   V e r s i o n = 4 . 0 . 0 . 0 ,   C u l t u r e = n e u t r a l ,   P u b l i c K e y T o k e n = b 7 7 a 5 c 5 6 1 9 3 4 e 0 8 9 "   o r d e r = " 9 9 9 "   k e y = " r e m e m b e r L a s t V a l u e "   v a l u e = " F a l s e "   g r o u p O r d e r = " - 1 " / >  
                 < p a r a m e t e r   i d = " 6 5 2 8 8 0 d 8 - 1 0 e 1 - 4 b e 9 - a d 2 5 - 9 d 7 c 3 e 4 9 9 0 0 b "   n a m e = " N u m b e r   o f   c o l u m n s "   t y p e = " I p h e l i o n . O u t l i n e . C o n t r o l s . Q u e s t i o n C o n t r o l s . V i e w M o d e l s . Q u e s t i o n C o l u m n s ,   I p h e l i o n . O u t l i n e . C o n t r o l s ,   V e r s i o n = 1 . 7 . 0 . 3 2 ,   C u l t u r e = n e u t r a l ,   P u b l i c K e y T o k e n = n u l l "   o r d e r = " 9 9 9 "   k e y = " n u m b e r O f C o l u m n s "   v a l u e = " T h r e e C o l u m n "   g r o u p O r d e r = " - 1 " / >  
             < / p a r a m e t e r s >  
         < / q u e s t i o n >  
         < q u e s t i o n   i d = " e 6 a 1 d b e 6 - d 7 f 1 - 4 b 6 9 - 9 0 5 6 - c 8 9 5 c f a f 4 4 1 3 "   n a m e = " P r i v i l e g e O p t i o n s "   a s s e m b l y = " I p h e l i o n . O u t l i n e . C o n t r o l s . d l l "   t y p e = " I p h e l i o n . O u t l i n e . C o n t r o l s . Q u e s t i o n C o n t r o l s . V i e w M o d e l s . S e l e c t i o n L i s t V i e w M o d e l "   o r d e r = " 1 5 "   a c t i v e = " t r u e "   g r o u p = " & l t ; D e f a u l t & g t ; "   r e s u l t T y p e = " s i n g l e "   d i s p l a y T y p e = " A l l "   p a g e C o l u m n S p a n = " c o l u m n S p a n 6 "   p a r e n t I d = " 0 0 0 0 0 0 0 0 - 0 0 0 0 - 0 0 0 0 - 0 0 0 0 - 0 0 0 0 0 0 0 0 0 0 0 0 " >  
             < p a r a m e t e r s >  
                 < p a r a m e t e r   i d = " c 0 0 1 8 1 b 3 - 9 c 0 f - 4 5 c f - a e 1 f - 9 6 e f 5 c 7 3 8 b 3 4 " 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P r i v i l e g e   O p t i o n s & l t ; / t e x t & g t ; & # x A ; & l t ; / u i L o c a l i z e d S t r i n g & g t ; "   a r g u m e n t = " U I L o c a l i z e d S t r i n g "   g r o u p O r d e r = " - 1 " / >  
                 < p a r a m e t e r   i d = " b b d 6 f 3 a 7 - b 3 2 1 - 4 b c e - 9 e 0 e - e e 1 d 2 8 d 7 b 6 7 f "   n a m e = " W i d t h   t y p e "   t y p e = " I p h e l i o n . O u t l i n e . M o d e l . I n t e r f a c e s . Q u e s t i o n C o n t r o l L a y o u t ,   I p h e l i o n . O u t l i n e . M o d e l ,   V e r s i o n = 1 . 7 . 0 . 3 2 ,   C u l t u r e = n e u t r a l ,   P u b l i c K e y T o k e n = n u l l "   o r d e r = " 9 9 9 "   k e y = " l a y o u t "   v a l u e = " F u l l "   g r o u p O r d e r = " - 1 " / >  
                 < p a r a m e t e r   i d = " 4 7 3 e 4 9 0 9 - 2 5 0 0 - 4 2 5 e - b 8 1 4 - f a 5 e 9 6 2 c 3 1 c 5 "   n a m e = " S e l e c t i o n   m o d e "   t y p e = " I p h e l i o n . O u t l i n e . C o n t r o l s . Q u e s t i o n C o n t r o l s . V i e w M o d e l s . Q u e s t i o n S e l e c t i o n M o d e ,   I p h e l i o n . O u t l i n e . C o n t r o l s ,   V e r s i o n = 1 . 7 . 0 . 3 2 ,   C u l t u r e = n e u t r a l ,   P u b l i c K e y T o k e n = n u l l "   o r d e r = " 9 9 9 "   k e y = " s e l e c t i o n M o d e "   v a l u e = " M u l t i p l e "   g r o u p O r d e r = " - 1 " / >  
                 < p a r a m e t e r   i d = " 6 4 2 d 4 8 9 8 - a 0 6 1 - 4 2 d f - b d 8 0 - 3 4 4 8 7 5 f a 7 d d 9 "   n a m e = " I t e m s   l i s t "   t y p e = " I p h e l i o n . O u t l i n e . M o d e l . E n t i t i e s . I n l i n e P a r a m e t e r E n t i t y C o l l e c t i o n ` 1 [ [ I p h e l i o n . O u t l i n e . M o d e l . E n t i t i e s . L o c a l i z e d K e y V a l u e P a r a m e t e r E n t i t y ,   I p h e l i o n . O u t l i n e . M o d e l ,   V e r s i o n = 1 . 7 . 0 . 3 2 ,   C u l t u r e = n e u t r a l ,   P u b l i c K e y T o k e n = n u l l ] ] ,   I p h e l i o n . O u t l i n e . M o d e l ,   V e r s i o n = 1 . 7 . 0 . 3 2 ,   C u l t u r e = n e u t r a l ,   P u b l i c K e y T o k e n = n u l l "   o r d e r = " 9 9 9 "   k e y = " i t e m L i s t "   v a l u e = " & l t ; ? x m l   v e r s i o n = & q u o t ; 1 . 0 & q u o t ;   e n c o d i n g = & q u o t ; u t f - 1 6 & q u o t ; ? & g t ; & # x A ; & l t ; X m l P a r a m e t e r   x m l n s : x s i = & q u o t ; h t t p : / / w w w . w 3 . o r g / 2 0 0 1 / X M L S c h e m a - i n s t a n c e & q u o t ;   x m l n s : x s d = & q u o t ; h t t p : / / w w w . w 3 . o r g / 2 0 0 1 / X M L S c h e m a & q u o t ; & g t ; & # x A ;     & l t ; p a r a m e t e r E n t i t i e s & 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S O L I C I T O R   C L I E N T   P R I V I L E G E & 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S O L I C I T O R   C L I E N T   P R I V I L E G E & 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W I T H O U T   P R E J U D I C E & 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W I T H O U T   P R E J U D I C E & 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S U B J E C T   T O   C O N T R A C T   /   C O N T R A C T   D E N I E D & 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S U B J E C T   T O   C O N T R A C T   /   C O N T R A C T   D E N I E D & a m p ; l t ; / t e x t & a m p ; g t ; & a m p ; # x D ; & a m p ; # x A ; & a m p ; l t ; / l o c a l i z e d S t r i n g & a m p ; g t ; & q u o t ;   i s S e l e c t e d = & q u o t ; f a l s e & q u o t ;   i n v e r t F i e l d V a l u e = & q u o t ; f a l s e & q u o t ;   / & g t ; & # x A ;     & l t ; / p a r a m e t e r E n t i t i e s & g t ; & # x A ; & l t ; / X m l P a r a m e t e r & g t ; "   g r o u p O r d e r = " - 1 " / >  
                 < p a r a m e t e r   i d = " 4 5 e 4 f 0 c 1 - 2 5 3 a - 4 5 f 4 - a 9 a 4 - 6 9 6 e 8 0 6 3 f a 0 3 "   n a m e = " M a x   s e l e c t i o n s "   t y p e = " S y s t e m . I n t 3 2 ,   m s c o r l i b ,   V e r s i o n = 4 . 0 . 0 . 0 ,   C u l t u r e = n e u t r a l ,   P u b l i c K e y T o k e n = b 7 7 a 5 c 5 6 1 9 3 4 e 0 8 9 "   o r d e r = " 9 9 9 "   k e y = " m a x S e l e c t e d "   v a l u e = " 0 "   g r o u p O r d e r = " - 1 " / >  
                 < p a r a m e t e r   i d = " b 7 3 d 6 0 6 2 - f 2 c b - 4 5 3 6 - 8 f 4 a - f 9 f d 8 c 8 9 5 b d a "   n a m e = " M i n   s e l e c t i o n s "   t y p e = " S y s t e m . I n t 3 2 ,   m s c o r l i b ,   V e r s i o n = 4 . 0 . 0 . 0 ,   C u l t u r e = n e u t r a l ,   P u b l i c K e y T o k e n = b 7 7 a 5 c 5 6 1 9 3 4 e 0 8 9 "   o r d e r = " 9 9 9 "   k e y = " m i n S e l e c t e d "   v a l u e = " 0 "   g r o u p O r d e r = " - 1 " / >  
                 < p a r a m e t e r   i d = " 7 d 2 0 3 e 9 c - 1 f c 7 - 4 9 9 5 - a b f 3 - 5 b a 7 c 3 2 b 2 6 a 8 "   n a m e = " R e m e m b e r   l a s t   v a l u e s "   t y p e = " S y s t e m . B o o l e a n ,   m s c o r l i b ,   V e r s i o n = 4 . 0 . 0 . 0 ,   C u l t u r e = n e u t r a l ,   P u b l i c K e y T o k e n = b 7 7 a 5 c 5 6 1 9 3 4 e 0 8 9 "   o r d e r = " 9 9 9 "   k e y = " r e m e m b e r L a s t V a l u e "   v a l u e = " F a l s e "   g r o u p O r d e r = " - 1 " / >  
                 < p a r a m e t e r   i d = " 5 c 2 a 2 c d 1 - 6 8 b 9 - 4 7 6 8 - 9 9 9 8 - 3 0 3 8 5 d 1 9 7 5 e 9 "   n a m e = " N u m b e r   o f   c o l u m n s "   t y p e = " I p h e l i o n . O u t l i n e . C o n t r o l s . Q u e s t i o n C o n t r o l s . V i e w M o d e l s . Q u e s t i o n C o l u m n s ,   I p h e l i o n . O u t l i n e . C o n t r o l s ,   V e r s i o n = 1 . 7 . 0 . 3 2 ,   C u l t u r e = n e u t r a l ,   P u b l i c K e y T o k e n = n u l l "   o r d e r = " 9 9 9 "   k e y = " n u m b e r O f C o l u m n s "   v a l u e = " T w o C o l u m n "   g r o u p O r d e r = " - 1 " / >  
             < / p a r a m e t e r s >  
         < / q u e s t i o n >  
         < q u e s t i o n   i d = " a 0 c 2 6 5 5 8 - 7 a a 1 - 4 4 2 0 - 9 d 9 6 - 6 d d b 6 1 8 8 1 1 d c "   n a m e = " E n c l o s u r e "   a s s e m b l y = " I p h e l i o n . O u t l i n e . C o n t r o l s . d l l "   t y p e = " I p h e l i o n . O u t l i n e . C o n t r o l s . Q u e s t i o n C o n t r o l s . V i e w M o d e l s . C h e c k B o x V i e w M o d e l "   o r d e r = " 1 6 "   a c t i v e = " t r u e "   g r o u p = " & l t ; D e f a u l t & g t ; "   r e s u l t T y p e = " s i n g l e "   d i s p l a y T y p e = " A l l "   p a g e C o l u m n S p a n = " c o l u m n S p a n 6 "   p a r e n t I d = " 0 0 0 0 0 0 0 0 - 0 0 0 0 - 0 0 0 0 - 0 0 0 0 - 0 0 0 0 0 0 0 0 0 0 0 0 " >  
             < p a r a m e t e r s >  
                 < p a r a m e t e r   i d = " a 3 0 9 6 e 7 0 - 1 4 a a - 4 a e 5 - 9 9 0 d - 6 b 9 b 9 d 8 a c d e 9 " 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_ E n c l o s u r e & l t ; / t e x t & g t ; & # x A ; & l t ; / u i L o c a l i z e d S t r i n g & g t ; "   a r g u m e n t = " U I L o c a l i z e d S t r i n g "   g r o u p O r d e r = " - 1 " / >  
                 < p a r a m e t e r   i d = " e 2 c 6 6 7 d f - 4 3 e 3 - 4 b a 4 - a 5 0 0 - 5 7 7 f 5 9 c d 3 b 3 a " 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e n c l o s u r e & l t ; / t e x t & g t ; & # x A ; & l t ; / l o c a l i z e d S t r i n g & g t ; "   a r g u m e n t = " E x p r e s s i o n L o c a l i z e d S t r i n g "   g r o u p O r d e r = " - 1 " / >  
                 < p a r a m e t e r   i d = " b 9 c 2 a e b 6 - 0 3 0 8 - 4 e 4 5 - 9 e 4 4 - 5 4 6 7 d 9 f f b d 6 9 "   n a m e = " D o c u m e n t   t e x t   ( u n c h e c k e d ) "   t y p e = " S y s t e m . S t r i n g ,   m s c o r l i b ,   V e r s i o n = 4 . 0 . 0 . 0 ,   C u l t u r e = n e u t r a l ,   P u b l i c K e y T o k e n = b 7 7 a 5 c 5 6 1 9 3 4 e 0 8 9 "   o r d e r = " 9 9 9 "   k e y = " d o c u m e n t T e x t U n c h e c k e d " 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e b 2 3 5 d 1 0 - c 4 9 f - 4 a 4 5 - 9 8 9 3 - a d 1 8 4 f 2 3 9 8 5 8 "   n a m e = " D i s p l a y   c o n t e n t   v a l u e "   t y p e = " S y s t e m . B o o l e a n ,   m s c o r l i b ,   V e r s i o n = 4 . 0 . 0 . 0 ,   C u l t u r e = n e u t r a l ,   P u b l i c K e y T o k e n = b 7 7 a 5 c 5 6 1 9 3 4 e 0 8 9 "   o r d e r = " 9 9 9 "   k e y = " d i s p l a y C o n t e n t "   v a l u e = " F a l s e "   g r o u p O r d e r = " - 1 " / >  
                 < p a r a m e t e r   i d = " 8 9 7 8 2 c f f - 3 c f 6 - 4 2 b 2 - a 8 b 7 - 4 7 0 0 a 0 4 8 1 8 8 b "   n a m e = " U p d a t e   f r o m "   t y p e = " S y s t e m . S t r i n g ,   m s c o r l i b ,   V e r s i o n = 4 . 0 . 0 . 0 ,   C u l t u r e = n e u t r a l ,   P u b l i c K e y T o k e n = b 7 7 a 5 c 5 6 1 9 3 4 e 0 8 9 "   o r d e r = " 9 9 9 "   k e y = " u p d a t e F i e l d "   v a l u e = " "   a r g u m e n t = " F o r m a t S t r i n g "   g r o u p O r d e r = " - 1 " / >  
                 < p a r a m e t e r   i d = " f f f e e 7 0 0 - 8 5 1 3 - 4 a f b - b e 6 1 - 9 0 8 6 a c 9 e b 9 8 3 "   n a m e = " R e m e m b e r   l a s t   v a l u e s "   t y p e = " S y s t e m . B o o l e a n ,   m s c o r l i b ,   V e r s i o n = 4 . 0 . 0 . 0 ,   C u l t u r e = n e u t r a l ,   P u b l i c K e y T o k e n = b 7 7 a 5 c 5 6 1 9 3 4 e 0 8 9 "   o r d e r = " 9 9 9 "   k e y = " r e m e m b e r L a s t V a l u e "   v a l u e = " F a l s e "   g r o u p O r d e r = " - 1 " / >  
             < / p a r a m e t e r s >  
         < / q u e s t i o n >  
         < q u e s t i o n   i d = " f 1 3 7 5 e a 5 - 4 9 1 5 - 4 1 a 4 - a b 3 8 - a 3 8 b e f f e 9 6 f 2 "   n a m e = " L B _ c c "   a s s e m b l y = " I p h e l i o n . O u t l i n e . C o n t r o l s . d l l "   t y p e = " I p h e l i o n . O u t l i n e . C o n t r o l s . Q u e s t i o n C o n t r o l s . V i e w M o d e l s . W i z a r d S e c t i o n H e a d i n g V i e w M o d e l "   o r d e r = " 1 7 "   a c t i v e = " t r u e "   g r o u p = " & l t ; D e f a u l t & g t ; "   r e s u l t T y p e = " s i n g l e "   d i s p l a y T y p e = " A l l "   p a g e C o l u m n S p a n = " c o l u m n S p a n 6 "   p a r e n t I d = " 0 0 0 0 0 0 0 0 - 0 0 0 0 - 0 0 0 0 - 0 0 0 0 - 0 0 0 0 0 0 0 0 0 0 0 0 " >  
             < p a r a m e t e r s >  
                 < p a r a m e t e r   i d = " a d 2 f 2 3 4 d - 7 2 f d - 4 4 0 7 - a 1 c b - e 8 0 9 1 7 3 6 2 d 4 3 "   n a m e = " T e x t "   t y p e = " S y s t e m . S t r i n g ,   m s c o r l i b ,   V e r s i o n = 4 . 0 . 0 . 0 ,   C u l t u r e = n e u t r a l ,   P u b l i c K e y T o k e n = b 7 7 a 5 c 5 6 1 9 3 4 e 0 8 9 "   o r d e r = " 9 9 9 "   k e y = " t e x t "   v a l u e = " & l t ; ? x m l   v e r s i o n = & q u o t ; 1 . 0 & q u o t ;   e n c o d i n g = & q u o t ; u t f - 1 6 & q u o t ; ? & g t ; & # x A ; & l t ; u i L o c a l i z e d S t r i n g   x m l n s : x s i = & q u o t ; h t t p : / / w w w . w 3 . o r g / 2 0 0 1 / X M L S c h e m a - i n s t a n c e & q u o t ;   x m l n s : x s d = & q u o t ; h t t p : / / w w w . w 3 . o r g / 2 0 0 1 / X M L S c h e m a & q u o t ; & g t ; & # x A ;     & l t ; t y p e & g t ; f i x e d & l t ; / t y p e & g t ; & # x A ;     & l t ; t e x t & g t ; C C   R e c i p i e n t   I n f o r m a t i o n & l t ; / t e x t & g t ; & # x A ; & l t ; / u i L o c a l i z e d S t r i n g & g t ; "   a r g u m e n t = " U I L o c a l i z e d S t r i n g "   g r o u p O r d e r = " - 1 " / >  
                 < p a r a m e t e r   i d = " d 7 7 f 1 d a d - 2 2 8 8 - 4 2 a e - a b a 8 - 1 b 7 0 4 3 f 5 a 7 6 a "   n a m e = " T o p "   t y p e = " S y s t e m . I n t 3 2 ,   m s c o r l i b ,   V e r s i o n = 4 . 0 . 0 . 0 ,   C u l t u r e = n e u t r a l ,   P u b l i c K e y T o k e n = b 7 7 a 5 c 5 6 1 9 3 4 e 0 8 9 "   o r d e r = " 1 "   k e y = " t o p M a r g i n "   v a l u e = " 5 "   g r o u p = " M a r g i n "   g r o u p O r d e r = " - 1 " / >  
                 < p a r a m e t e r   i d = " e b 0 6 1 b 0 7 - 3 8 b 1 - 4 4 6 b - a 5 c 5 - a 3 3 c 5 1 e 1 3 9 2 8 "   n a m e = " B o t t o m "   t y p e = " S y s t e m . I n t 3 2 ,   m s c o r l i b ,   V e r s i o n = 4 . 0 . 0 . 0 ,   C u l t u r e = n e u t r a l ,   P u b l i c K e y T o k e n = b 7 7 a 5 c 5 6 1 9 3 4 e 0 8 9 "   o r d e r = " 2 "   k e y = " b o t t o m M a r g i n "   v a l u e = " 1 0 "   g r o u p = " M a r g i n "   g r o u p O r d e r = " - 1 " / >  
                 < p a r a m e t e r   i d = " 2 e d b 6 8 6 9 - f 7 9 7 - 4 8 6 5 - b f f d - c 5 8 6 2 3 b b c e 0 9 "   n a m e = " L e f t "   t y p e = " S y s t e m . I n t 3 2 ,   m s c o r l i b ,   V e r s i o n = 4 . 0 . 0 . 0 ,   C u l t u r e = n e u t r a l ,   P u b l i c K e y T o k e n = b 7 7 a 5 c 5 6 1 9 3 4 e 0 8 9 "   o r d e r = " 0 "   k e y = " l e f t m a r g i n "   v a l u e = " 1 0 "   g r o u p = " M a r g i n "   g r o u p O r d e r = " - 1 " / >  
                 < p a r a m e t e r   i d = " 0 8 b a e c 2 f - 7 d b c - 4 5 4 2 - b 9 5 5 - c 0 3 c 3 5 0 8 b 7 1 a "   n a m e = " F o n t   s i z e "   t y p e = " S y s t e m . I n t 3 2 ,   m s c o r l i b ,   V e r s i o n = 4 . 0 . 0 . 0 ,   C u l t u r e = n e u t r a l ,   P u b l i c K e y T o k e n = b 7 7 a 5 c 5 6 1 9 3 4 e 0 8 9 "   o r d e r = " 9 9 9 "   k e y = " f o n t S i z e "   v a l u e = " 1 2 "   g r o u p O r d e r = " - 1 " / >  
                 < p a r a m e t e r   i d = " b c e 2 b 7 8 3 - 2 0 3 c - 4 c f 7 - b f 2 a - f 4 4 2 f d 1 d b 2 9 6 "   n a m e = " F o n t   b o l d "   t y p e = " S y s t e m . B o o l e a n ,   m s c o r l i b ,   V e r s i o n = 4 . 0 . 0 . 0 ,   C u l t u r e = n e u t r a l ,   P u b l i c K e y T o k e n = b 7 7 a 5 c 5 6 1 9 3 4 e 0 8 9 "   o r d e r = " 9 9 9 "   k e y = " f o n t B o l d "   v a l u e = " T r u e "   g r o u p O r d e r = " - 1 " / >  
                 < p a r a m e t e r   i d = " 7 9 6 5 9 8 a f - c 3 0 3 - 4 1 e 9 - 8 a 2 c - d 8 4 5 2 a 6 f 0 5 1 4 "   n a m e = " W r a p   t e x t "   t y p e = " S y s t e m . B o o l e a n ,   m s c o r l i b ,   V e r s i o n = 4 . 0 . 0 . 0 ,   C u l t u r e = n e u t r a l ,   P u b l i c K e y T o k e n = b 7 7 a 5 c 5 6 1 9 3 4 e 0 8 9 "   o r d e r = " 9 9 9 "   k e y = " w r a p T e x t "   v a l u e = " T r u e "   g r o u p O r d e r = " - 1 " / >  
             < / p a r a m e t e r s >  
         < / q u e s t i o n >  
         < q u e s t i o n   i d = " 9 b 6 9 4 7 9 7 - c 6 2 c - 4 3 d 3 - b b 3 7 - f 2 2 4 6 6 5 f 6 1 5 1 "   n a m e = " C C "   a s s e m b l y = " I p h e l i o n . O u t l i n e . C o n t r o l s . d l l "   t y p e = " I p h e l i o n . O u t l i n e . C o n t r o l s . Q u e s t i o n C o n t r o l s . V i e w M o d e l s . A d d r e s s e e V i e w M o d e l "   o r d e r = " 1 8 "   a c t i v e = " t r u e "   g r o u p = " & l t ; D e f a u l t & g t ; "   r e s u l t T y p e = " s i n g l e "   d i s p l a y T y p e = " A l l "   p a g e C o l u m n S p a n = " c o l u m n S p a n 6 "   p a r e n t I d = " 0 0 0 0 0 0 0 0 - 0 0 0 0 - 0 0 0 0 - 0 0 0 0 - 0 0 0 0 0 0 0 0 0 0 0 0 " >  
             < p a r a m e t e r s >  
                 < p a r a m e t e r   i d = " d 5 a 5 f 4 d 1 - 2 d 3 3 - 4 e a d - a 3 c e - 1 8 4 e 8 c 3 9 4 c 8 c "   n a m e = " S h o w   m i d d l e   n a m e "   t y p e = " S y s t e m . B o o l e a n ,   m s c o r l i b ,   V e r s i o n = 4 . 0 . 0 . 0 ,   C u l t u r e = n e u t r a l ,   P u b l i c K e y T o k e n = b 7 7 a 5 c 5 6 1 9 3 4 e 0 8 9 "   o r d e r = " 9 9 9 "   k e y = " s h o w M i d d l e N a m e "   v a l u e = " F a l s e "   g r o u p = " V i s i b i l i t y   O p t i o n s "   g r o u p O r d e r = " - 1 " / >  
                 < p a r a m e t e r   i d = " 3 c c a d e 8 b - c 0 2 7 - 4 d f d - a 0 3 7 - 5 c b 0 6 b e 3 e 2 b 0 "   n a m e = " S h o w   s u f f i x "   t y p e = " S y s t e m . B o o l e a n ,   m s c o r l i b ,   V e r s i o n = 4 . 0 . 0 . 0 ,   C u l t u r e = n e u t r a l ,   P u b l i c K e y T o k e n = b 7 7 a 5 c 5 6 1 9 3 4 e 0 8 9 "   o r d e r = " 9 9 9 "   k e y = " s h o w S u f f i x "   v a l u e = " F a l s e "   g r o u p = " V i s i b i l i t y   O p t i o n s "   g r o u p O r d e r = " - 1 " / >  
                 < p a r a m e t e r   i d = " 1 0 a 0 b 0 8 a - d 1 9 9 - 4 1 7 0 - a 3 8 f - 7 f f f 4 c 3 3 0 c 5 e "   n a m e = " S h o w   c o u n t r y "   t y p e = " S y s t e m . B o o l e a n ,   m s c o r l i b ,   V e r s i o n = 4 . 0 . 0 . 0 ,   C u l t u r e = n e u t r a l ,   P u b l i c K e y T o k e n = b 7 7 a 5 c 5 6 1 9 3 4 e 0 8 9 "   o r d e r = " 9 9 9 "   k e y = " s h o w C o u n t r y "   v a l u e = " F a l s e "   g r o u p = " V i s i b i l i t y   O p t i o n s "   g r o u p O r d e r = " - 1 " / >  
                 < p a r a m e t e r   i d = " 5 5 4 f 8 2 1 c - 5 7 8 d - 4 9 0 e - 8 6 b c - 3 0 3 3 b e a 7 1 5 1 8 "   n a m e = " S h o w   j o b   t i t l e "   t y p e = " S y s t e m . B o o l e a n ,   m s c o r l i b ,   V e r s i o n = 4 . 0 . 0 . 0 ,   C u l t u r e = n e u t r a l ,   P u b l i c K e y T o k e n = b 7 7 a 5 c 5 6 1 9 3 4 e 0 8 9 "   o r d e r = " 9 9 9 "   k e y = " s h o w J o b T i t l e "   v a l u e = " F a l s e "   g r o u p = " V i s i b i l i t y   O p t i o n s "   g r o u p O r d e r = " - 1 " / >  
                 < p a r a m e t e r   i d = " 4 e f 2 c c b 0 - e 4 0 f - 4 9 b b - 8 e c 0 - 1 1 7 6 b e b e 6 a c 9 "   n a m e = " S h o w   c o m p a n y "   t y p e = " S y s t e m . B o o l e a n ,   m s c o r l i b ,   V e r s i o n = 4 . 0 . 0 . 0 ,   C u l t u r e = n e u t r a l ,   P u b l i c K e y T o k e n = b 7 7 a 5 c 5 6 1 9 3 4 e 0 8 9 "   o r d e r = " 9 9 9 "   k e y = " s h o w C o m p a n y "   v a l u e = " F a l s e "   g r o u p = " V i s i b i l i t y   O p t i o n s "   g r o u p O r d e r = " - 1 " / >  
                 < p a r a m e t e r   i d = " d c 9 5 0 4 a 1 - 3 d f d - 4 2 3 f - 8 5 8 f - e e 9 0 c 3 0 7 8 4 5 2 "   n a m e = " S h o w   e m a i l "   t y p e = " S y s t e m . B o o l e a n ,   m s c o r l i b ,   V e r s i o n = 4 . 0 . 0 . 0 ,   C u l t u r e = n e u t r a l ,   P u b l i c K e y T o k e n = b 7 7 a 5 c 5 6 1 9 3 4 e 0 8 9 "   o r d e r = " 9 9 9 "   k e y = " s h o w E m a i l "   v a l u e = " T r u e "   g r o u p = " V i s i b i l i t y   O p t i o n s "   g r o u p O r d e r = " - 1 " / >  
                 < p a r a m e t e r   i d = " 9 1 8 5 c 6 0 c - e 4 e 9 - 4 2 b f - a 9 c b - 2 6 6 9 d f a 5 0 8 7 e "   n a m e = " S h o w   p h o n e "   t y p e = " S y s t e m . B o o l e a n ,   m s c o r l i b ,   V e r s i o n = 4 . 0 . 0 . 0 ,   C u l t u r e = n e u t r a l ,   P u b l i c K e y T o k e n = b 7 7 a 5 c 5 6 1 9 3 4 e 0 8 9 "   o r d e r = " 9 9 9 "   k e y = " s h o w P h o n e "   v a l u e = " F a l s e "   g r o u p = " V i s i b i l i t y   O p t i o n s "   g r o u p O r d e r = " - 1 " / >  
                 < p a r a m e t e r   i d = " d 5 5 4 4 3 9 a - a b e 4 - 4 6 2 3 - 8 2 2 8 - d f c b 6 3 0 c a e 4 2 "   n a m e = " S h o w   m o b i l e "   t y p e = " S y s t e m . B o o l e a n ,   m s c o r l i b ,   V e r s i o n = 4 . 0 . 0 . 0 ,   C u l t u r e = n e u t r a l ,   P u b l i c K e y T o k e n = b 7 7 a 5 c 5 6 1 9 3 4 e 0 8 9 "   o r d e r = " 9 9 9 "   k e y = " s h o w M o b i l e "   v a l u e = " F a l s e "   g r o u p = " V i s i b i l i t y   O p t i o n s "   g r o u p O r d e r = " - 1 " / >  
                 < p a r a m e t e r   i d = " 7 3 2 8 d c d 7 - f b 9 3 - 4 1 e 5 - a 6 6 6 - 3 b a 0 e 6 1 5 7 0 0 5 "   n a m e = " S h o w   f a x "   t y p e = " S y s t e m . B o o l e a n ,   m s c o r l i b ,   V e r s i o n = 4 . 0 . 0 . 0 ,   C u l t u r e = n e u t r a l ,   P u b l i c K e y T o k e n = b 7 7 a 5 c 5 6 1 9 3 4 e 0 8 9 "   o r d e r = " 9 9 9 "   k e y = " s h o w F a x "   v a l u e = " T r u e "   g r o u p = " V i s i b i l i t y   O p t i o n s "   g r o u p O r d e r = " - 1 " / >  
                 < p a r a m e t e r   i d = " f d 1 6 8 7 0 a - 1 7 5 9 - 4 0 1 4 - 9 9 c e - 4 8 e 9 e b e e 2 d c 6 "   n a m e = " A l l o w   e d i t   a d d r e s s e e "   t y p e = " S y s t e m . B o o l e a n ,   m s c o r l i b ,   V e r s i o n = 4 . 0 . 0 . 0 ,   C u l t u r e = n e u t r a l ,   P u b l i c K e y T o k e n = b 7 7 a 5 c 5 6 1 9 3 4 e 0 8 9 "   o r d e r = " 9 9 9 "   k e y = " a d d r e s s e e I s E d i t a b l e "   v a l u e = " T r u e "   g r o u p O r d e r = " - 1 " / >  
                 < p a r a m e t e r   i d = " 1 1 e c 5 f 7 5 - 6 e c 8 - 4 c 0 7 - a c 0 d - 7 4 8 2 e e f 4 a b 6 e "   n a m e = " M a x   a d d r e s s   l i n e s "   t y p e = " S y s t e m . N u l l a b l e ` 1 [ [ S y s t e m . I n t 3 2 ,   m s c o r l i b ,   V e r s i o n = 4 . 0 . 0 . 0 ,   C u l t u r e = n e u t r a l ,   P u b l i c K e y T o k e n = b 7 7 a 5 c 5 6 1 9 3 4 e 0 8 9 ] ] ,   m s c o r l i b ,   V e r s i o n = 4 . 0 . 0 . 0 ,   C u l t u r e = n e u t r a l ,   P u b l i c K e y T o k e n = b 7 7 a 5 c 5 6 1 9 3 4 e 0 8 9 "   o r d e r = " 9 9 9 "   k e y = " m a x A d d r e s s L i n e s "   v a l u e = " 1 "   g r o u p O r d e r = " - 1 " / >  
                 < p a r a m e t e r   i d = " 8 2 0 0 9 0 b e - e d f 3 - 4 e c 8 - 8 5 f b - 1 1 f 6 3 f 0 8 f a d 6 "   n a m e = " D i a l o g   t i t l e "   t y p e = " S y s t e m . S t r i n g ,   m s c o r l i b ,   V e r s i o n = 4 . 0 . 0 . 0 ,   C u l t u r e = n e u t r a l ,   P u b l i c K e y T o k e n = b 7 7 a 5 c 5 6 1 9 3 4 e 0 8 9 "   o r d e r = " 9 9 9 "   k e y = " d i a l o g T i t l e "   v a l u e = " "   g r o u p = " O u t l o o k "   g r o u p O r d e r = " - 1 " / >  
             < / p a r a m e t e r s >  
         < / q u e s t i o n >  
     < / q u e s t i o n s >  
     < c o m m a n d s >  
         < c o m m a n d   i d = " a 9 7 b d 7 e a - 5 1 7 d - 4 6 0 8 - b a 0 3 - 4 1 b 1 9 6 c f 8 9 f 5 "   n a m e = " S h o w   q u e s t i o n   f o r m "   a s s e m b l y = " I p h e l i o n . O u t l i n e . M o d e l . d l l "   t y p e = " I p h e l i o n . O u t l i n e . M o d e l . C o m m a n d s . S h o w F o r m C o m m a n d "   o r d e r = " 1 "   a c t i v e = " t r u e "   c o m m a n d T y p e = " s t a r t u p " >  
             < p a r a m e t e r s >  
                 < p a r a m e t e r   i d = " 1 b 7 8 2 9 7 a - 2 7 b c - 4 7 e f - b 9 b 3 - 7 2 4 c f 5 d 3 f b 8 e "   n a m e = " D i s p l a y   t y p e "   t y p e = " "   o r d e r = " 0 "   k e y = " f o r m T y p e "   v a l u e = " D i a l o g "   g r o u p O r d e r = " - 1 " / > 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a s s e m b l y = " I p h e l i o n . O u t l i n e . W o r d . d l l "   t y p e = " I p h e l i o n . O u t l i n e . W o r d . C o m m a n d s . C l o s e D o c u m e n t C o m m a n d "   o r d e r = " 2 "   a c t i v e = " t r u e "   c o m m a n d T y p e = " s t a r t u p " >  
             < p a r a m e t e r s >  
                 < p a r a m e t e r   i d = " b f d b c 2 b a - a 5 7 e - 4 1 1 f - a 7 b 4 - c c 7 8 6 5 4 5 5 c 7 e "   n a m e = " C h e c k   q u e s t i o n "   t y p e = " S y s t e m . B o o l e a n ,   m s c o r l i b ,   V e r s i o n = 4 . 0 . 0 . 0 ,   C u l t u r e = n e u t r a l ,   P u b l i c K e y T o k e n = b 7 7 a 5 c 5 6 1 9 3 4 e 0 8 9 "   o r d e r = " 9 9 9 "   k e y = " c h e c k U s e r I n p u t "   v a l u e = " f a l s e "   g r o u p O r d e r = " - 1 " / >  
                 < p a r a m e t e r   i d = " c 1 a d 1 b c 7 - b e e 3 - 4 4 1 b - b f 2 4 - e 7 a c c 9 a f 7 5 d 0 "   n a m e = " F o r c e   c l o s e "   t y p e = " S y s t e m . B o o l e a n ,   m s c o r l i b ,   V e r s i o n = 4 . 0 . 0 . 0 ,   C u l t u r e = n e u t r a l ,   P u b l i c K e y T o k e n = b 7 7 a 5 c 5 6 1 9 3 4 e 0 8 9 "   o r d e r = " 9 9 9 "   k e y = " c l o s e O n S u c e s s "   v a l u e = " F a l s e "   g r o u p O r d e r = " - 1 " / >  
             < / p a r a m e t e r s >  
         < / c o m m a n d >  
         < c o m m a n d   i d = " 3 5 2 3 d 0 2 e - 3 1 d 6 - 4 9 7 1 - 8 a 4 9 - e b 6 1 2 c b e b 5 4 a "   n a m e = " R e n d e r   f i e l d s   t o   d o c u m e n t "   a s s e m b l y = " I p h e l i o n . O u t l i n e . M o d e l . d l l "   t y p e = " I p h e l i o n . O u t l i n e . M o d e l . C o m m a n d s . R e n d e r D o c u m e n t C o m m a n d "   o r d e r = " 3 "   a c t i v e = " t r u e "   c o m m a n d T y p e = " s t a r t u p " >  
             < p a r a m e t e r s >  
                 < p a r a m e t e r   i d = " f 9 0 4 3 5 9 0 - 8 0 b 2 - 4 7 b 8 - 9 a c 9 - e 5 2 8 5 b 4 a 9 b 4 6 "   n a m e = " E x c l u d e   i n a c t i v e   q u e s t i o n s "   t y p e = " S y s t e m . B o o l e a n ,   m s c o r l i b ,   V e r s i o n = 4 . 0 . 0 . 0 ,   C u l t u r e = n e u t r a l ,   P u b l i c K e y T o k e n = b 7 7 a 5 c 5 6 1 9 3 4 e 0 8 9 "   o r d e r = " 9 9 9 "   k e y = " e x c l u d e I n a c t i v e Q u e s t i o n s "   v a l u e = " F a l s e "   g r o u p O r d e r = " - 1 " / > 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b b 4 4 7 1 d 5 - 9 6 c a - 4 b 9 9 - b 9 7 6 - a 3 c 4 d f 9 3 0 d d a "   n a m e = " R W S   -   H e a d e r "   a s s e m b l y = " I p h e l i o n . O u t l i n e . W o r d . d l l "   t y p e = " I p h e l i o n . O u t l i n e . W o r d . C o m m a n d s . R e m o v e R e g i o n W h i t e S p a c e C o m m a n d "   o r d e r = " 4 "   a c t i v e = " t r u e "   c o m m a n d T y p e = " s t a r t u p " >  
             < p a r a m e t e r s >  
                 < p a r a m e t e r   i d = " 9 b 6 f 8 3 9 f - e d b d - 4 0 4 5 - b f f d - 7 2 6 c 1 2 9 3 e e 0 1 "   n a m e = " R e g i o n   c o n t r o l "   t y p e = " S y s t e m . G u i d ,   m s c o r l i b ,   V e r s i o n = 4 . 0 . 0 . 0 ,   C u l t u r e = n e u t r a l ,   P u b l i c K e y T o k e n = b 7 7 a 5 c 5 6 1 9 3 4 e 0 8 9 "   o r d e r = " 9 9 9 "   k e y = " c o n t r o l T a g "   v a l u e = " 7 c a 9 0 b 2 5 - 7 7 a b - 4 a 5 7 - a 6 e 0 - 6 1 b c 4 c 5 7 0 3 b e "   a r g u m e n t = " C o n t r o l C h o o s e r "   g r o u p O r d e r = " - 1 " / >  
                 < p a r a m e t e r   i d = " c 6 8 a 4 8 e 1 - b 5 4 f - 4 6 b 8 - 9 1 f 2 - 4 8 f a 7 1 0 d 0 2 b 8 "   n a m e = " A r e a "   t y p e = " I p h e l i o n . O u t l i n e . M o d e l . E n t i t i e s . C o n t r o l A r e a ,   I p h e l i o n . O u t l i n e . M o d e l ,   V e r s i o n = 1 . 7 . 0 . 3 2 ,   C u l t u r e = n e u t r a l ,   P u b l i c K e y T o k e n = n u l l "   o r d e r = " 9 9 9 "   k e y = " a r e a "   v a l u e = " A l l "   g r o u p O r d e r = " - 1 " / >  
                 < p a r a m e t e r   i d = " f d 1 c 7 c 6 1 - c f 5 6 - 4 c 0 8 - 8 f 8 6 - 8 1 3 5 c 9 7 4 4 5 e a "   n a m e = " R e m o v e   c o n t r o l "   t y p e = " S y s t e m . B o o l e a n ,   m s c o r l i b ,   V e r s i o n = 4 . 0 . 0 . 0 ,   C u l t u r e = n e u t r a l ,   P u b l i c K e y T o k e n = b 7 7 a 5 c 5 6 1 9 3 4 e 0 8 9 "   o r d e r = " 9 9 9 "   k e y = " r e m o v e C o n t r o l "   v a l u e = " F a l s e "   g r o u p O r d e r = " - 1 " / >  
             < / p a r a m e t e r s >  
         < / c o m m a n d >  
         < c o m m a n d   i d = " 9 e b c a e 0 b - 9 f 8 3 - 4 3 a a - a 3 a a - 4 6 d c e 6 b 8 a 0 8 1 "   n a m e = " R W S   -   H e a d e r L i n e s "   a s s e m b l y = " I p h e l i o n . O u t l i n e . W o r d . d l l "   t y p e = " I p h e l i o n . O u t l i n e . W o r d . C o m m a n d s . R e m o v e R e g i o n W h i t e S p a c e C o m m a n d "   o r d e r = " 5 "   a c t i v e = " t r u e "   c o m m a n d T y p e = " s t a r t u p " >  
             < p a r a m e t e r s >  
                 < p a r a m e t e r   i d = " 9 b 6 f 8 3 9 f - e d b d - 4 0 4 5 - b f f d - 7 2 6 c 1 2 9 3 e e 0 1 "   n a m e = " R e g i o n   c o n t r o l "   t y p e = " S y s t e m . G u i d ,   m s c o r l i b ,   V e r s i o n = 4 . 0 . 0 . 0 ,   C u l t u r e = n e u t r a l ,   P u b l i c K e y T o k e n = b 7 7 a 5 c 5 6 1 9 3 4 e 0 8 9 "   o r d e r = " 9 9 9 "   k e y = " c o n t r o l T a g "   v a l u e = " "   a r g u m e n t = " C o n t r o l C h o o s e r "   g r o u p O r d e r = " - 1 " / >  
                 < p a r a m e t e r   i d = " c 6 8 a 4 8 e 1 - b 5 4 f - 4 6 b 8 - 9 1 f 2 - 4 8 f a 7 1 0 d 0 2 b 8 "   n a m e = " A r e a "   t y p e = " I p h e l i o n . O u t l i n e . M o d e l . E n t i t i e s . C o n t r o l A r e a ,   I p h e l i o n . O u t l i n e . M o d e l ,   V e r s i o n = 1 . 7 . 0 . 3 2 ,   C u l t u r e = n e u t r a l ,   P u b l i c K e y T o k e n = n u l l "   o r d e r = " 9 9 9 "   k e y = " a r e a "   v a l u e = " A l l "   g r o u p O r d e r = " - 1 " / >  
                 < p a r a m e t e r   i d = " f d 1 c 7 c 6 1 - c f 5 6 - 4 c 0 8 - 8 f 8 6 - 8 1 3 5 c 9 7 4 4 5 e a "   n a m e = " R e m o v e   c o n t r o l "   t y p e = " S y s t e m . B o o l e a n ,   m s c o r l i b ,   V e r s i o n = 4 . 0 . 0 . 0 ,   C u l t u r e = n e u t r a l ,   P u b l i c K e y T o k e n = b 7 7 a 5 c 5 6 1 9 3 4 e 0 8 9 "   o r d e r = " 9 9 9 "   k e y = " r e m o v e C o n t r o l "   v a l u e = " F a l s e "   g r o u p O r d e r = " - 1 " / >  
             < / p a r a m e t e r s >  
         < / c o m m a n d >  
         < c o m m a n d   i d = " 1 a 7 d 2 f e 8 - d b 2 e - 4 7 d 5 - 9 e b c - 2 e 3 1 1 4 3 e a a 0 d "   n a m e = " R W S   -   F o o t e r L i n e s "   a s s e m b l y = " I p h e l i o n . O u t l i n e . W o r d . d l l "   t y p e = " I p h e l i o n . O u t l i n e . W o r d . C o m m a n d s . R e m o v e R e g i o n W h i t e S p a c e C o m m a n d "   o r d e r = " 7 "   a c t i v e = " t r u e "   c o m m a n d T y p e = " s t a r t u p " >  
             < p a r a m e t e r s >  
                 < p a r a m e t e r   i d = " 9 b 6 f 8 3 9 f - e d b d - 4 0 4 5 - b f f d - 7 2 6 c 1 2 9 3 e e 0 1 "   n a m e = " R e g i o n   c o n t r o l "   t y p e = " S y s t e m . G u i d ,   m s c o r l i b ,   V e r s i o n = 4 . 0 . 0 . 0 ,   C u l t u r e = n e u t r a l ,   P u b l i c K e y T o k e n = b 7 7 a 5 c 5 6 1 9 3 4 e 0 8 9 "   o r d e r = " 9 9 9 "   k e y = " c o n t r o l T a g "   v a l u e = " 7 4 f 6 2 4 f 0 - 5 1 d d - 4 2 0 1 - b 9 d b - 9 1 7 a 7 0 d d 1 5 1 8 "   a r g u m e n t = " C o n t r o l C h o o s e r "   g r o u p O r d e r = " - 1 " / >  
                 < p a r a m e t e r   i d = " c 6 8 a 4 8 e 1 - b 5 4 f - 4 6 b 8 - 9 1 f 2 - 4 8 f a 7 1 0 d 0 2 b 8 "   n a m e = " A r e a "   t y p e = " I p h e l i o n . O u t l i n e . M o d e l . E n t i t i e s . C o n t r o l A r e a ,   I p h e l i o n . O u t l i n e . M o d e l ,   V e r s i o n = 1 . 7 . 0 . 3 2 ,   C u l t u r e = n e u t r a l ,   P u b l i c K e y T o k e n = n u l l "   o r d e r = " 9 9 9 "   k e y = " a r e a "   v a l u e = " A l l "   g r o u p O r d e r = " - 1 " / >  
                 < p a r a m e t e r   i d = " f d 1 c 7 c 6 1 - c f 5 6 - 4 c 0 8 - 8 f 8 6 - 8 1 3 5 c 9 7 4 4 5 e a "   n a m e = " R e m o v e   c o n t r o l "   t y p e = " S y s t e m . B o o l e a n ,   m s c o r l i b ,   V e r s i o n = 4 . 0 . 0 . 0 ,   C u l t u r e = n e u t r a l ,   P u b l i c K e y T o k e n = b 7 7 a 5 c 5 6 1 9 3 4 e 0 8 9 "   o r d e r = " 9 9 9 "   k e y = " r e m o v e C o n t r o l "   v a l u e = " F a l s e "   g r o u p O r d e r = " - 1 " / >  
             < / p a r a m e t e r s >  
         < / c o m m a n d >  
         < c o m m a n d   i d = " a b b 0 d a a 4 - c c e c - 4 5 3 1 - b 7 1 0 - 6 b 8 a 3 c 4 0 7 f 8 6 "   n a m e = " R W S   -   F o o t e r L i n e s C P "   a s s e m b l y = " I p h e l i o n . O u t l i n e . W o r d . d l l "   t y p e = " I p h e l i o n . O u t l i n e . W o r d . C o m m a n d s . R e m o v e R e g i o n W h i t e S p a c e C o m m a n d "   o r d e r = " 8 "   a c t i v e = " t r u e "   c o m m a n d T y p e = " s t a r t u p " >  
             < p a r a m e t e r s >  
                 < p a r a m e t e r   i d = " 9 b 6 f 8 3 9 f - e d b d - 4 0 4 5 - b f f d - 7 2 6 c 1 2 9 3 e e 0 1 "   n a m e = " R e g i o n   c o n t r o l "   t y p e = " S y s t e m . G u i d ,   m s c o r l i b ,   V e r s i o n = 4 . 0 . 0 . 0 ,   C u l t u r e = n e u t r a l ,   P u b l i c K e y T o k e n = b 7 7 a 5 c 5 6 1 9 3 4 e 0 8 9 "   o r d e r = " 9 9 9 "   k e y = " c o n t r o l T a g "   v a l u e = " d f 5 0 f 4 6 1 - 9 a 7 5 - 4 9 1 3 - b b 9 d - 3 2 8 6 f e c 1 6 a 8 e "   a r g u m e n t = " C o n t r o l C h o o s e r "   g r o u p O r d e r = " - 1 " / >  
                 < p a r a m e t e r   i d = " c 6 8 a 4 8 e 1 - b 5 4 f - 4 6 b 8 - 9 1 f 2 - 4 8 f a 7 1 0 d 0 2 b 8 "   n a m e = " A r e a "   t y p e = " I p h e l i o n . O u t l i n e . M o d e l . E n t i t i e s . C o n t r o l A r e a ,   I p h e l i o n . O u t l i n e . M o d e l ,   V e r s i o n = 1 . 7 . 0 . 3 2 ,   C u l t u r e = n e u t r a l ,   P u b l i c K e y T o k e n = n u l l "   o r d e r = " 9 9 9 "   k e y = " a r e a "   v a l u e = " A l l "   g r o u p O r d e r = " - 1 " / >  
                 < p a r a m e t e r   i d = " f d 1 c 7 c 6 1 - c f 5 6 - 4 c 0 8 - 8 f 8 6 - 8 1 3 5 c 9 7 4 4 5 e a "   n a m e = " R e m o v e   c o n t r o l "   t y p e = " S y s t e m . B o o l e a n ,   m s c o r l i b ,   V e r s i o n = 4 . 0 . 0 . 0 ,   C u l t u r e = n e u t r a l ,   P u b l i c K e y T o k e n = b 7 7 a 5 c 5 6 1 9 3 4 e 0 8 9 "   o r d e r = " 9 9 9 "   k e y = " r e m o v e C o n t r o l "   v a l u e = " F a l s e "   g r o u p O r d e r = " - 1 " / >  
             < / p a r a m e t e r s >  
         < / c o m m a n d >  
         < c o m m a n d   i d = " 3 4 a 5 f c 1 5 - 2 9 1 e - 4 7 6 e - 8 f a e - 8 9 8 1 5 a 1 e 8 a b f "   n a m e = " S a v e   t o   W o r k S i t e "   a s s e m b l y = " I p h e l i o n . O u t l i n e . I n t e g r a t i o n . W o r k S i t e . R e s t . d l l "   t y p e = " I p h e l i o n . O u t l i n e . I n t e g r a t i o n . W o r k S i t e . R e s t . C o m m a n d s . S a v e T o D m s C o m m a n d "   o r d e r = " 1 2 "   a c t i v e = " t r u e "   c o m m a n d T y p e = " s t a r t u p " >  
             < p a r a m e t e r s >  
                 < p a r a m e t e r   i d = " 5 4 9 2 4 b 3 2 - 0 2 5 b - 4 e f 3 - 8 c 8 4 - 3 7 f 6 7 6 8 8 4 c 9 4 "   n a m e = " A u t h o r   F i e l d "   t y p e = " I p h e l i o n . O u t l i n e . M o d e l . E n t i t i e s . P a r a m e t e r F i e l d D e s c r i p t o r ,   I p h e l i o n . O u t l i n e . M o d e l ,   V e r s i o n = 1 . 7 . 0 . 3 2 ,   C u l t u r e = n e u t r a l ,   P u b l i c K e y T o k e n = n u l l "   o r d e r = " 9 9 9 "   k e y = " a u t h o r F i e l d "   v a l u e = " "   g r o u p O r d e r = " - 1 " / >  
                 < p a r a m e t e r   i d = " 5 3 6 b 3 e 3 7 - 0 5 4 7 - 4 c 2 2 - b 9 1 0 - 8 1 2 3 c 9 3 6 8 c 1 1 "   n a m e = " D e f a u l t   F o l d e r "   t y p e = " S y s t e m . S t r i n g ,   m s c o r l i b ,   V e r s i o n = 4 . 0 . 0 . 0 ,   C u l t u r e = n e u t r a l ,   P u b l i c K e y T o k e n = b 7 7 a 5 c 5 6 1 9 3 4 e 0 8 9 "   o r d e r = " 9 9 9 "   k e y = " d e f a u l t F o l d e r "   v a l u e = " "   g r o u p O r d e r = " - 1 " / >  
                 < p a r a m e t e r   i d = " 6 1 8 a e 4 6 c - 3 d 6 9 - 4 1 8 a - 9 f 1 7 - 2 0 7 7 1 3 3 3 b 5 8 d "   n a m e = " D o c u m e n t   t i t l e   f i e l d "   t y p e = " I p h e l i o n . O u t l i n e . M o d e l . E n t i t i e s . P a r a m e t e r F i e l d D e s c r i p t o r ,   I p h e l i o n . O u t l i n e . M o d e l ,   V e r s i o n = 1 . 7 . 0 . 3 2 ,   C u l t u r e = n e u t r a l ,   P u b l i c K e y T o k e n = n u l l "   o r d e r = " 9 9 9 "   k e y = " t i t l e F i e l d "   v a l u e = " "   g r o u p O r d e r = " - 1 " / >  
             < / p a r a m e t e r s >  
         < / c o m m a n d >  
         < c o m m a n d   i d = " 9 b 5 1 6 8 c 7 - d 6 3 7 - 4 8 0 6 - b 9 e 0 - c 6 a 6 d 8 3 3 6 b 4 9 "   n a m e = " C l o s e   d o c u m e n t "   a s s e m b l y = " I p h e l i o n . O u t l i n e . W o r d . d l l "   t y p e = " I p h e l i o n . O u t l i n e . W o r d . C o m m a n d s . C l o s e D o c u m e n t C o m m a n d "   o r d e r = " 1 3 "   a c t i v e = " t r u e "   c o m m a n d T y p e = " s t a r t u p " >  
             < p a r a m e t e r s >  
                 < p a r a m e t e r   i d = " e 2 d d 3 0 e 8 - 2 9 0 4 - 4 0 a c - a 8 c 2 - 4 5 e d 3 4 b 9 9 2 b 7 "   n a m e = " C h e c k   q u e s t i o n "   t y p e = " S y s t e m . B o o l e a n ,   m s c o r l i b ,   V e r s i o n = 4 . 0 . 0 . 0 ,   C u l t u r e = n e u t r a l ,   P u b l i c K e y T o k e n = b 7 7 a 5 c 5 6 1 9 3 4 e 0 8 9 "   o r d e r = " 9 9 9 "   k e y = " c h e c k U s e r I n p u t "   v a l u e = " F a l s e "   g r o u p O r d e r = " - 1 " / >  
                 < p a r a m e t e r   i d = " 7 8 b 0 4 d 4 9 - 4 3 d 6 - 4 2 c 4 - b 0 5 e - b 6 8 9 a b 3 7 9 4 a c "   n a m e = " F o r c e   c l o s e "   t y p e = " S y s t e m . B o o l e a n ,   m s c o r l i b ,   V e r s i o n = 4 . 0 . 0 . 0 ,   C u l t u r e = n e u t r a l ,   P u b l i c K e y T o k e n = b 7 7 a 5 c 5 6 1 9 3 4 e 0 8 9 "   o r d e r = " 9 9 9 "   k e y = " c l o s e O n S u c e s s "   v a l u e = " F a l s e "   g r o u p O r d e r = " - 1 " / >  
             < / p a r a m e t e r s >  
         < / c o m m a n d >  
         < c o m m a n d   i d = " f 6 e 9 d 2 f b - b d c 2 - 4 3 3 c - 9 3 4 b - 3 5 9 2 1 0 8 6 a 1 d e "   n a m e = " S h o w   q u e s t i o n   f o r m "   a s s e m b l y = " I p h e l i o n . O u t l i n e . M o d e l . d l l "   t y p e = " I p h e l i o n . O u t l i n e . M o d e l . C o m m a n d s . S h o w F o r m C o m m a n d "   o r d e r = " 0 "   a c t i v e = " t r u e "   c o m m a n d T y p e = " r e l a u n c h " >  
             < p a r a m e t e r s >  
                 < p a r a m e t e r   i d = " f 2 0 c 4 5 4 2 - 3 c 7 f - 4 5 e c - b 2 b f - 9 b 5 6 f e 0 d 9 f a 0 "   n a m e = " D i s p l a y   t y p e "   t y p e = " "   o r d e r = " 0 "   k e y = " f o r m T y p e "   v a l u e = " D i a l o g "   g r o u p O r d e r = " - 1 " / > 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9 0 4 3 5 9 0 - 8 0 b 2 - 4 7 b 8 - 9 a c 9 - e 5 2 8 5 b 4 a 9 b 4 6 "   n a m e = " E x c l u d e   i n a c t i v e   q u e s t i o n s "   t y p e = " S y s t e m . B o o l e a n ,   m s c o r l i b ,   V e r s i o n = 4 . 0 . 0 . 0 ,   C u l t u r e = n e u t r a l ,   P u b l i c K e y T o k e n = b 7 7 a 5 c 5 6 1 9 3 4 e 0 8 9 "   o r d e r = " 9 9 9 "   k e y = " e x c l u d e I n a c t i v e Q u e s t i o n s "   v a l u e = " F a l s e "   g r o u p O r d e r = " - 1 " / > 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p a r a m e t e r s >  
         < / c o m m a n d >  
         < c o m m a n d   i d = " c a 4 4 d 6 4 5 - 1 4 e 7 - 4 c c e - 8 6 8 6 - c 1 6 1 3 f 6 7 0 6 d 0 "   n a m e = " R W S   -   H e a d e r "   a s s e m b l y = " I p h e l i o n . O u t l i n e . W o r d . d l l "   t y p e = " I p h e l i o n . O u t l i n e . W o r d . C o m m a n d s . R e m o v e R e g i o n W h i t e S p a c e C o m m a n d "   o r d e r = " 2 "   a c t i v e = " t r u e "   c o m m a n d T y p e = " r e l a u n c h " >  
             < p a r a m e t e r s >  
                 < p a r a m e t e r   i d = " 9 b 6 f 8 3 9 f - e d b d - 4 0 4 5 - b f f d - 7 2 6 c 1 2 9 3 e e 0 1 "   n a m e = " R e g i o n   c o n t r o l "   t y p e = " S y s t e m . G u i d ,   m s c o r l i b ,   V e r s i o n = 4 . 0 . 0 . 0 ,   C u l t u r e = n e u t r a l ,   P u b l i c K e y T o k e n = b 7 7 a 5 c 5 6 1 9 3 4 e 0 8 9 "   o r d e r = " 9 9 9 "   k e y = " c o n t r o l T a g "   v a l u e = " 7 c a 9 0 b 2 5 - 7 7 a b - 4 a 5 7 - a 6 e 0 - 6 1 b c 4 c 5 7 0 3 b e "   a r g u m e n t = " C o n t r o l C h o o s e r "   g r o u p O r d e r = " - 1 " / >  
                 < p a r a m e t e r   i d = " c 6 8 a 4 8 e 1 - b 5 4 f - 4 6 b 8 - 9 1 f 2 - 4 8 f a 7 1 0 d 0 2 b 8 "   n a m e = " A r e a "   t y p e = " I p h e l i o n . O u t l i n e . M o d e l . E n t i t i e s . C o n t r o l A r e a ,   I p h e l i o n . O u t l i n e . M o d e l ,   V e r s i o n = 1 . 7 . 0 . 3 2 ,   C u l t u r e = n e u t r a l ,   P u b l i c K e y T o k e n = n u l l "   o r d e r = " 9 9 9 "   k e y = " a r e a "   v a l u e = " A l l "   g r o u p O r d e r = " - 1 " / >  
                 < p a r a m e t e r   i d = " f d 1 c 7 c 6 1 - c f 5 6 - 4 c 0 8 - 8 f 8 6 - 8 1 3 5 c 9 7 4 4 5 e a "   n a m e = " R e m o v e   c o n t r o l "   t y p e = " S y s t e m . B o o l e a n ,   m s c o r l i b ,   V e r s i o n = 4 . 0 . 0 . 0 ,   C u l t u r e = n e u t r a l ,   P u b l i c K e y T o k e n = b 7 7 a 5 c 5 6 1 9 3 4 e 0 8 9 "   o r d e r = " 9 9 9 "   k e y = " r e m o v e C o n t r o l "   v a l u e = " F a l s e "   g r o u p O r d e r = " - 1 " / >  
             < / p a r a m e t e r s >  
         < / c o m m a n d >  
     < / c o m m a n d s >  
     < f i e l d s > 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 B E A U C H A M P S   L L P < / f i e l d >  
         < f i e l d   i d = " 1 8 4 5 7 3 0 2 - b e 9 7 - 4 2 4 d - 8 7 3 5 - 2 1 2 b c d 9 6 e 2 a 2 "   n a m e = " S e l e c t e d   I t e m s "   t y p e = " "   o r d e r = " 9 9 9 "   e n t i t y I d = " 6 f 6 b c 8 3 a - 2 8 d 0 - 4 6 c d - a e 3 b - 1 6 8 0 4 e 0 0 e 3 4 9 "   l i n k e d E n t i t y I d = " 0 0 0 0 0 0 0 0 - 0 0 0 0 - 0 0 0 0 - 0 0 0 0 - 0 0 0 0 0 0 0 0 0 0 0 0 "   l i n k e d F i e l d I d = " 0 0 0 0 0 0 0 0 - 0 0 0 0 - 0 0 0 0 - 0 0 0 0 - 0 0 0 0 0 0 0 0 0 0 0 0 "   l i n k e d F i e l d I n d e x = " 0 "   i n d e x = " 0 "   f i e l d T y p e = " q u e s t i o n "   f o r m a t E v a l u a t o r T y p e = " f o r m a t S t r i n g "   h i d d e n = " f a l s e " / >  
         < f i e l d   i d = " 3 3 7 c d 5 c 0 - 5 d 4 e - 4 2 3 e - 9 3 0 d - a f e d 7 d f b 9 7 e 9 "   n a m e = " S e l e c t e d   T e x t "   t y p e = " S y s t e m . S t r i n g ,   m s c o r l i b ,   V e r s i o n = 4 . 0 . 0 . 0 ,   C u l t u r e = n e u t r a l ,   P u b l i c K e y T o k e n = b 7 7 a 5 c 5 6 1 9 3 4 e 0 8 9 "   o r d e r = " 9 9 9 "   e n t i t y I d = " 6 f 6 b c 8 3 a - 2 8 d 0 - 4 6 c d - a e 3 b - 1 6 8 0 4 e 0 0 e 3 4 9 "   l i n k e d E n t i t y I d = " 0 0 0 0 0 0 0 0 - 0 0 0 0 - 0 0 0 0 - 0 0 0 0 - 0 0 0 0 0 0 0 0 0 0 0 0 "   l i n k e d F i e l d I d = " 0 0 0 0 0 0 0 0 - 0 0 0 0 - 0 0 0 0 - 0 0 0 0 - 0 0 0 0 0 0 0 0 0 0 0 0 "   l i n k e d F i e l d I n d e x = " 0 "   i n d e x = " 0 "   f i e l d T y p e = " q u e s t i o n "   f o r m a t E v a l u a t o r T y p e = " f o r m a t S t r i n g "   h i d d e n = " f a l s e " / >  
         < f i e l d   i d = " d 6 9 e 8 9 5 b - 2 a d 6 - 4 7 1 8 - b d f f - 0 4 f c a 1 4 a 7 3 9 c "   n a m e = " S e l e c t e d   V a l u e   I t e m s "   t y p e = " S y s t e m . B o o l e a n ,   m s c o r l i b ,   V e r s i o n = 4 . 0 . 0 . 0 ,   C u l t u r e = n e u t r a l ,   P u b l i c K e y T o k e n = b 7 7 a 5 c 5 6 1 9 3 4 e 0 8 9 "   o r d e r = " 9 9 9 "   e n t i t y I d = " 6 f 6 b c 8 3 a - 2 8 d 0 - 4 6 c d - a e 3 b - 1 6 8 0 4 e 0 0 e 3 4 9 "   l i n k e d E n t i t y I d = " 0 0 0 0 0 0 0 0 - 0 0 0 0 - 0 0 0 0 - 0 0 0 0 - 0 0 0 0 0 0 0 0 0 0 0 0 "   l i n k e d F i e l d I d = " 0 0 0 0 0 0 0 0 - 0 0 0 0 - 0 0 0 0 - 0 0 0 0 - 0 0 0 0 0 0 0 0 0 0 0 0 "   l i n k e d F i e l d I n d e x = " 0 "   i n d e x = " 0 "   f i e l d T y p e = " q u e s t i o n "   f o r m a t E v a l u a t o r T y p e = " f o r m a t S t r i n g "   h i d d e n = " f a l s e " > F a l s e < / f i e l d >  
         < f i e l d   i d = " a e 9 c a 6 1 7 - 6 d b b - 4 f 8 3 - 8 c a 9 - 3 9 f e 5 a 2 e 2 b d 5 "   n a m e = " S e l e c t e d   V a l u e s "   t y p e = " S y s t e m . B o o l e a n ,   m s c o r l i b ,   V e r s i o n = 4 . 0 . 0 . 0 ,   C u l t u r e = n e u t r a l ,   P u b l i c K e y T o k e n = b 7 7 a 5 c 5 6 1 9 3 4 e 0 8 9 "   o r d e r = " 9 9 9 "   e n t i t y I d = " 6 f 6 b c 8 3 a - 2 8 d 0 - 4 6 c d - a e 3 b - 1 6 8 0 4 e 0 0 e 3 4 9 "   l i n k e d E n t i t y I d = " 0 0 0 0 0 0 0 0 - 0 0 0 0 - 0 0 0 0 - 0 0 0 0 - 0 0 0 0 0 0 0 0 0 0 0 0 "   l i n k e d F i e l d I d = " 0 0 0 0 0 0 0 0 - 0 0 0 0 - 0 0 0 0 - 0 0 0 0 - 0 0 0 0 0 0 0 0 0 0 0 0 "   l i n k e d F i e l d I n d e x = " 0 "   i n d e x = " 0 "   f i e l d T y p e = " q u e s t i o n "   f o r m a t E v a l u a t o r T y p e = " f o r m a t S t r i n g "   h i d d e n = " f a l s e " > F a l s e | F a l s e | F a l s e | F a l s e | F a l s e | F a l s e | F a l s e | F a l s e | < / f i e l d >  
         < f i e l d   i d = " f 3 3 7 6 2 e 8 - a 7 4 d - 4 9 d 9 - 9 7 a e - f f 3 d f 8 c 7 0 b 2 b "   n a m e = " G e n e r a t e d   R e f e r e n c e "   t y p e = " "   o r d e r = " 9 9 9 "   e n t i t y I d = " 8 a 7 5 a a 4 5 - 8 c d 2 - 4 f 3 2 - 8 6 e 4 - 9 1 8 5 0 1 9 2 c 1 2 2 "   l i n k e d E n t i t y I d = " 0 0 0 0 0 0 0 0 - 0 0 0 0 - 0 0 0 0 - 0 0 0 0 - 0 0 0 0 0 0 0 0 0 0 0 0 "   l i n k e d F i e l d I d = " 0 0 0 0 0 0 0 0 - 0 0 0 0 - 0 0 0 0 - 0 0 0 0 - 0 0 0 0 0 0 0 0 0 0 0 0 "   l i n k e d F i e l d I n d e x = " 0 "   i n d e x = " 0 "   f i e l d T y p e = " q u e s t i o n "   f o r m a t E v a l u a t o r T y p e = " f o r m a t S t r i n g "   h i d d e n = " f a l s e " > S M L / L C / L A W 1 0 4 / 2 6 < / f i e l d >  
         < f i e l d   i d = " a 0 e f c 5 0 6 - 9 4 7 6 - 4 b 0 f - b 2 f 5 - b 6 6 a 3 d 0 d 1 7 e b "   n a m e = " R e f e r e n c e "   t y p e = " "   o r d e r = " 9 9 9 "   e n t i t y I d = " 8 a 7 5 a a 4 5 - 8 c d 2 - 4 f 3 2 - 8 6 e 4 - 9 1 8 5 0 1 9 2 c 1 2 2 "   l i n k e d E n t i t y I d = " 0 0 0 0 0 0 0 0 - 0 0 0 0 - 0 0 0 0 - 0 0 0 0 - 0 0 0 0 0 0 0 0 0 0 0 0 "   l i n k e d F i e l d I d = " 0 0 0 0 0 0 0 0 - 0 0 0 0 - 0 0 0 0 - 0 0 0 0 - 0 0 0 0 0 0 0 0 0 0 0 0 "   l i n k e d F i e l d I n d e x = " 0 "   i n d e x = " 0 "   f i e l d T y p e = " q u e s t i o n "   f o r m a t E v a l u a t o r T y p e = " f o r m a t S t r i n g "   h i d d e n = " f a l s e " > S M L / L C / L A W 1 0 4 / 2 6 < / f i e l d >  
         < f i e l d   i d = " b 7 c e f a 4 1 - f 9 d 1 - 4 f 7 3 - a b f 3 - c e 1 4 0 e 7 a 8 4 9 7 "   n a m e = " D a t e "   t y p e = " S y s t e m . D a t e T i m e ,   m s c o r l i b ,   V e r s i o n = 4 . 0 . 0 . 0 ,   C u l t u r e = n e u t r a l ,   P u b l i c K e y T o k e n = b 7 7 a 5 c 5 6 1 9 3 4 e 0 8 9 "   d a t a F o r m a t = " d   M M M M   y y y y "   o r d e r = " 9 9 9 "   e n t i t y I d = " 9 7 f c 9 f 6 3 - 4 0 8 d - 4 6 c 2 - a 3 e b - b 9 2 c c 8 3 f f 4 0 a "   l i n k e d E n t i t y I d = " 0 0 0 0 0 0 0 0 - 0 0 0 0 - 0 0 0 0 - 0 0 0 0 - 0 0 0 0 0 0 0 0 0 0 0 0 "   l i n k e d F i e l d I d = " 0 0 0 0 0 0 0 0 - 0 0 0 0 - 0 0 0 0 - 0 0 0 0 - 0 0 0 0 0 0 0 0 0 0 0 0 "   l i n k e d F i e l d I n d e x = " 0 "   i n d e x = " 0 "   f i e l d T y p e = " q u e s t i o n "   f o r m a t E v a l u a t o r T y p e = " f o r m a t S t r i n g "   h i d d e n = " f a l s e " > 9   S e p t e m b e r   2 0 2 1 < / f i e l d >  
         < f i e l d   i d = " 9 0 b 0 3 9 7 8 - e 2 1 7 - 4 e 3 2 - a 4 f e - a 3 2 c b a 5 7 d 1 8 6 "   n a m e = " T e x t "   t y p e = " "   o r d e r = " 9 9 9 "   e n t i t y I d = " a 4 4 4 3 f 6 2 - d 2 2 a - 4 5 d 7 - 9 1 5 3 - a c 6 6 2 2 3 4 5 7 a f "   l i n k e d E n t i t y I d = " 0 0 0 0 0 0 0 0 - 0 0 0 0 - 0 0 0 0 - 0 0 0 0 - 0 0 0 0 0 0 0 0 0 0 0 0 "   l i n k e d F i e l d I d = " 0 0 0 0 0 0 0 0 - 0 0 0 0 - 0 0 0 0 - 0 0 0 0 - 0 0 0 0 0 0 0 0 0 0 0 0 "   l i n k e d F i e l d I n d e x = " 0 "   i n d e x = " 0 "   f i e l d T y p e = " q u e s t i o n "   f o r m a t E v a l u a t o r T y p e = " f o r m a t S t r i n g "   h i d d e n = " f a l s e " / >  
         < f i e l d   i d = " 1 a 9 d b 6 7 7 - e 3 1 9 - 4 b a 3 - a c d 6 - e 6 1 b 1 0 0 b 4 a b 7 "   n a m e = " C l o s i n g "   t y p e = " "   o r d e r = " 9 9 9 "   e n t i t y I d = " a 4 6 5 c 7 2 1 - c 1 1 a - 4 b f d - a b c c - 2 2 f 0 c 2 6 2 d 0 0 8 "   l i n k e d E n t i t y I d = " c 9 c 4 a 7 7 8 - e 6 e 8 - 4 a 9 8 - a 1 a c - a 3 c f 8 e 9 4 9 e a 9 "   l i n k e d F i e l d I d = " 0 0 0 0 0 0 0 0 - 0 0 0 0 - 0 0 0 0 - 0 0 0 0 - 0 0 0 0 0 0 0 0 0 0 0 0 "   l i n k e d F i e l d I n d e x = " 0 "   i n d e x = " 0 "   f i e l d T y p e = " q u e s t i o n "   f o r m a t = " Y o u r s   f a i t h f u l l y "   f o r m a t E v a l u a t o r T y p e = " f o r m a t S t r i n g "   h i d d e n = " f a l s e " > Y o u r s   f a i t h f u l l y < / f i e l d >  
         < f i e l d   i d = " 2 3 7 9 c d 4 e - 9 4 3 1 - 4 e 3 4 - a 2 6 d - 5 0 5 d 1 d c 7 a 1 c 3 "   n a m e = " P r e f i x "   t y p e = " "   o r d e r = " 9 9 9 "   e n t i t y I d = " a 4 6 5 c 7 2 1 - c 1 1 a - 4 b f d - a b c c - 2 2 f 0 c 2 6 2 d 0 0 8 "   l i n k e d E n t i t y I d = " c 9 c 4 a 7 7 8 - e 6 e 8 - 4 a 9 8 - a 1 a c - a 3 c f 8 e 9 4 9 e a 9 "   l i n k e d F i e l d I d = " 0 0 0 0 0 0 0 0 - 0 0 0 0 - 0 0 0 0 - 0 0 0 0 - 0 0 0 0 0 0 0 0 0 0 0 0 "   l i n k e d F i e l d I n d e x = " 0 "   i n d e x = " 0 "   f i e l d T y p e = " q u e s t i o n "   f o r m a t = " D e a r   "   f o r m a t E v a l u a t o r T y p e = " f o r m a t S t r i n g "   h i d d e n = " f a l s e " > D e a r < / f i e l d >  
         < f i e l d   i d = " f 7 7 b 2 e 6 d - 3 4 a 3 - 4 9 b 0 - a 7 e a - 6 0 2 d 4 a 2 9 9 e 8 7 "   n a m e = " S a l u t a t i o n "   t y p e = " "   o r d e r = " 9 9 9 "   e n t i t y I d = " a 4 6 5 c 7 2 1 - c 1 1 a - 4 b f d - a b c c - 2 2 f 0 c 2 6 2 d 0 0 8 "   l i n k e d E n t i t y I d = " c 9 c 4 a 7 7 8 - e 6 e 8 - 4 a 9 8 - a 1 a c - a 3 c f 8 e 9 4 9 e a 9 "   l i n k e d F i e l d I d = " 0 0 0 0 0 0 0 0 - 0 0 0 0 - 0 0 0 0 - 0 0 0 0 - 0 0 0 0 0 0 0 0 0 0 0 0 "   l i n k e d F i e l d I n d e x = " 0 "   i n d e x = " 0 "   f i e l d T y p e = " q u e s t i o n "   f o r m a t = " D e a r   { A d d r e s s e e _ F o r e n a m e : $ V A L $   } { A d d r e s s e e _ S u r n a m e } "   f o r m a t E v a l u a t o r T y p e = " f o r m a t S t r i n g "   h i d d e n = " f a l s e " > & l t ; F o r e n a m e & g t ;   & l t ; S u r n a m e & g t ; < / f i e l d >  
         < f i e l d   i d = " 4 9 c b 1 b d a - 0 7 d a - 4 2 f 4 - b d 4 8 - a d 0 a 0 6 b f d 4 f 2 "   n a m e = " A d d r e s s "   t y p e = " "   o r d e r = " 9 9 9 "   e n t i t y I d = " c 9 c 4 a 7 7 8 - e 6 e 8 - 4 a 9 8 - a 1 a c - a 3 c f 8 e 9 4 9 e a 9 "   l i n k e d E n t i t y I d = " 0 0 0 0 0 0 0 0 - 0 0 0 0 - 0 0 0 0 - 0 0 0 0 - 0 0 0 0 0 0 0 0 0 0 0 0 "   l i n k e d F i e l d I d = " 0 0 0 0 0 0 0 0 - 0 0 0 0 - 0 0 0 0 - 0 0 0 0 - 0 0 0 0 0 0 0 0 0 0 0 0 "   l i n k e d F i e l d I n d e x = " 0 "   i n d e x = " 0 "   f i e l d T y p e = " q u e s t i o n "   f o r m a t E v a l u a t o r T y p e = " f o r m a t S t r i n g "   c o i D o c u m e n t F i e l d = " A d d r e s s e e _ A d d r e s s "   h i d d e n = " f a l s e " / >  
         < f i e l d   i d = " b d 9 3 4 4 9 9 - f a 7 d - 4 5 d d - 8 7 3 4 - 3 1 b a 5 b a e c e 6 0 "   n a m e = " A d d r e s s e e "   t y p e = " "   o r d e r = " 9 9 9 "   e n t i t y I d = " c 9 c 4 a 7 7 8 - e 6 e 8 - 4 a 9 8 - a 1 a c - a 3 c f 8 e 9 4 9 e a 9 "   l i n k e d E n t i t y I d = " c 9 c 4 a 7 7 8 - e 6 e 8 - 4 a 9 8 - a 1 a c - a 3 c f 8 e 9 4 9 e a 9 "   l i n k e d F i e l d I d = " 0 0 0 0 0 0 0 0 - 0 0 0 0 - 0 0 0 0 - 0 0 0 0 - 0 0 0 0 0 0 0 0 0 0 0 0 "   l i n k e d F i e l d I n d e x = " 0 "   i n d e x = " 0 "   f i e l d T y p e = " q u e s t i o n "   f o r m a t = " { A d d r e s s e e _ T i t l e : $ V A L $   } { A d d r e s s e e _ F o r e n a m e : $ V A L $   } { A d d r e s s e e _ S u r n a m e } { A d d r e s s e e _ S u f f i x :   $ V A L $ } & # x A ; { A d d r e s s e e _ A d d r e s s } "   f o r m a t E v a l u a t o r T y p e = " f o r m a t S t r i n g "   h i d d e n = " f a l s e " > & l t ; T i t l e & g t ;   & l t ; F o r e n a m e & g t ;   & l t ; S u r n a m e & g t ;   & l t ; S u f f i x & g t ; < / f i e l d >  
         < f i e l d   i d = " 5 8 2 6 5 b 2 2 - 9 e f 0 - 4 4 b c - a 6 1 c - 4 9 c 1 a 7 6 c 8 c 0 2 "   n a m e = " A d d r e s s e e   N a m e "   t y p e = " "   o r d e r = " 9 9 9 "   e n t i t y I d = " c 9 c 4 a 7 7 8 - e 6 e 8 - 4 a 9 8 - a 1 a c - a 3 c f 8 e 9 4 9 e a 9 "   l i n k e d E n t i t y I d = " c 9 c 4 a 7 7 8 - e 6 e 8 - 4 a 9 8 - a 1 a c - a 3 c f 8 e 9 4 9 e a 9 "   l i n k e d F i e l d I d = " 0 0 0 0 0 0 0 0 - 0 0 0 0 - 0 0 0 0 - 0 0 0 0 - 0 0 0 0 0 0 0 0 0 0 0 0 "   l i n k e d F i e l d I n d e x = " 0 "   i n d e x = " 0 "   f i e l d T y p e = " q u e s t i o n "   f o r m a t = " { A d d r e s s e e _ T i t l e : $ V A L $   } { A d d r e s s e e _ F o r e n a m e : $ V A L $   } { A d d r e s s e e _ S u r n a m e } { A d d r e s s e e _ S u f f i x :   $ V A L $ } "   f o r m a t E v a l u a t o r T y p e = " f o r m a t S t r i n g "   h i d d e n = " f a l s e " > & l t ; T i t l e & g t ;   & l t ; F o r e n a m e & g t ;   & l t ; S u r n a m e & g t ;   & l t ; S u f f i x & g t ; < / f i e l d >  
         < f i e l d   i d = " 7 4 d 6 9 a b 4 - 9 b 9 e - 4 4 f a - 8 6 2 1 - f f 9 f d 0 f 2 c f f c "   n a m e = " C o m p a n y "   t y p e = " "   o r d e r = " 9 9 9 "   e n t i t y I d = " c 9 c 4 a 7 7 8 - e 6 e 8 - 4 a 9 8 - a 1 a c - a 3 c f 8 e 9 4 9 e a 9 "   l i n k e d E n t i t y I d = " 0 0 0 0 0 0 0 0 - 0 0 0 0 - 0 0 0 0 - 0 0 0 0 - 0 0 0 0 0 0 0 0 0 0 0 0 "   l i n k e d F i e l d I d = " 0 0 0 0 0 0 0 0 - 0 0 0 0 - 0 0 0 0 - 0 0 0 0 - 0 0 0 0 0 0 0 0 0 0 0 0 "   l i n k e d F i e l d I n d e x = " 0 "   i n d e x = " 0 "   f i e l d T y p e = " q u e s t i o n "   f o r m a t E v a l u a t o r T y p e = " f o r m a t S t r i n g "   h i d d e n = " f a l s e " / >  
         < f i e l d   i d = " 7 3 c 5 1 5 6 1 - 7 7 e 3 - 4 f b 2 - 9 9 f 9 - 9 6 e 3 1 d 9 4 8 0 3 b "   n a m e = " C o u n t r y "   t y p e = " "   o r d e r = " 9 9 9 "   e n t i t y I d = " c 9 c 4 a 7 7 8 - e 6 e 8 - 4 a 9 8 - a 1 a c - a 3 c f 8 e 9 4 9 e a 9 "   l i n k e d E n t i t y I d = " 0 0 0 0 0 0 0 0 - 0 0 0 0 - 0 0 0 0 - 0 0 0 0 - 0 0 0 0 0 0 0 0 0 0 0 0 "   l i n k e d F i e l d I d = " 0 0 0 0 0 0 0 0 - 0 0 0 0 - 0 0 0 0 - 0 0 0 0 - 0 0 0 0 0 0 0 0 0 0 0 0 "   l i n k e d F i e l d I n d e x = " 0 "   i n d e x = " 0 "   f i e l d T y p e = " q u e s t i o n "   f o r m a t E v a l u a t o r T y p e = " f o r m a t S t r i n g "   h i d d e n = " f a l s e " / >  
         < f i e l d   i d = " 7 7 6 7 8 0 d 8 - b 8 6 9 - 4 3 5 6 - 9 0 9 1 - 5 f 7 6 d 4 2 5 b b f 8 "   n a m e = " C u s t o m   F i e l d   1 "   t y p e = " "   o r d e r = " 9 9 9 "   e n t i t y I d = " c 9 c 4 a 7 7 8 - e 6 e 8 - 4 a 9 8 - a 1 a c - a 3 c f 8 e 9 4 9 e a 9 "   l i n k e d E n t i t y I d = " 0 0 0 0 0 0 0 0 - 0 0 0 0 - 0 0 0 0 - 0 0 0 0 - 0 0 0 0 0 0 0 0 0 0 0 0 "   l i n k e d F i e l d I d = " 0 0 0 0 0 0 0 0 - 0 0 0 0 - 0 0 0 0 - 0 0 0 0 - 0 0 0 0 0 0 0 0 0 0 0 0 "   l i n k e d F i e l d I n d e x = " 0 "   i n d e x = " 0 "   f i e l d T y p e = " q u e s t i o n "   f o r m a t E v a l u a t o r T y p e = " f o r m a t S t r i n g "   h i d d e n = " f a l s e " / >  
         < f i e l d   i d = " b 3 d 1 f f c 1 - 9 e 7 9 - 4 4 6 1 - 8 2 5 b - 7 7 8 3 6 b d e c d e e "   n a m e = " C u s t o m   F i e l d   2 "   t y p e = " "   o r d e r = " 9 9 9 "   e n t i t y I d = " c 9 c 4 a 7 7 8 - e 6 e 8 - 4 a 9 8 - a 1 a c - a 3 c f 8 e 9 4 9 e a 9 "   l i n k e d E n t i t y I d = " 0 0 0 0 0 0 0 0 - 0 0 0 0 - 0 0 0 0 - 0 0 0 0 - 0 0 0 0 0 0 0 0 0 0 0 0 "   l i n k e d F i e l d I d = " 0 0 0 0 0 0 0 0 - 0 0 0 0 - 0 0 0 0 - 0 0 0 0 - 0 0 0 0 0 0 0 0 0 0 0 0 "   l i n k e d F i e l d I n d e x = " 0 "   i n d e x = " 0 "   f i e l d T y p e = " q u e s t i o n "   f o r m a t E v a l u a t o r T y p e = " f o r m a t S t r i n g "   h i d d e n = " f a l s e " / >  
         < f i e l d   i d = " 5 5 c 9 7 a a d - b 7 5 7 - 4 f c 6 - 9 e 1 7 - 1 6 d f a e 3 d 0 6 e 6 "   n a m e = " C u s t o m   F i e l d   3 "   t y p e = " "   o r d e r = " 9 9 9 "   e n t i t y I d = " c 9 c 4 a 7 7 8 - e 6 e 8 - 4 a 9 8 - a 1 a c - a 3 c f 8 e 9 4 9 e a 9 "   l i n k e d E n t i t y I d = " 0 0 0 0 0 0 0 0 - 0 0 0 0 - 0 0 0 0 - 0 0 0 0 - 0 0 0 0 0 0 0 0 0 0 0 0 "   l i n k e d F i e l d I d = " 0 0 0 0 0 0 0 0 - 0 0 0 0 - 0 0 0 0 - 0 0 0 0 - 0 0 0 0 0 0 0 0 0 0 0 0 "   l i n k e d F i e l d I n d e x = " 0 "   i n d e x = " 0 "   f i e l d T y p e = " q u e s t i o n "   f o r m a t E v a l u a t o r T y p e = " f o r m a t S t r i n g "   h i d d e n = " f a l s e " / >  
         < f i e l d   i d = " 4 7 0 6 6 d c 6 - 5 7 4 8 - 4 6 6 6 - 8 b 7 b - 4 5 c 8 1 7 e 9 b 8 2 b "   n a m e = " E m a i l "   t y p e = " "   o r d e r = " 9 9 9 "   e n t i t y I d = " c 9 c 4 a 7 7 8 - e 6 e 8 - 4 a 9 8 - a 1 a c - a 3 c f 8 e 9 4 9 e a 9 "   l i n k e d E n t i t y I d = " 0 0 0 0 0 0 0 0 - 0 0 0 0 - 0 0 0 0 - 0 0 0 0 - 0 0 0 0 0 0 0 0 0 0 0 0 "   l i n k e d F i e l d I d = " 0 0 0 0 0 0 0 0 - 0 0 0 0 - 0 0 0 0 - 0 0 0 0 - 0 0 0 0 0 0 0 0 0 0 0 0 "   l i n k e d F i e l d I n d e x = " 0 "   i n d e x = " 0 "   f i e l d T y p e = " q u e s t i o n "   f o r m a t E v a l u a t o r T y p e = " f o r m a t S t r i n g "   h i d d e n = " f a l s e " / >  
         < f i e l d   i d = " 8 9 a 9 9 c 7 0 - b 0 e 7 - 4 6 9 9 - 9 d 5 e - 7 3 d 6 8 3 a 8 a 8 7 0 "   n a m e = " F a x "   t y p e = " "   o r d e r = " 9 9 9 "   e n t i t y I d = " c 9 c 4 a 7 7 8 - e 6 e 8 - 4 a 9 8 - a 1 a c - a 3 c f 8 e 9 4 9 e a 9 "   l i n k e d E n t i t y I d = " 0 0 0 0 0 0 0 0 - 0 0 0 0 - 0 0 0 0 - 0 0 0 0 - 0 0 0 0 0 0 0 0 0 0 0 0 "   l i n k e d F i e l d I d = " 0 0 0 0 0 0 0 0 - 0 0 0 0 - 0 0 0 0 - 0 0 0 0 - 0 0 0 0 0 0 0 0 0 0 0 0 "   l i n k e d F i e l d I n d e x = " 0 "   i n d e x = " 0 "   f i e l d T y p e = " q u e s t i o n "   f o r m a t E v a l u a t o r T y p e = " f o r m a t S t r i n g "   h i d d e n = " f a l s e " / >  
         < f i e l d   i d = " 1 8 2 c d 6 7 2 - 4 b 3 a - 4 7 1 4 - 8 f f 1 - 1 8 4 0 2 5 3 b 1 9 6 6 "   n a m e = " F i r s t   N a m e "   t y p e = " "   o r d e r = " 9 9 9 "   e n t i t y I d = " c 9 c 4 a 7 7 8 - e 6 e 8 - 4 a 9 8 - a 1 a c - a 3 c f 8 e 9 4 9 e a 9 "   l i n k e d E n t i t y I d = " 0 0 0 0 0 0 0 0 - 0 0 0 0 - 0 0 0 0 - 0 0 0 0 - 0 0 0 0 0 0 0 0 0 0 0 0 "   l i n k e d F i e l d I d = " 0 0 0 0 0 0 0 0 - 0 0 0 0 - 0 0 0 0 - 0 0 0 0 - 0 0 0 0 0 0 0 0 0 0 0 0 "   l i n k e d F i e l d I n d e x = " 0 "   i n d e x = " 0 "   f i e l d T y p e = " q u e s t i o n "   f o r m a t E v a l u a t o r T y p e = " f o r m a t S t r i n g "   c o i D o c u m e n t F i e l d = " A d d r e s s e e _ F o r e n a m e "   h i d d e n = " f a l s e " / >  
         < f i e l d   i d = " 6 6 f 7 3 8 6 1 - 9 c 1 8 - 4 9 d 7 - 8 6 b 3 - 8 6 e 3 4 7 8 f 9 9 5 8 "   n a m e = " I n i t i a l "   t y p e = " "   o r d e r = " 9 9 9 "   e n t i t y I d = " c 9 c 4 a 7 7 8 - e 6 e 8 - 4 a 9 8 - a 1 a c - a 3 c f 8 e 9 4 9 e a 9 "   l i n k e d E n t i t y I d = " 0 0 0 0 0 0 0 0 - 0 0 0 0 - 0 0 0 0 - 0 0 0 0 - 0 0 0 0 0 0 0 0 0 0 0 0 "   l i n k e d F i e l d I d = " 0 0 0 0 0 0 0 0 - 0 0 0 0 - 0 0 0 0 - 0 0 0 0 - 0 0 0 0 0 0 0 0 0 0 0 0 "   l i n k e d F i e l d I n d e x = " 0 "   i n d e x = " 0 "   f i e l d T y p e = " q u e s t i o n "   f o r m a t E v a l u a t o r T y p e = " f o r m a t S t r i n g "   c o i D o c u m e n t F i e l d = " A d d r e s s e e _ I n i t i a l "   h i d d e n = " f a l s e " / >  
         < f i e l d   i d = " 7 2 1 a c e 0 3 - e b 7 9 - 4 3 3 6 - b d 0 a - b 2 8 6 6 1 0 c b 6 0 2 "   n a m e = " J o b   T i t l e "   t y p e = " "   o r d e r = " 9 9 9 "   e n t i t y I d = " c 9 c 4 a 7 7 8 - e 6 e 8 - 4 a 9 8 - a 1 a c - a 3 c f 8 e 9 4 9 e a 9 "   l i n k e d E n t i t y I d = " 0 0 0 0 0 0 0 0 - 0 0 0 0 - 0 0 0 0 - 0 0 0 0 - 0 0 0 0 0 0 0 0 0 0 0 0 "   l i n k e d F i e l d I d = " 0 0 0 0 0 0 0 0 - 0 0 0 0 - 0 0 0 0 - 0 0 0 0 - 0 0 0 0 0 0 0 0 0 0 0 0 "   l i n k e d F i e l d I n d e x = " 0 "   i n d e x = " 0 "   f i e l d T y p e = " q u e s t i o n "   f o r m a t E v a l u a t o r T y p e = " f o r m a t S t r i n g "   h i d d e n = " f a l s e " / >  
         < f i e l d   i d = " 4 1 3 f 6 2 2 e - a b 9 9 - 4 1 f 3 - b 8 5 d - 4 3 5 1 8 e c 8 e 0 b e "   n a m e = " L a s t   N a m e "   t y p e = " "   o r d e r = " 9 9 9 "   e n t i t y I d = " c 9 c 4 a 7 7 8 - e 6 e 8 - 4 a 9 8 - a 1 a c - a 3 c f 8 e 9 4 9 e a 9 "   l i n k e d E n t i t y I d = " 0 0 0 0 0 0 0 0 - 0 0 0 0 - 0 0 0 0 - 0 0 0 0 - 0 0 0 0 0 0 0 0 0 0 0 0 "   l i n k e d F i e l d I d = " 0 0 0 0 0 0 0 0 - 0 0 0 0 - 0 0 0 0 - 0 0 0 0 - 0 0 0 0 0 0 0 0 0 0 0 0 "   l i n k e d F i e l d I n d e x = " 0 "   i n d e x = " 0 "   f i e l d T y p e = " q u e s t i o n "   f o r m a t E v a l u a t o r T y p e = " f o r m a t S t r i n g "   c o i D o c u m e n t F i e l d = " A d d r e s s e e _ S u r n a m e "   h i d d e n = " f a l s e " / >  
         < f i e l d   i d = " 1 7 c 8 9 7 c 9 - 9 f 4 f - 4 5 9 9 - 8 b e e - 8 a 0 c f 8 8 9 5 1 2 a "   n a m e = " M i d d l e   I n i t i a l "   t y p e = " "   o r d e r = " 9 9 9 "   e n t i t y I d = " c 9 c 4 a 7 7 8 - e 6 e 8 - 4 a 9 8 - a 1 a c - a 3 c f 8 e 9 4 9 e a 9 "   l i n k e d E n t i t y I d = " 0 0 0 0 0 0 0 0 - 0 0 0 0 - 0 0 0 0 - 0 0 0 0 - 0 0 0 0 0 0 0 0 0 0 0 0 "   l i n k e d F i e l d I d = " 0 0 0 0 0 0 0 0 - 0 0 0 0 - 0 0 0 0 - 0 0 0 0 - 0 0 0 0 0 0 0 0 0 0 0 0 "   l i n k e d F i e l d I n d e x = " 0 "   i n d e x = " 0 "   f i e l d T y p e = " q u e s t i o n "   f o r m a t E v a l u a t o r T y p e = " f o r m a t S t r i n g "   h i d d e n = " f a l s e " / >  
         < f i e l d   i d = " 0 1 a 1 f e 5 d - 2 7 1 e - 4 b 3 6 - b a 5 e - 0 f 8 1 6 6 1 2 5 5 d 0 "   n a m e = " M i d d l e   N a m e "   t y p e = " "   o r d e r = " 9 9 9 "   e n t i t y I d = " c 9 c 4 a 7 7 8 - e 6 e 8 - 4 a 9 8 - a 1 a c - a 3 c f 8 e 9 4 9 e a 9 "   l i n k e d E n t i t y I d = " 0 0 0 0 0 0 0 0 - 0 0 0 0 - 0 0 0 0 - 0 0 0 0 - 0 0 0 0 0 0 0 0 0 0 0 0 "   l i n k e d F i e l d I d = " 0 0 0 0 0 0 0 0 - 0 0 0 0 - 0 0 0 0 - 0 0 0 0 - 0 0 0 0 0 0 0 0 0 0 0 0 "   l i n k e d F i e l d I n d e x = " 0 "   i n d e x = " 0 "   f i e l d T y p e = " q u e s t i o n "   f o r m a t E v a l u a t o r T y p e = " f o r m a t S t r i n g "   h i d d e n = " f a l s e " / >  
         < f i e l d   i d = " d a 6 9 7 7 b e - 1 0 7 2 - 4 8 c e - b a 9 8 - 0 7 7 5 c 7 b f e 9 f d "   n a m e = " M o b i l e "   t y p e = " "   o r d e r = " 9 9 9 "   e n t i t y I d = " c 9 c 4 a 7 7 8 - e 6 e 8 - 4 a 9 8 - a 1 a c - a 3 c f 8 e 9 4 9 e a 9 "   l i n k e d E n t i t y I d = " 0 0 0 0 0 0 0 0 - 0 0 0 0 - 0 0 0 0 - 0 0 0 0 - 0 0 0 0 0 0 0 0 0 0 0 0 "   l i n k e d F i e l d I d = " 0 0 0 0 0 0 0 0 - 0 0 0 0 - 0 0 0 0 - 0 0 0 0 - 0 0 0 0 0 0 0 0 0 0 0 0 "   l i n k e d F i e l d I n d e x = " 0 "   i n d e x = " 0 "   f i e l d T y p e = " q u e s t i o n "   f o r m a t E v a l u a t o r T y p e = " f o r m a t S t r i n g "   h i d d e n = " f a l s e " / >  
         < f i e l d   i d = " a 4 b 2 e 2 0 e - a e b 7 - 4 f 8 e - 9 f b 0 - 5 7 4 1 3 a 3 9 0 c 8 e "   n a m e = " O r i g i n a l S o u r c e "   t y p e = " "   o r d e r = " 9 9 9 "   e n t i t y I d = " c 9 c 4 a 7 7 8 - e 6 e 8 - 4 a 9 8 - a 1 a c - a 3 c f 8 e 9 4 9 e a 9 "   l i n k e d E n t i t y I d = " 0 0 0 0 0 0 0 0 - 0 0 0 0 - 0 0 0 0 - 0 0 0 0 - 0 0 0 0 0 0 0 0 0 0 0 0 "   l i n k e d F i e l d I d = " 0 0 0 0 0 0 0 0 - 0 0 0 0 - 0 0 0 0 - 0 0 0 0 - 0 0 0 0 0 0 0 0 0 0 0 0 "   l i n k e d F i e l d I n d e x = " 0 "   i n d e x = " 0 "   f i e l d T y p e = " q u e s t i o n "   f o r m a t E v a l u a t o r T y p e = " f o r m a t S t r i n g "   h i d d e n = " f a l s e " / >  
         < f i e l d   i d = " 9 2 5 5 c 7 a 5 - e 0 a d - 4 2 f 1 - a 6 2 8 - b 2 7 7 d 4 4 9 d 7 a 7 "   n a m e = " P h o n e "   t y p e = " "   o r d e r = " 9 9 9 "   e n t i t y I d = " c 9 c 4 a 7 7 8 - e 6 e 8 - 4 a 9 8 - a 1 a c - a 3 c f 8 e 9 4 9 e a 9 "   l i n k e d E n t i t y I d = " 0 0 0 0 0 0 0 0 - 0 0 0 0 - 0 0 0 0 - 0 0 0 0 - 0 0 0 0 0 0 0 0 0 0 0 0 "   l i n k e d F i e l d I d = " 0 0 0 0 0 0 0 0 - 0 0 0 0 - 0 0 0 0 - 0 0 0 0 - 0 0 0 0 0 0 0 0 0 0 0 0 "   l i n k e d F i e l d I n d e x = " 0 "   i n d e x = " 0 "   f i e l d T y p e = " q u e s t i o n "   f o r m a t E v a l u a t o r T y p e = " f o r m a t S t r i n g "   h i d d e n = " f a l s e " / >  
         < f i e l d   i d = " 9 9 b d b f c 6 - 3 0 0 4 - 4 2 5 a - b 4 5 c - a a 2 9 a c 0 7 3 e f 3 "   n a m e = " S u f f i x "   t y p e = " "   o r d e r = " 9 9 9 "   e n t i t y I d = " c 9 c 4 a 7 7 8 - e 6 e 8 - 4 a 9 8 - a 1 a c - a 3 c f 8 e 9 4 9 e a 9 "   l i n k e d E n t i t y I d = " 0 0 0 0 0 0 0 0 - 0 0 0 0 - 0 0 0 0 - 0 0 0 0 - 0 0 0 0 0 0 0 0 0 0 0 0 "   l i n k e d F i e l d I d = " 0 0 0 0 0 0 0 0 - 0 0 0 0 - 0 0 0 0 - 0 0 0 0 - 0 0 0 0 0 0 0 0 0 0 0 0 "   l i n k e d F i e l d I n d e x = " 0 "   i n d e x = " 0 "   f i e l d T y p e = " q u e s t i o n "   f o r m a t E v a l u a t o r T y p e = " f o r m a t S t r i n g "   c o i D o c u m e n t F i e l d = " A d d r e s s e e _ S u f f i x "   h i d d e n = " f a l s e " / >  
         < f i e l d   i d = " 3 a d 4 f f 3 8 - e 8 d 4 - 4 8 6 1 - a 0 1 c - b 0 6 e 9 b c 1 3 9 3 b "   n a m e = " T i t l e "   t y p e = " "   o r d e r = " 9 9 9 "   e n t i t y I d = " c 9 c 4 a 7 7 8 - e 6 e 8 - 4 a 9 8 - a 1 a c - a 3 c f 8 e 9 4 9 e a 9 "   l i n k e d E n t i t y I d = " 0 0 0 0 0 0 0 0 - 0 0 0 0 - 0 0 0 0 - 0 0 0 0 - 0 0 0 0 0 0 0 0 0 0 0 0 "   l i n k e d F i e l d I d = " 0 0 0 0 0 0 0 0 - 0 0 0 0 - 0 0 0 0 - 0 0 0 0 - 0 0 0 0 0 0 0 0 0 0 0 0 "   l i n k e d F i e l d I n d e x = " 0 "   i n d e x = " 0 "   f i e l d T y p e = " q u e s t i o n "   f o r m a t E v a l u a t o r T y p e = " f o r m a t S t r i n g "   c o i D o c u m e n t F i e l d = " A d d r e s s e e _ T i t l e "   h i d d e n = " f a l s e " / >  
         < f i e l d   i d = " f 3 3 7 6 2 e 8 - a 7 4 d - 4 9 d 9 - 9 7 a e - f f 3 d f 8 c 7 0 b 2 b "   n a m e = " G e n e r a t e d   R e f e r e n c e "   t y p e = " "   o r d e r = " 9 9 9 "   e n t i t y I d = " f 2 7 2 5 6 b 7 - 2 d 2 2 - 4 5 a 7 - 8 7 b 1 - a d 2 f e 5 d 6 a 9 4 9 "   l i n k e d E n t i t y I d = " 0 0 0 0 0 0 0 0 - 0 0 0 0 - 0 0 0 0 - 0 0 0 0 - 0 0 0 0 0 0 0 0 0 0 0 0 "   l i n k e d F i e l d I d = " 0 0 0 0 0 0 0 0 - 0 0 0 0 - 0 0 0 0 - 0 0 0 0 - 0 0 0 0 0 0 0 0 0 0 0 0 "   l i n k e d F i e l d I n d e x = " 0 "   i n d e x = " 0 "   f i e l d T y p e = " q u e s t i o n "   f o r m a t E v a l u a t o r T y p e = " f o r m a t S t r i n g "   h i d d e n = " f a l s e " > D r a f t   S o l i c i t o r s   A c c o u n t s   R e g u l a t i o n s   2 0 2 0 < / f i e l d >  
         < f i e l d   i d = " a 0 e f c 5 0 6 - 9 4 7 6 - 4 b 0 f - b 2 f 5 - b 6 6 a 3 d 0 d 1 7 e b "   n a m e = " R e f e r e n c e "   t y p e = " "   o r d e r = " 9 9 9 "   e n t i t y I d = " f 2 7 2 5 6 b 7 - 2 d 2 2 - 4 5 a 7 - 8 7 b 1 - a d 2 f e 5 d 6 a 9 4 9 "   l i n k e d E n t i t y I d = " 0 0 0 0 0 0 0 0 - 0 0 0 0 - 0 0 0 0 - 0 0 0 0 - 0 0 0 0 0 0 0 0 0 0 0 0 "   l i n k e d F i e l d I d = " 0 0 0 0 0 0 0 0 - 0 0 0 0 - 0 0 0 0 - 0 0 0 0 - 0 0 0 0 0 0 0 0 0 0 0 0 "   l i n k e d F i e l d I n d e x = " 0 "   i n d e x = " 0 "   f i e l d T y p e = " q u e s t i o n "   f o r m a t E v a l u a t o r T y p e = " f o r m a t S t r i n g "   h i d d e n = " f a l s e " > D r a f t   S o l i c i t o r s   A c c o u n t s   R e g u l a t i o n s   2 0 2 0 < / f i e l d >  
         < f i e l d   i d = " b 0 2 c 5 d 2 3 - 0 e 5 f - 4 3 d 8 - 8 5 e 3 - c 9 9 4 4 f 2 f 7 0 e d "   n a m e = " N a m e "   t y p e = " "   o r d e r = " 9 9 9 "   e n t i t y I d = " f 2 9 4 b 1 d 2 - 1 b 4 5 - 4 e 5 f - 9 4 c 4 - 2 9 5 3 e 5 1 5 0 1 3 7 "   l i n k e d E n t i t y I d = " 0 0 0 0 0 0 0 0 - 0 0 0 0 - 0 0 0 0 - 0 0 0 0 - 0 0 0 0 0 0 0 0 0 0 0 0 "   l i n k e d F i e l d I d = " 0 0 0 0 0 0 0 0 - 0 0 0 0 - 0 0 0 0 - 0 0 0 0 - 0 0 0 0 0 0 0 0 0 0 0 0 "   l i n k e d F i e l d I n d e x = " 0 "   i n d e x = " 0 "   f i e l d T y p e = " c o i "   f o r m a t E v a l u a t o r T y p e = " f o r m a t S t r i n g "   h i d d e n = " f a l s e " > S t e p h e n   M c L o u g h l i n < / f i e l d >  
         < f i e l d   i d = " a f 0 2 0 c 1 a - f 8 2 6 - 4 9 4 c - b b a a - 2 1 0 0 b 3 9 7 7 0 a 7 "   n a m e = " C l i e n t "   t y p e = " "   o r d e r = " 9 9 9 "   e n t i t y I d = " f e 4 0 6 1 0 c - 6 7 6 3 - 4 2 4 6 - b 8 6 a - 3 5 3 8 9 3 3 4 c b 6 d "   l i n k e d E n t i t y I d = " 0 0 0 0 0 0 0 0 - 0 0 0 0 - 0 0 0 0 - 0 0 0 0 - 0 0 0 0 0 0 0 0 0 0 0 0 "   l i n k e d F i e l d I d = " 0 0 0 0 0 0 0 0 - 0 0 0 0 - 0 0 0 0 - 0 0 0 0 - 0 0 0 0 0 0 0 0 0 0 0 0 "   l i n k e d F i e l d I n d e x = " 0 "   i n d e x = " 0 "   f i e l d T y p e = " q u e s t i o n "   f o r m a t E v a l u a t o r T y p e = " f o r m a t S t r i n g "   c o i D o c u m e n t F i e l d = " C l i e n t "   h i d d e n = " f a l s e " > L A W 1 0 4 < / f i e l d >  
         < f i e l d   i d = " d 1 a 0 c 0 3 d - 0 2 5 8 - 4 7 a c - b b 6 d - 4 5 8 a 7 8 e 5 6 4 7 4 "   n a m e = " C l i e n t N a m e "   t y p e = " "   o r d e r = " 9 9 9 "   e n t i t y I d = " f e 4 0 6 1 0 c - 6 7 6 3 - 4 2 4 6 - b 8 6 a - 3 5 3 8 9 3 3 4 c b 6 d "   l i n k e d E n t i t y I d = " 0 0 0 0 0 0 0 0 - 0 0 0 0 - 0 0 0 0 - 0 0 0 0 - 0 0 0 0 0 0 0 0 0 0 0 0 "   l i n k e d F i e l d I d = " 0 0 0 0 0 0 0 0 - 0 0 0 0 - 0 0 0 0 - 0 0 0 0 - 0 0 0 0 0 0 0 0 0 0 0 0 "   l i n k e d F i e l d I n d e x = " 0 "   i n d e x = " 0 "   f i e l d T y p e = " q u e s t i o n "   f o r m a t E v a l u a t o r T y p e = " f o r m a t S t r i n g "   c o i D o c u m e n t F i e l d = " C l i e n t N a m e "   h i d d e n = " f a l s e " > L a w   S o c i e t y   o f   I r e l a n d < / f i e l d >  
         < f i e l d   i d = " 3 6 2 d d c e b - 8 f c 2 - 4 e a d - b 5 3 5 - e d 9 e 8 3 5 9 8 3 8 4 "   n a m e = " M a t t e r "   t y p e = " "   o r d e r = " 9 9 9 "   e n t i t y I d = " f e 4 0 6 1 0 c - 6 7 6 3 - 4 2 4 6 - b 8 6 a - 3 5 3 8 9 3 3 4 c b 6 d "   l i n k e d E n t i t y I d = " 0 0 0 0 0 0 0 0 - 0 0 0 0 - 0 0 0 0 - 0 0 0 0 - 0 0 0 0 0 0 0 0 0 0 0 0 "   l i n k e d F i e l d I d = " 0 0 0 0 0 0 0 0 - 0 0 0 0 - 0 0 0 0 - 0 0 0 0 - 0 0 0 0 0 0 0 0 0 0 0 0 "   l i n k e d F i e l d I n d e x = " 0 "   i n d e x = " 0 "   f i e l d T y p e = " q u e s t i o n "   f o r m a t E v a l u a t o r T y p e = " f o r m a t S t r i n g "   c o i D o c u m e n t F i e l d = " M a t t e r "   h i d d e n = " f a l s e " > 2 6 < / f i e l d >  
         < f i e l d   i d = " a 3 e e f 5 1 4 - 2 4 7 f - 4 2 8 1 - b 6 a 2 - 3 b 4 d 3 4 b c 6 8 c f "   n a m e = " M a t t e r N a m e "   t y p e = " "   o r d e r = " 9 9 9 "   e n t i t y I d = " f e 4 0 6 1 0 c - 6 7 6 3 - 4 2 4 6 - b 8 6 a - 3 5 3 8 9 3 3 4 c b 6 d "   l i n k e d E n t i t y I d = " 0 0 0 0 0 0 0 0 - 0 0 0 0 - 0 0 0 0 - 0 0 0 0 - 0 0 0 0 0 0 0 0 0 0 0 0 "   l i n k e d F i e l d I d = " 0 0 0 0 0 0 0 0 - 0 0 0 0 - 0 0 0 0 - 0 0 0 0 - 0 0 0 0 0 0 0 0 0 0 0 0 "   l i n k e d F i e l d I n d e x = " 0 "   i n d e x = " 0 "   f i e l d T y p e = " q u e s t i o n "   f o r m a t E v a l u a t o r T y p e = " f o r m a t S t r i n g "   c o i D o c u m e n t F i e l d = " M a t t e r N a m e "   h i d d e n = " f a l s e " > D r a f t   S o l i c i t o r s   A c c o u n t s   R e g u l a t i o n s   2 0 2 0 < / f i e l d >  
         < f i e l d   i d = " 9 a 9 2 6 9 a e - 1 d 5 b - 4 3 6 5 - 9 d a 1 - 6 3 7 c 5 f 3 3 0 a 8 f "   n a m e = " A u t h o r "   t y p e = " "   o r d e r = " 9 9 9 "   e n t i t y I d = " f e 4 0 6 1 0 c - 6 7 6 3 - 4 2 4 6 - b 8 6 a - 3 5 3 8 9 3 3 4 c b 6 d "   l i n k e d E n t i t y I d = " 0 0 0 0 0 0 0 0 - 0 0 0 0 - 0 0 0 0 - 0 0 0 0 - 0 0 0 0 0 0 0 0 0 0 0 0 "   l i n k e d F i e l d I d = " 0 0 0 0 0 0 0 0 - 0 0 0 0 - 0 0 0 0 - 0 0 0 0 - 0 0 0 0 0 0 0 0 0 0 0 0 "   l i n k e d F i e l d I n d e x = " 0 "   i n d e x = " 0 "   f i e l d T y p e = " q u e s t i o n "   f o r m a t E v a l u a t o r T y p e = " f o r m a t S t r i n g "   h i d d e n = " f a l s e " > S . M C L O U G H L I N < / f i e l d >  
         < f i e l d   i d = " a 0 0 2 e 7 8 a - 8 e 1 8 - 4 3 7 5 - b e f 7 - 9 f 6 8 7 e 9 3 1 f 6 5 "   n a m e = " T i t l e "   t y p e = " "   o r d e r = " 9 9 9 "   e n t i t y I d = " f e 4 0 6 1 0 c - 6 7 6 3 - 4 2 4 6 - b 8 6 a - 3 5 3 8 9 3 3 4 c b 6 d "   l i n k e d E n t i t y I d = " 0 0 0 0 0 0 0 0 - 0 0 0 0 - 0 0 0 0 - 0 0 0 0 - 0 0 0 0 0 0 0 0 0 0 0 0 "   l i n k e d F i e l d I d = " 0 0 0 0 0 0 0 0 - 0 0 0 0 - 0 0 0 0 - 0 0 0 0 - 0 0 0 0 0 0 0 0 0 0 0 0 "   l i n k e d F i e l d I n d e x = " 0 "   i n d e x = " 0 "   f i e l d T y p e = " q u e s t i o n "   f o r m a t E v a l u a t o r T y p e = " f o r m a t S t r i n g "   h i d d e n = " f a l s e " > 2 0 2 1 . 1 1 . 2 9   -   D r a f t   S o l i c i t o r s   A c c o u n t s   R e g u l a t i o n s   2 0 2 1   ( V 7 . 1 )   ( C l e a n )   ( W i t h o u t   E m b e d d i n g ) < / f i e l d >  
         < f i e l d   i d = " 6 4 f f 0 0 3 6 - a 6 a f - 4 b 1 1 - a 4 e a - 4 0 2 a 2 f 2 7 3 e 2 1 "   n a m e = " D o c T y p e "   t y p e = " "   o r d e r = " 9 9 9 "   e n t i t y I d = " f e 4 0 6 1 0 c - 6 7 6 3 - 4 2 4 6 - b 8 6 a - 3 5 3 8 9 3 3 4 c b 6 d "   l i n k e d E n t i t y I d = " 0 0 0 0 0 0 0 0 - 0 0 0 0 - 0 0 0 0 - 0 0 0 0 - 0 0 0 0 0 0 0 0 0 0 0 0 "   l i n k e d F i e l d I d = " 0 0 0 0 0 0 0 0 - 0 0 0 0 - 0 0 0 0 - 0 0 0 0 - 0 0 0 0 0 0 0 0 0 0 0 0 "   l i n k e d F i e l d I n d e x = " 0 "   i n d e x = " 0 "   f i e l d T y p e = " q u e s t i o n "   f o r m a t E v a l u a t o r T y p e = " f o r m a t S t r i n g "   h i d d e n = " f a l s e " > D O C < / f i e l d >  
         < f i e l d   i d = " 7 a b e a 0 f 8 - 4 6 b 7 - 4 9 6 8 - b b 1 2 - 0 4 a 8 9 9 f 0 d 7 7 8 "   n a m e = " D o c S u b T y p e "   t y p e = " "   o r d e r = " 9 9 9 "   e n t i t y I d = " f e 4 0 6 1 0 c - 6 7 6 3 - 4 2 4 6 - b 8 6 a - 3 5 3 8 9 3 3 4 c b 6 d "   l i n k e d E n t i t y I d = " 0 0 0 0 0 0 0 0 - 0 0 0 0 - 0 0 0 0 - 0 0 0 0 - 0 0 0 0 0 0 0 0 0 0 0 0 "   l i n k e d F i e l d I d = " 0 0 0 0 0 0 0 0 - 0 0 0 0 - 0 0 0 0 - 0 0 0 0 - 0 0 0 0 0 0 0 0 0 0 0 0 "   l i n k e d F i e l d I n d e x = " 0 "   i n d e x = " 0 "   f i e l d T y p e = " q u e s t i o n "   f o r m a t E v a l u a t o r T y p e = " f o r m a t S t r i n g "   h i d d e n = " f a l s e " / >  
         < f i e l d   i d = " 0 1 a 5 9 1 9 e - 9 f 8 0 - 4 7 f 4 - 9 3 c 4 - a 9 7 8 7 8 0 8 8 c 9 c "   n a m e = " S e r v e r "   t y p e = " "   o r d e r = " 9 9 9 "   e n t i t y I d = " f e 4 0 6 1 0 c - 6 7 6 3 - 4 2 4 6 - b 8 6 a - 3 5 3 8 9 3 3 4 c b 6 d "   l i n k e d E n t i t y I d = " 0 0 0 0 0 0 0 0 - 0 0 0 0 - 0 0 0 0 - 0 0 0 0 - 0 0 0 0 0 0 0 0 0 0 0 0 "   l i n k e d F i e l d I d = " 0 0 0 0 0 0 0 0 - 0 0 0 0 - 0 0 0 0 - 0 0 0 0 - 0 0 0 0 0 0 0 0 0 0 0 0 "   l i n k e d F i e l d I n d e x = " 0 "   i n d e x = " 0 "   f i e l d T y p e = " q u e s t i o n "   f o r m a t E v a l u a t o r T y p e = " f o r m a t S t r i n g "   h i d d e n = " f a l s e " > W O R K . B E A U C H A M P S . I E < / f i e l d >  
         < f i e l d   i d = " 2 f e f 3 f 1 9 - 2 3 2 d - 4 1 4 2 - b 5 2 5 - 1 1 d 8 a 7 6 a 6 e 9 b "   n a m e = " L i b r a r y "   t y p e = " "   o r d e r = " 9 9 9 "   e n t i t y I d = " f e 4 0 6 1 0 c - 6 7 6 3 - 4 2 4 6 - b 8 6 a - 3 5 3 8 9 3 3 4 c b 6 d "   l i n k e d E n t i t y I d = " 0 0 0 0 0 0 0 0 - 0 0 0 0 - 0 0 0 0 - 0 0 0 0 - 0 0 0 0 0 0 0 0 0 0 0 0 "   l i n k e d F i e l d I d = " 0 0 0 0 0 0 0 0 - 0 0 0 0 - 0 0 0 0 - 0 0 0 0 - 0 0 0 0 0 0 0 0 0 0 0 0 "   l i n k e d F i e l d I n d e x = " 0 "   i n d e x = " 0 "   f i e l d T y p e = " q u e s t i o n "   f o r m a t E v a l u a t o r T y p e = " f o r m a t S t r i n g "   h i d d e n = " f a l s e " > A C T I V E < / f i e l d >  
         < f i e l d   i d = " 3 8 8 a 1 e 1 3 - 9 9 7 8 - 4 5 4 7 - 8 c 3 9 - 2 9 b 8 9 a 1 1 d 7 2 a "   n a m e = " W o r k s p a c e I d "   t y p e = " "   o r d e r = " 9 9 9 "   e n t i t y I d = " f e 4 0 6 1 0 c - 6 7 6 3 - 4 2 4 6 - b 8 6 a - 3 5 3 8 9 3 3 4 c b 6 d "   l i n k e d E n t i t y I d = " 0 0 0 0 0 0 0 0 - 0 0 0 0 - 0 0 0 0 - 0 0 0 0 - 0 0 0 0 0 0 0 0 0 0 0 0 "   l i n k e d F i e l d I d = " 0 0 0 0 0 0 0 0 - 0 0 0 0 - 0 0 0 0 - 0 0 0 0 - 0 0 0 0 0 0 0 0 0 0 0 0 "   l i n k e d F i e l d I n d e x = " 0 "   i n d e x = " 0 "   f i e l d T y p e = " q u e s t i o n "   f o r m a t E v a l u a t o r T y p e = " f o r m a t S t r i n g "   h i d d e n = " f a l s e " > A C T I V E ! 9 5 1 4 3 4 < / f i e l d >  
         < f i e l d   i d = " d 8 d 8 a 1 b 7 - 2 9 f 2 - 4 1 8 4 - b 4 b b - 9 4 e 8 6 8 1 1 b 1 d c "   n a m e = " D o c F o l d e r I d "   t y p e = " "   o r d e r = " 9 9 9 "   e n t i t y I d = " f e 4 0 6 1 0 c - 6 7 6 3 - 4 2 4 6 - b 8 6 a - 3 5 3 8 9 3 3 4 c b 6 d "   l i n k e d E n t i t y I d = " 0 0 0 0 0 0 0 0 - 0 0 0 0 - 0 0 0 0 - 0 0 0 0 - 0 0 0 0 0 0 0 0 0 0 0 0 "   l i n k e d F i e l d I d = " 0 0 0 0 0 0 0 0 - 0 0 0 0 - 0 0 0 0 - 0 0 0 0 - 0 0 0 0 0 0 0 0 0 0 0 0 "   l i n k e d F i e l d I n d e x = " 0 "   i n d e x = " 0 "   f i e l d T y p e = " q u e s t i o n "   f o r m a t E v a l u a t o r T y p e = " f o r m a t S t r i n g "   h i d d e n = " f a l s e " > A C T I V E ! 9 5 1 4 3 7 < / f i e l d >  
         < f i e l d   i d = " a 1 f 2 3 1 e a - a 0 0 f - 4 6 0 6 - 9 f a b - d 2 a c d 8 5 9 d 3 a d "   n a m e = " D o c N u m b e r "   t y p e = " "   o r d e r = " 9 9 9 "   e n t i t y I d = " f e 4 0 6 1 0 c - 6 7 6 3 - 4 2 4 6 - b 8 6 a - 3 5 3 8 9 3 3 4 c b 6 d "   l i n k e d E n t i t y I d = " 0 0 0 0 0 0 0 0 - 0 0 0 0 - 0 0 0 0 - 0 0 0 0 - 0 0 0 0 0 0 0 0 0 0 0 0 "   l i n k e d F i e l d I d = " 0 0 0 0 0 0 0 0 - 0 0 0 0 - 0 0 0 0 - 0 0 0 0 - 0 0 0 0 0 0 0 0 0 0 0 0 "   l i n k e d F i e l d I n d e x = " 0 "   i n d e x = " 0 "   f i e l d T y p e = " q u e s t i o n "   f o r m a t E v a l u a t o r T y p e = " f o r m a t S t r i n g "   h i d d e n = " f a l s e " > 7 9 9 5 5 9 1 < / f i e l d >  
         < f i e l d   i d = " c 9 0 9 4 b 9 c - 5 2 f d - 4 4 0 3 - b b 8 3 - 9 b b 3 a b 5 3 6 8 a d "   n a m e = " D o c V e r s i o n "   t y p e = " "   o r d e r = " 9 9 9 "   e n t i t y I d = " f e 4 0 6 1 0 c - 6 7 6 3 - 4 2 4 6 - b 8 6 a - 3 5 3 8 9 3 3 4 c b 6 d "   l i n k e d E n t i t y I d = " 0 0 0 0 0 0 0 0 - 0 0 0 0 - 0 0 0 0 - 0 0 0 0 - 0 0 0 0 0 0 0 0 0 0 0 0 "   l i n k e d F i e l d I d = " 0 0 0 0 0 0 0 0 - 0 0 0 0 - 0 0 0 0 - 0 0 0 0 - 0 0 0 0 0 0 0 0 0 0 0 0 "   l i n k e d F i e l d I n d e x = " 0 "   i n d e x = " 0 "   f i e l d T y p e = " q u e s t i o n "   f o r m a t E v a l u a t o r T y p e = " f o r m a t S t r i n g "   h i d d e n = " f a l s e " > 1 < / f i e l d >  
         < f i e l d   i d = " 7 2 9 0 4 a 4 7 - 5 7 8 0 - 4 5 9 c - b e 7 a - 4 4 8 f 9 a d 8 d 6 b 4 "   n a m e = " D o c I d F o r m a t "   t y p e = " "   o r d e r = " 9 9 9 "   e n t i t y I d = " f e 4 0 6 1 0 c - 6 7 6 3 - 4 2 4 6 - b 8 6 a - 3 5 3 8 9 3 3 4 c b 6 d "   l i n k e d E n t i t y I d = " f e 4 0 6 1 0 c - 6 7 6 3 - 4 2 4 6 - b 8 6 a - 3 5 3 8 9 3 3 4 c b 6 d "   l i n k e d F i e l d I d = " 0 0 0 0 0 0 0 0 - 0 0 0 0 - 0 0 0 0 - 0 0 0 0 - 0 0 0 0 0 0 0 0 0 0 0 0 "   l i n k e d F i e l d I n d e x = " 0 "   i n d e x = " 0 "   f i e l d T y p e = " q u e s t i o n "   f o r m a t = " { D M S . D o c N u m b e r }   & a m p ;   & q u o t ; . & q u o t ;   & a m p ;   { D M S . D o c V e r s i o n } "   f o r m a t E v a l u a t o r T y p e = " e x p r e s s i o n "   h i d d e n = " f a l s e " / >  
         < f i e l d   i d = " 9 0 1 6 3 5 3 d - 0 a b 3 - 4 5 1 f - 9 8 2 8 - 3 f e e 9 6 c f 6 8 b a "   n a m e = " C o n n e c t e d "   t y p e = " S y s t e m . B o o l e a n ,   m s c o r l i b ,   V e r s i o n = 4 . 0 . 0 . 0 ,   C u l t u r e = n e u t r a l ,   P u b l i c K e y T o k e n = b 7 7 a 5 c 5 6 1 9 3 4 e 0 8 9 "   o r d e r = " 9 9 9 "   e n t i t y I d = " f e 4 0 6 1 0 c - 6 7 6 3 - 4 2 4 6 - b 8 6 a - 3 5 3 8 9 3 3 4 c b 6 d " 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f e 4 0 6 1 0 c - 6 7 6 3 - 4 2 4 6 - b 8 6 a - 3 5 3 8 9 3 3 4 c b 6 d "   l i n k e d E n t i t y I d = " 0 0 0 0 0 0 0 0 - 0 0 0 0 - 0 0 0 0 - 0 0 0 0 - 0 0 0 0 0 0 0 0 0 0 0 0 "   l i n k e d F i e l d I d = " 0 0 0 0 0 0 0 0 - 0 0 0 0 - 0 0 0 0 - 0 0 0 0 - 0 0 0 0 0 0 0 0 0 0 0 0 "   l i n k e d F i e l d I n d e x = " 0 "   i n d e x = " 0 "   f i e l d T y p e = " q u e s t i o n "   f o r m a t E v a l u a t o r T y p e = " f o r m a t S t r i n g "   h i d d e n = " f a l s e " > F a l s e < / 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 s . m c L o u g h l i n < / f i e l d >  
         < f i e l d   i d = " 7 d b 3 d d 8 1 - 2 0 2 0 - 4 a 4 d - 9 6 7 0 - 9 7 5 8 7 3 c 8 7 6 4 2 "   n a m e = " F i e l d   V a l u e   1 "   t y p e = " S y s t e m . S t r i n g ,   m s c o r l i b ,   V e r s i o n = 4 . 0 . 0 . 0 ,   C u l t u r e = n e u t r a l ,   P u b l i c K e y T o k e n = b 7 7 a 5 c 5 6 1 9 3 4 e 0 8 9 "   o r d e r = " 9 9 9 "   e n t i t y I d = " 2 7 c 8 7 1 3 5 - 6 b e 0 - 4 3 6 2 - a 8 6 8 - a 0 0 e 2 f 3 0 2 c 5 9 "   l i n k e d E n t i t y I d = " 0 0 0 0 0 0 0 0 - 0 0 0 0 - 0 0 0 0 - 0 0 0 0 - 0 0 0 0 0 0 0 0 0 0 0 0 "   l i n k e d F i e l d I d = " 0 0 0 0 0 0 0 0 - 0 0 0 0 - 0 0 0 0 - 0 0 0 0 - 0 0 0 0 0 0 0 0 0 0 0 0 "   l i n k e d F i e l d I n d e x = " 0 "   i n d e x = " 0 "   f i e l d T y p e = " q u e s t i o n "   f o r m a t E v a l u a t o r T y p e = " f o r m a t S t r i n g "   h i d d e n = " f a l s e " > S M L < / f i e l d >  
         < f i e l d   i d = " 2 d 6 9 6 9 9 b - 8 c a 4 - 4 3 6 5 - b e b 9 - c c 2 5 f 6 5 3 5 1 7 e "   n a m e = " F i e l d   D e s c r i p t i o n   1 "   t y p e = " S y s t e m . S t r i n g ,   m s c o r l i b ,   V e r s i o n = 4 . 0 . 0 . 0 ,   C u l t u r e = n e u t r a l ,   P u b l i c K e y T o k e n = b 7 7 a 5 c 5 6 1 9 3 4 e 0 8 9 "   o r d e r = " 9 9 9 "   e n t i t y I d = " 2 7 c 8 7 1 3 5 - 6 b e 0 - 4 3 6 2 - a 8 6 8 - a 0 0 e 2 f 3 0 2 c 5 9 "   l i n k e d E n t i t y I d = " 0 0 0 0 0 0 0 0 - 0 0 0 0 - 0 0 0 0 - 0 0 0 0 - 0 0 0 0 0 0 0 0 0 0 0 0 "   l i n k e d F i e l d I d = " 0 0 0 0 0 0 0 0 - 0 0 0 0 - 0 0 0 0 - 0 0 0 0 - 0 0 0 0 0 0 0 0 0 0 0 0 "   l i n k e d F i e l d I n d e x = " 0 "   i n d e x = " 0 "   f i e l d T y p e = " q u e s t i o n "   f o r m a t E v a l u a t o r T y p e = " f o r m a t S t r i n g "   h i d d e n = " f a l s e " > S t e p h e n   M c L o u g h l i n < / f i e l d >  
         < f i e l d   i d = " 2 f 2 e 4 5 0 a - 8 8 0 a - 4 5 d 1 - 8 2 0 8 - a 9 6 c 3 b 5 a 0 7 d b "   n a m e = " F i e l d   V a l u e   2 "   t y p e = " S y s t e m . S t r i n g ,   m s c o r l i b ,   V e r s i o n = 4 . 0 . 0 . 0 ,   C u l t u r e = n e u t r a l ,   P u b l i c K e y T o k e n = b 7 7 a 5 c 5 6 1 9 3 4 e 0 8 9 "   o r d e r = " 9 9 9 "   e n t i t y I d = " 2 7 c 8 7 1 3 5 - 6 b e 0 - 4 3 6 2 - a 8 6 8 - a 0 0 e 2 f 3 0 2 c 5 9 "   l i n k e d E n t i t y I d = " 0 0 0 0 0 0 0 0 - 0 0 0 0 - 0 0 0 0 - 0 0 0 0 - 0 0 0 0 0 0 0 0 0 0 0 0 "   l i n k e d F i e l d I d = " 0 0 0 0 0 0 0 0 - 0 0 0 0 - 0 0 0 0 - 0 0 0 0 - 0 0 0 0 0 0 0 0 0 0 0 0 "   l i n k e d F i e l d I n d e x = " 0 "   i n d e x = " 0 "   f i e l d T y p e = " q u e s t i o n "   f o r m a t E v a l u a t o r T y p e = " f o r m a t S t r i n g "   h i d d e n = " f a l s e " / >  
         < f i e l d   i d = " c 4 a 4 d a 8 9 - 7 2 8 c - 4 b 0 9 - 8 2 9 0 - 7 a 3 2 9 1 f d d b 7 9 "   n a m e = " F i e l d   D e s c r i p t i o n   2 "   t y p e = " S y s t e m . S t r i n g ,   m s c o r l i b ,   V e r s i o n = 4 . 0 . 0 . 0 ,   C u l t u r e = n e u t r a l ,   P u b l i c K e y T o k e n = b 7 7 a 5 c 5 6 1 9 3 4 e 0 8 9 "   o r d e r = " 9 9 9 "   e n t i t y I d = " 2 7 c 8 7 1 3 5 - 6 b e 0 - 4 3 6 2 - a 8 6 8 - a 0 0 e 2 f 3 0 2 c 5 9 "   l i n k e d E n t i t y I d = " 0 0 0 0 0 0 0 0 - 0 0 0 0 - 0 0 0 0 - 0 0 0 0 - 0 0 0 0 0 0 0 0 0 0 0 0 "   l i n k e d F i e l d I d = " 0 0 0 0 0 0 0 0 - 0 0 0 0 - 0 0 0 0 - 0 0 0 0 - 0 0 0 0 0 0 0 0 0 0 0 0 "   l i n k e d F i e l d I n d e x = " 0 "   i n d e x = " 0 "   f i e l d T y p e = " q u e s t i o n "   f o r m a t E v a l u a t o r T y p e = " f o r m a t S t r i n g "   h i d d e n = " f a l s e " / >  
         < f i e l d   i d = " 5 3 0 8 5 a 0 5 - d 7 6 a - 4 0 e d - 9 1 6 c - f f c c 8 f 8 b e f 9 1 "   n a m e = " F i e l d   V a l u e   3 "   t y p e = " S y s t e m . S t r i n g ,   m s c o r l i b ,   V e r s i o n = 4 . 0 . 0 . 0 ,   C u l t u r e = n e u t r a l ,   P u b l i c K e y T o k e n = b 7 7 a 5 c 5 6 1 9 3 4 e 0 8 9 "   o r d e r = " 9 9 9 "   e n t i t y I d = " 2 7 c 8 7 1 3 5 - 6 b e 0 - 4 3 6 2 - a 8 6 8 - a 0 0 e 2 f 3 0 2 c 5 9 "   l i n k e d E n t i t y I d = " 0 0 0 0 0 0 0 0 - 0 0 0 0 - 0 0 0 0 - 0 0 0 0 - 0 0 0 0 0 0 0 0 0 0 0 0 "   l i n k e d F i e l d I d = " 0 0 0 0 0 0 0 0 - 0 0 0 0 - 0 0 0 0 - 0 0 0 0 - 0 0 0 0 0 0 0 0 0 0 0 0 "   l i n k e d F i e l d I n d e x = " 0 "   i n d e x = " 0 "   f i e l d T y p e = " q u e s t i o n "   f o r m a t E v a l u a t o r T y p e = " f o r m a t S t r i n g "   h i d d e n = " f a l s e " / >  
         < f i e l d   i d = " 4 f 7 b d 7 d 5 - 3 2 4 3 - 4 3 c 6 - 8 3 5 4 - 0 1 9 5 6 9 5 a a d 0 5 "   n a m e = " F i e l d   D e s c r i p t i o n   3 "   t y p e = " S y s t e m . S t r i n g ,   m s c o r l i b ,   V e r s i o n = 4 . 0 . 0 . 0 ,   C u l t u r e = n e u t r a l ,   P u b l i c K e y T o k e n = b 7 7 a 5 c 5 6 1 9 3 4 e 0 8 9 "   o r d e r = " 9 9 9 "   e n t i t y I d = " 2 7 c 8 7 1 3 5 - 6 b e 0 - 4 3 6 2 - a 8 6 8 - a 0 0 e 2 f 3 0 2 c 5 9 "   l i n k e d E n t i t y I d = " 0 0 0 0 0 0 0 0 - 0 0 0 0 - 0 0 0 0 - 0 0 0 0 - 0 0 0 0 0 0 0 0 0 0 0 0 "   l i n k e d F i e l d I d = " 0 0 0 0 0 0 0 0 - 0 0 0 0 - 0 0 0 0 - 0 0 0 0 - 0 0 0 0 0 0 0 0 0 0 0 0 "   l i n k e d F i e l d I n d e x = " 0 "   i n d e x = " 0 "   f i e l d T y p e = " q u e s t i o n "   f o r m a t E v a l u a t o r T y p e = " f o r m a t S t r i n g "   h i d d e n = " f a l s e " / >  
         < f i e l d   i d = " 1 8 4 5 7 3 0 2 - b e 9 7 - 4 2 4 d - 8 7 3 5 - 2 1 2 b c d 9 6 e 2 a 2 "   n a m e = " S e l e c t e d   I t e m s "   t y p e = " "   o r d e r = " 9 9 9 "   e n t i t y I d = " f 5 7 f 7 a e b - 0 a 8 5 - 4 4 1 d - b 9 f d - d 7 4 d c d 4 8 e a 8 7 "   l i n k e d E n t i t y I d = " 0 0 0 0 0 0 0 0 - 0 0 0 0 - 0 0 0 0 - 0 0 0 0 - 0 0 0 0 0 0 0 0 0 0 0 0 "   l i n k e d F i e l d I d = " 0 0 0 0 0 0 0 0 - 0 0 0 0 - 0 0 0 0 - 0 0 0 0 - 0 0 0 0 0 0 0 0 0 0 0 0 "   l i n k e d F i e l d I n d e x = " 0 "   i n d e x = " 0 "   f i e l d T y p e = " q u e s t i o n "   f o r m a t E v a l u a t o r T y p e = " f o r m a t S t r i n g "   h i d d e n = " f a l s e " / >  
         < f i e l d   i d = " a e 9 c a 6 1 7 - 6 d b b - 4 f 8 3 - 8 c a 9 - 3 9 f e 5 a 2 e 2 b d 5 "   n a m e = " S e l e c t e d   V a l u e s "   t y p e = " S y s t e m . B o o l e a n ,   m s c o r l i b ,   V e r s i o n = 4 . 0 . 0 . 0 ,   C u l t u r e = n e u t r a l ,   P u b l i c K e y T o k e n = b 7 7 a 5 c 5 6 1 9 3 4 e 0 8 9 "   o r d e r = " 9 9 9 "   e n t i t y I d = " f 5 7 f 7 a e b - 0 a 8 5 - 4 4 1 d - b 9 f d - d 7 4 d c d 4 8 e a 8 7 "   l i n k e d E n t i t y I d = " 0 0 0 0 0 0 0 0 - 0 0 0 0 - 0 0 0 0 - 0 0 0 0 - 0 0 0 0 0 0 0 0 0 0 0 0 "   l i n k e d F i e l d I d = " 0 0 0 0 0 0 0 0 - 0 0 0 0 - 0 0 0 0 - 0 0 0 0 - 0 0 0 0 0 0 0 0 0 0 0 0 "   l i n k e d F i e l d I n d e x = " 0 "   i n d e x = " 0 "   f i e l d T y p e = " q u e s t i o n "   f o r m a t E v a l u a t o r T y p e = " f o r m a t S t r i n g "   h i d d e n = " f a l s e " > F a l s e | F a l s e | F a l s e | < / f i e l d >  
         < f i e l d   i d = " 3 3 7 c d 5 c 0 - 5 d 4 e - 4 2 3 e - 9 3 0 d - a f e d 7 d f b 9 7 e 9 "   n a m e = " S e l e c t e d   T e x t "   t y p e = " S y s t e m . S t r i n g ,   m s c o r l i b ,   V e r s i o n = 4 . 0 . 0 . 0 ,   C u l t u r e = n e u t r a l ,   P u b l i c K e y T o k e n = b 7 7 a 5 c 5 6 1 9 3 4 e 0 8 9 "   o r d e r = " 9 9 9 "   e n t i t y I d = " f 5 7 f 7 a e b - 0 a 8 5 - 4 4 1 d - b 9 f d - d 7 4 d c d 4 8 e a 8 7 "   l i n k e d E n t i t y I d = " 0 0 0 0 0 0 0 0 - 0 0 0 0 - 0 0 0 0 - 0 0 0 0 - 0 0 0 0 0 0 0 0 0 0 0 0 "   l i n k e d F i e l d I d = " 0 0 0 0 0 0 0 0 - 0 0 0 0 - 0 0 0 0 - 0 0 0 0 - 0 0 0 0 0 0 0 0 0 0 0 0 "   l i n k e d F i e l d I n d e x = " 0 "   i n d e x = " 0 "   f i e l d T y p e = " q u e s t i o n "   f o r m a t E v a l u a t o r T y p e = " f o r m a t S t r i n g "   h i d d e n = " f a l s e " / >  
         < f i e l d   i d = " d 6 9 e 8 9 5 b - 2 a d 6 - 4 7 1 8 - b d f f - 0 4 f c a 1 4 a 7 3 9 c "   n a m e = " S e l e c t e d   V a l u e   I t e m s "   t y p e = " S y s t e m . B o o l e a n ,   m s c o r l i b ,   V e r s i o n = 4 . 0 . 0 . 0 ,   C u l t u r e = n e u t r a l ,   P u b l i c K e y T o k e n = b 7 7 a 5 c 5 6 1 9 3 4 e 0 8 9 "   o r d e r = " 9 9 9 "   e n t i t y I d = " f 5 7 f 7 a e b - 0 a 8 5 - 4 4 1 d - b 9 f d - d 7 4 d c d 4 8 e a 8 7 "   l i n k e d E n t i t y I d = " 0 0 0 0 0 0 0 0 - 0 0 0 0 - 0 0 0 0 - 0 0 0 0 - 0 0 0 0 0 0 0 0 0 0 0 0 "   l i n k e d F i e l d I d = " 0 0 0 0 0 0 0 0 - 0 0 0 0 - 0 0 0 0 - 0 0 0 0 - 0 0 0 0 0 0 0 0 0 0 0 0 "   l i n k e d F i e l d I n d e x = " 0 "   i n d e x = " 0 "   f i e l d T y p e = " q u e s t i o n "   f o r m a t E v a l u a t o r T y p e = " f o r m a t S t r i n g "   h i d d e n = " f a l s e " > F a l s e < / f i e l d >  
         < f i e l d   i d = " 4 8 6 8 6 8 f 2 - e 0 4 a - 4 5 5 b - b b 1 5 - 0 d a 9 7 0 d 3 0 5 b 0 "   n a m e = " T e x t   F i e l d "   t y p e = " "   o r d e r = " 9 9 9 "   e n t i t y I d = " a 0 c 2 6 5 5 8 - 7 a a 1 - 4 4 2 0 - 9 d 9 6 - 6 d d b 6 1 8 8 1 1 d c "   l i n k e d E n t i t y I d = " 0 0 0 0 0 0 0 0 - 0 0 0 0 - 0 0 0 0 - 0 0 0 0 - 0 0 0 0 0 0 0 0 0 0 0 0 "   l i n k e d F i e l d I d = " 0 0 0 0 0 0 0 0 - 0 0 0 0 - 0 0 0 0 - 0 0 0 0 - 0 0 0 0 0 0 0 0 0 0 0 0 "   l i n k e d F i e l d I n d e x = " 0 "   i n d e x = " 0 "   f i e l d T y p e = " q u e s t i o n "   f o r m a t E v a l u a t o r T y p e = " f o r m a t S t r i n g "   h i d d e n = " f a l s e " / >  
         < f i e l d   i d = " 8 1 e 3 e 9 e a - 9 b 6 0 - 4 9 7 8 - a 8 8 a - e 3 d d b 2 6 9 6 2 1 7 "   n a m e = " V a l u e   F i e l d "   t y p e = " S y s t e m . B o o l e a n ,   m s c o r l i b ,   V e r s i o n = 4 . 0 . 0 . 0 ,   C u l t u r e = n e u t r a l ,   P u b l i c K e y T o k e n = b 7 7 a 5 c 5 6 1 9 3 4 e 0 8 9 "   o r d e r = " 9 9 9 "   e n t i t y I d = " a 0 c 2 6 5 5 8 - 7 a a 1 - 4 4 2 0 - 9 d 9 6 - 6 d d b 6 1 8 8 1 1 d c "   l i n k e d E n t i t y I d = " 0 0 0 0 0 0 0 0 - 0 0 0 0 - 0 0 0 0 - 0 0 0 0 - 0 0 0 0 0 0 0 0 0 0 0 0 "   l i n k e d F i e l d I d = " 0 0 0 0 0 0 0 0 - 0 0 0 0 - 0 0 0 0 - 0 0 0 0 - 0 0 0 0 0 0 0 0 0 0 0 0 "   l i n k e d F i e l d I n d e x = " 0 "   i n d e x = " 0 "   f i e l d T y p e = " q u e s t i o n "   f o r m a t E v a l u a t o r T y p e = " f o r m a t S t r i n g "   h i d d e n = " f a l s e " > F a l s e < / f i e l d >  
         < f i e l d   i d = " 3 a d 4 f f 3 8 - e 8 d 4 - 4 8 6 1 - a 0 1 c - b 0 6 e 9 b c 1 3 9 3 b "   n a m e = " T i t l e "   t y p e = " "   o r d e r = " 9 9 9 "   e n t i t y I d = " 9 b 6 9 4 7 9 7 - c 6 2 c - 4 3 d 3 - b b 3 7 - f 2 2 4 6 6 5 f 6 1 5 1 "   l i n k e d E n t i t y I d = " 0 0 0 0 0 0 0 0 - 0 0 0 0 - 0 0 0 0 - 0 0 0 0 - 0 0 0 0 0 0 0 0 0 0 0 0 "   l i n k e d F i e l d I d = " 0 0 0 0 0 0 0 0 - 0 0 0 0 - 0 0 0 0 - 0 0 0 0 - 0 0 0 0 0 0 0 0 0 0 0 0 "   l i n k e d F i e l d I n d e x = " 0 "   i n d e x = " 0 "   f i e l d T y p e = " q u e s t i o n "   f o r m a t E v a l u a t o r T y p e = " f o r m a t S t r i n g "   c o i D o c u m e n t F i e l d = " A d d r e s s e e _ T i t l e "   h i d d e n = " f a l s e " / >  
         < f i e l d   i d = " 1 8 2 c d 6 7 2 - 4 b 3 a - 4 7 1 4 - 8 f f 1 - 1 8 4 0 2 5 3 b 1 9 6 6 "   n a m e = " F i r s t   N a m e "   t y p e = " "   o r d e r = " 9 9 9 "   e n t i t y I d = " 9 b 6 9 4 7 9 7 - c 6 2 c - 4 3 d 3 - b b 3 7 - f 2 2 4 6 6 5 f 6 1 5 1 "   l i n k e d E n t i t y I d = " 0 0 0 0 0 0 0 0 - 0 0 0 0 - 0 0 0 0 - 0 0 0 0 - 0 0 0 0 0 0 0 0 0 0 0 0 "   l i n k e d F i e l d I d = " 0 0 0 0 0 0 0 0 - 0 0 0 0 - 0 0 0 0 - 0 0 0 0 - 0 0 0 0 0 0 0 0 0 0 0 0 "   l i n k e d F i e l d I n d e x = " 0 "   i n d e x = " 0 "   f i e l d T y p e = " q u e s t i o n "   f o r m a t E v a l u a t o r T y p e = " f o r m a t S t r i n g "   c o i D o c u m e n t F i e l d = " A d d r e s s e e _ F o r e n a m e "   h i d d e n = " f a l s e " / >  
         < f i e l d   i d = " 6 6 f 7 3 8 6 1 - 9 c 1 8 - 4 9 d 7 - 8 6 b 3 - 8 6 e 3 4 7 8 f 9 9 5 8 "   n a m e = " I n i t i a l "   t y p e = " "   o r d e r = " 9 9 9 "   e n t i t y I d = " 9 b 6 9 4 7 9 7 - c 6 2 c - 4 3 d 3 - b b 3 7 - f 2 2 4 6 6 5 f 6 1 5 1 "   l i n k e d E n t i t y I d = " 0 0 0 0 0 0 0 0 - 0 0 0 0 - 0 0 0 0 - 0 0 0 0 - 0 0 0 0 0 0 0 0 0 0 0 0 "   l i n k e d F i e l d I d = " 0 0 0 0 0 0 0 0 - 0 0 0 0 - 0 0 0 0 - 0 0 0 0 - 0 0 0 0 0 0 0 0 0 0 0 0 "   l i n k e d F i e l d I n d e x = " 0 "   i n d e x = " 0 "   f i e l d T y p e = " q u e s t i o n "   f o r m a t E v a l u a t o r T y p e = " f o r m a t S t r i n g "   c o i D o c u m e n t F i e l d = " A d d r e s s e e _ I n i t i a l "   h i d d e n = " f a l s e " / >  
         < f i e l d   i d = " 0 1 a 1 f e 5 d - 2 7 1 e - 4 b 3 6 - b a 5 e - 0 f 8 1 6 6 1 2 5 5 d 0 "   n a m e = " M i d d l e   N a m e "   t y p e = " "   o r d e r = " 9 9 9 "   e n t i t y I d = " 9 b 6 9 4 7 9 7 - c 6 2 c - 4 3 d 3 - b b 3 7 - f 2 2 4 6 6 5 f 6 1 5 1 "   l i n k e d E n t i t y I d = " 0 0 0 0 0 0 0 0 - 0 0 0 0 - 0 0 0 0 - 0 0 0 0 - 0 0 0 0 0 0 0 0 0 0 0 0 "   l i n k e d F i e l d I d = " 0 0 0 0 0 0 0 0 - 0 0 0 0 - 0 0 0 0 - 0 0 0 0 - 0 0 0 0 0 0 0 0 0 0 0 0 "   l i n k e d F i e l d I n d e x = " 0 "   i n d e x = " 0 "   f i e l d T y p e = " q u e s t i o n "   f o r m a t E v a l u a t o r T y p e = " f o r m a t S t r i n g "   h i d d e n = " f a l s e " / >  
         < f i e l d   i d = " 1 7 c 8 9 7 c 9 - 9 f 4 f - 4 5 9 9 - 8 b e e - 8 a 0 c f 8 8 9 5 1 2 a "   n a m e = " M i d d l e   I n i t i a l "   t y p e = " "   o r d e r = " 9 9 9 "   e n t i t y I d = " 9 b 6 9 4 7 9 7 - c 6 2 c - 4 3 d 3 - b b 3 7 - f 2 2 4 6 6 5 f 6 1 5 1 "   l i n k e d E n t i t y I d = " 0 0 0 0 0 0 0 0 - 0 0 0 0 - 0 0 0 0 - 0 0 0 0 - 0 0 0 0 0 0 0 0 0 0 0 0 "   l i n k e d F i e l d I d = " 0 0 0 0 0 0 0 0 - 0 0 0 0 - 0 0 0 0 - 0 0 0 0 - 0 0 0 0 0 0 0 0 0 0 0 0 "   l i n k e d F i e l d I n d e x = " 0 "   i n d e x = " 0 "   f i e l d T y p e = " q u e s t i o n "   f o r m a t E v a l u a t o r T y p e = " f o r m a t S t r i n g "   h i d d e n = " f a l s e " / >  
         < f i e l d   i d = " 4 1 3 f 6 2 2 e - a b 9 9 - 4 1 f 3 - b 8 5 d - 4 3 5 1 8 e c 8 e 0 b e "   n a m e = " L a s t   N a m e "   t y p e = " "   o r d e r = " 9 9 9 "   e n t i t y I d = " 9 b 6 9 4 7 9 7 - c 6 2 c - 4 3 d 3 - b b 3 7 - f 2 2 4 6 6 5 f 6 1 5 1 "   l i n k e d E n t i t y I d = " 0 0 0 0 0 0 0 0 - 0 0 0 0 - 0 0 0 0 - 0 0 0 0 - 0 0 0 0 0 0 0 0 0 0 0 0 "   l i n k e d F i e l d I d = " 0 0 0 0 0 0 0 0 - 0 0 0 0 - 0 0 0 0 - 0 0 0 0 - 0 0 0 0 0 0 0 0 0 0 0 0 "   l i n k e d F i e l d I n d e x = " 0 "   i n d e x = " 0 "   f i e l d T y p e = " q u e s t i o n "   f o r m a t E v a l u a t o r T y p e = " f o r m a t S t r i n g "   c o i D o c u m e n t F i e l d = " A d d r e s s e e _ S u r n a m e "   h i d d e n = " f a l s e " / >  
         < f i e l d   i d = " 9 9 b d b f c 6 - 3 0 0 4 - 4 2 5 a - b 4 5 c - a a 2 9 a c 0 7 3 e f 3 "   n a m e = " S u f f i x "   t y p e = " "   o r d e r = " 9 9 9 "   e n t i t y I d = " 9 b 6 9 4 7 9 7 - c 6 2 c - 4 3 d 3 - b b 3 7 - f 2 2 4 6 6 5 f 6 1 5 1 "   l i n k e d E n t i t y I d = " 0 0 0 0 0 0 0 0 - 0 0 0 0 - 0 0 0 0 - 0 0 0 0 - 0 0 0 0 0 0 0 0 0 0 0 0 "   l i n k e d F i e l d I d = " 0 0 0 0 0 0 0 0 - 0 0 0 0 - 0 0 0 0 - 0 0 0 0 - 0 0 0 0 0 0 0 0 0 0 0 0 "   l i n k e d F i e l d I n d e x = " 0 "   i n d e x = " 0 "   f i e l d T y p e = " q u e s t i o n "   f o r m a t E v a l u a t o r T y p e = " f o r m a t S t r i n g "   c o i D o c u m e n t F i e l d = " A d d r e s s e e _ S u f f i x "   h i d d e n = " f a l s e " / >  
         < f i e l d   i d = " b d 9 3 4 4 9 9 - f a 7 d - 4 5 d d - 8 7 3 4 - 3 1 b a 5 b a e c e 6 0 "   n a m e = " A d d r e s s e e "   t y p e = " "   o r d e r = " 9 9 9 "   e n t i t y I d = " 9 b 6 9 4 7 9 7 - c 6 2 c - 4 3 d 3 - b b 3 7 - f 2 2 4 6 6 5 f 6 1 5 1 "   l i n k e d E n t i t y I d = " 9 b 6 9 4 7 9 7 - c 6 2 c - 4 3 d 3 - b b 3 7 - f 2 2 4 6 6 5 f 6 1 5 1 "   l i n k e d F i e l d I d = " 0 0 0 0 0 0 0 0 - 0 0 0 0 - 0 0 0 0 - 0 0 0 0 - 0 0 0 0 0 0 0 0 0 0 0 0 "   l i n k e d F i e l d I n d e x = " 0 "   i n d e x = " 0 "   f i e l d T y p e = " q u e s t i o n "   f o r m a t = " { A d d r e s s e e _ T i t l e : $ V A L $   } { A d d r e s s e e _ F o r e n a m e : $ V A L $   } { A d d r e s s e e _ S u r n a m e } { A d d r e s s e e _ S u f f i x :   $ V A L $ } & # x A ; { A d d r e s s e e _ A d d r e s s } "   f o r m a t E v a l u a t o r T y p e = " f o r m a t S t r i n g "   h i d d e n = " f a l s e " > & l t ; T i t l e & g t ;   & l t ; F o r e n a m e & g t ;   & l t ; S u r n a m e & g t ;   & l t ; S u f f i x & g t ; < / f i e l d >  
         < f i e l d   i d = " 5 8 2 6 5 b 2 2 - 9 e f 0 - 4 4 b c - a 6 1 c - 4 9 c 1 a 7 6 c 8 c 0 2 "   n a m e = " A d d r e s s e e   N a m e "   t y p e = " "   o r d e r = " 9 9 9 "   e n t i t y I d = " 9 b 6 9 4 7 9 7 - c 6 2 c - 4 3 d 3 - b b 3 7 - f 2 2 4 6 6 5 f 6 1 5 1 "   l i n k e d E n t i t y I d = " 9 b 6 9 4 7 9 7 - c 6 2 c - 4 3 d 3 - b b 3 7 - f 2 2 4 6 6 5 f 6 1 5 1 "   l i n k e d F i e l d I d = " 0 0 0 0 0 0 0 0 - 0 0 0 0 - 0 0 0 0 - 0 0 0 0 - 0 0 0 0 0 0 0 0 0 0 0 0 "   l i n k e d F i e l d I n d e x = " 0 "   i n d e x = " 0 "   f i e l d T y p e = " q u e s t i o n "   f o r m a t = " { A d d r e s s e e _ T i t l e : $ V A L $   } { A d d r e s s e e _ F o r e n a m e : $ V A L $   } { A d d r e s s e e _ S u r n a m e } { A d d r e s s e e _ S u f f i x :   $ V A L $ } "   f o r m a t E v a l u a t o r T y p e = " f o r m a t S t r i n g "   h i d d e n = " f a l s e " > & l t ; T i t l e & g t ;   & l t ; F o r e n a m e & g t ;   & l t ; S u r n a m e & g t ;   & l t ; S u f f i x & g t ; < / f i e l d >  
         < f i e l d   i d = " 4 9 c b 1 b d a - 0 7 d a - 4 2 f 4 - b d 4 8 - a d 0 a 0 6 b f d 4 f 2 "   n a m e = " A d d r e s s "   t y p e = " "   o r d e r = " 9 9 9 "   e n t i t y I d = " 9 b 6 9 4 7 9 7 - c 6 2 c - 4 3 d 3 - b b 3 7 - f 2 2 4 6 6 5 f 6 1 5 1 "   l i n k e d E n t i t y I d = " 0 0 0 0 0 0 0 0 - 0 0 0 0 - 0 0 0 0 - 0 0 0 0 - 0 0 0 0 0 0 0 0 0 0 0 0 "   l i n k e d F i e l d I d = " 0 0 0 0 0 0 0 0 - 0 0 0 0 - 0 0 0 0 - 0 0 0 0 - 0 0 0 0 0 0 0 0 0 0 0 0 "   l i n k e d F i e l d I n d e x = " 0 "   i n d e x = " 0 "   f i e l d T y p e = " q u e s t i o n "   f o r m a t E v a l u a t o r T y p e = " f o r m a t S t r i n g "   c o i D o c u m e n t F i e l d = " A d d r e s s e e _ A d d r e s s "   h i d d e n = " f a l s e " / >  
         < f i e l d   i d = " 7 3 c 5 1 5 6 1 - 7 7 e 3 - 4 f b 2 - 9 9 f 9 - 9 6 e 3 1 d 9 4 8 0 3 b "   n a m e = " C o u n t r y "   t y p e = " "   o r d e r = " 9 9 9 "   e n t i t y I d = " 9 b 6 9 4 7 9 7 - c 6 2 c - 4 3 d 3 - b b 3 7 - f 2 2 4 6 6 5 f 6 1 5 1 "   l i n k e d E n t i t y I d = " 0 0 0 0 0 0 0 0 - 0 0 0 0 - 0 0 0 0 - 0 0 0 0 - 0 0 0 0 0 0 0 0 0 0 0 0 "   l i n k e d F i e l d I d = " 0 0 0 0 0 0 0 0 - 0 0 0 0 - 0 0 0 0 - 0 0 0 0 - 0 0 0 0 0 0 0 0 0 0 0 0 "   l i n k e d F i e l d I n d e x = " 0 "   i n d e x = " 0 "   f i e l d T y p e = " q u e s t i o n "   f o r m a t E v a l u a t o r T y p e = " f o r m a t S t r i n g "   h i d d e n = " f a l s e " / >  
         < f i e l d   i d = " a 4 b 2 e 2 0 e - a e b 7 - 4 f 8 e - 9 f b 0 - 5 7 4 1 3 a 3 9 0 c 8 e "   n a m e = " O r i g i n a l S o u r c e "   t y p e = " "   o r d e r = " 9 9 9 "   e n t i t y I d = " 9 b 6 9 4 7 9 7 - c 6 2 c - 4 3 d 3 - b b 3 7 - f 2 2 4 6 6 5 f 6 1 5 1 "   l i n k e d E n t i t y I d = " 0 0 0 0 0 0 0 0 - 0 0 0 0 - 0 0 0 0 - 0 0 0 0 - 0 0 0 0 0 0 0 0 0 0 0 0 "   l i n k e d F i e l d I d = " 0 0 0 0 0 0 0 0 - 0 0 0 0 - 0 0 0 0 - 0 0 0 0 - 0 0 0 0 0 0 0 0 0 0 0 0 "   l i n k e d F i e l d I n d e x = " 0 "   i n d e x = " 0 "   f i e l d T y p e = " q u e s t i o n "   f o r m a t E v a l u a t o r T y p e = " f o r m a t S t r i n g "   h i d d e n = " f a l s e " / >  
         < f i e l d   i d = " 7 2 1 a c e 0 3 - e b 7 9 - 4 3 3 6 - b d 0 a - b 2 8 6 6 1 0 c b 6 0 2 "   n a m e = " J o b   T i t l e "   t y p e = " "   o r d e r = " 9 9 9 "   e n t i t y I d = " 9 b 6 9 4 7 9 7 - c 6 2 c - 4 3 d 3 - b b 3 7 - f 2 2 4 6 6 5 f 6 1 5 1 "   l i n k e d E n t i t y I d = " 0 0 0 0 0 0 0 0 - 0 0 0 0 - 0 0 0 0 - 0 0 0 0 - 0 0 0 0 0 0 0 0 0 0 0 0 "   l i n k e d F i e l d I d = " 0 0 0 0 0 0 0 0 - 0 0 0 0 - 0 0 0 0 - 0 0 0 0 - 0 0 0 0 0 0 0 0 0 0 0 0 "   l i n k e d F i e l d I n d e x = " 0 "   i n d e x = " 0 "   f i e l d T y p e = " q u e s t i o n "   f o r m a t E v a l u a t o r T y p e = " f o r m a t S t r i n g "   h i d d e n = " f a l s e " / >  
         < f i e l d   i d = " 7 4 d 6 9 a b 4 - 9 b 9 e - 4 4 f a - 8 6 2 1 - f f 9 f d 0 f 2 c f f c "   n a m e = " C o m p a n y "   t y p e = " "   o r d e r = " 9 9 9 "   e n t i t y I d = " 9 b 6 9 4 7 9 7 - c 6 2 c - 4 3 d 3 - b b 3 7 - f 2 2 4 6 6 5 f 6 1 5 1 "   l i n k e d E n t i t y I d = " 0 0 0 0 0 0 0 0 - 0 0 0 0 - 0 0 0 0 - 0 0 0 0 - 0 0 0 0 0 0 0 0 0 0 0 0 "   l i n k e d F i e l d I d = " 0 0 0 0 0 0 0 0 - 0 0 0 0 - 0 0 0 0 - 0 0 0 0 - 0 0 0 0 0 0 0 0 0 0 0 0 "   l i n k e d F i e l d I n d e x = " 0 "   i n d e x = " 0 "   f i e l d T y p e = " q u e s t i o n "   f o r m a t E v a l u a t o r T y p e = " f o r m a t S t r i n g "   h i d d e n = " f a l s e " / >  
         < f i e l d   i d = " 4 7 0 6 6 d c 6 - 5 7 4 8 - 4 6 6 6 - 8 b 7 b - 4 5 c 8 1 7 e 9 b 8 2 b "   n a m e = " E m a i l "   t y p e = " "   o r d e r = " 9 9 9 "   e n t i t y I d = " 9 b 6 9 4 7 9 7 - c 6 2 c - 4 3 d 3 - b b 3 7 - f 2 2 4 6 6 5 f 6 1 5 1 "   l i n k e d E n t i t y I d = " 0 0 0 0 0 0 0 0 - 0 0 0 0 - 0 0 0 0 - 0 0 0 0 - 0 0 0 0 0 0 0 0 0 0 0 0 "   l i n k e d F i e l d I d = " 0 0 0 0 0 0 0 0 - 0 0 0 0 - 0 0 0 0 - 0 0 0 0 - 0 0 0 0 0 0 0 0 0 0 0 0 "   l i n k e d F i e l d I n d e x = " 0 "   i n d e x = " 0 "   f i e l d T y p e = " q u e s t i o n "   f o r m a t E v a l u a t o r T y p e = " f o r m a t S t r i n g "   h i d d e n = " f a l s e " / >  
         < f i e l d   i d = " 9 2 5 5 c 7 a 5 - e 0 a d - 4 2 f 1 - a 6 2 8 - b 2 7 7 d 4 4 9 d 7 a 7 "   n a m e = " P h o n e "   t y p e = " "   o r d e r = " 9 9 9 "   e n t i t y I d = " 9 b 6 9 4 7 9 7 - c 6 2 c - 4 3 d 3 - b b 3 7 - f 2 2 4 6 6 5 f 6 1 5 1 "   l i n k e d E n t i t y I d = " 0 0 0 0 0 0 0 0 - 0 0 0 0 - 0 0 0 0 - 0 0 0 0 - 0 0 0 0 0 0 0 0 0 0 0 0 "   l i n k e d F i e l d I d = " 0 0 0 0 0 0 0 0 - 0 0 0 0 - 0 0 0 0 - 0 0 0 0 - 0 0 0 0 0 0 0 0 0 0 0 0 "   l i n k e d F i e l d I n d e x = " 0 "   i n d e x = " 0 "   f i e l d T y p e = " q u e s t i o n "   f o r m a t E v a l u a t o r T y p e = " f o r m a t S t r i n g "   h i d d e n = " f a l s e " / >  
         < f i e l d   i d = " d a 6 9 7 7 b e - 1 0 7 2 - 4 8 c e - b a 9 8 - 0 7 7 5 c 7 b f e 9 f d "   n a m e = " M o b i l e "   t y p e = " "   o r d e r = " 9 9 9 "   e n t i t y I d = " 9 b 6 9 4 7 9 7 - c 6 2 c - 4 3 d 3 - b b 3 7 - f 2 2 4 6 6 5 f 6 1 5 1 "   l i n k e d E n t i t y I d = " 0 0 0 0 0 0 0 0 - 0 0 0 0 - 0 0 0 0 - 0 0 0 0 - 0 0 0 0 0 0 0 0 0 0 0 0 "   l i n k e d F i e l d I d = " 0 0 0 0 0 0 0 0 - 0 0 0 0 - 0 0 0 0 - 0 0 0 0 - 0 0 0 0 0 0 0 0 0 0 0 0 "   l i n k e d F i e l d I n d e x = " 0 "   i n d e x = " 0 "   f i e l d T y p e = " q u e s t i o n "   f o r m a t E v a l u a t o r T y p e = " f o r m a t S t r i n g "   h i d d e n = " f a l s e " / >  
         < f i e l d   i d = " 8 9 a 9 9 c 7 0 - b 0 e 7 - 4 6 9 9 - 9 d 5 e - 7 3 d 6 8 3 a 8 a 8 7 0 "   n a m e = " F a x "   t y p e = " "   o r d e r = " 9 9 9 "   e n t i t y I d = " 9 b 6 9 4 7 9 7 - c 6 2 c - 4 3 d 3 - b b 3 7 - f 2 2 4 6 6 5 f 6 1 5 1 "   l i n k e d E n t i t y I d = " 0 0 0 0 0 0 0 0 - 0 0 0 0 - 0 0 0 0 - 0 0 0 0 - 0 0 0 0 0 0 0 0 0 0 0 0 "   l i n k e d F i e l d I d = " 0 0 0 0 0 0 0 0 - 0 0 0 0 - 0 0 0 0 - 0 0 0 0 - 0 0 0 0 0 0 0 0 0 0 0 0 "   l i n k e d F i e l d I n d e x = " 0 "   i n d e x = " 0 "   f i e l d T y p e = " q u e s t i o n "   f o r m a t E v a l u a t o r T y p e = " f o r m a t S t r i n g "   h i d d e n = " f a l s e " / >  
         < f i e l d   i d = " 7 7 6 7 8 0 d 8 - b 8 6 9 - 4 3 5 6 - 9 0 9 1 - 5 f 7 6 d 4 2 5 b b f 8 "   n a m e = " C u s t o m   F i e l d   1 "   t y p e = " "   o r d e r = " 9 9 9 "   e n t i t y I d = " 9 b 6 9 4 7 9 7 - c 6 2 c - 4 3 d 3 - b b 3 7 - f 2 2 4 6 6 5 f 6 1 5 1 "   l i n k e d E n t i t y I d = " 0 0 0 0 0 0 0 0 - 0 0 0 0 - 0 0 0 0 - 0 0 0 0 - 0 0 0 0 0 0 0 0 0 0 0 0 "   l i n k e d F i e l d I d = " 0 0 0 0 0 0 0 0 - 0 0 0 0 - 0 0 0 0 - 0 0 0 0 - 0 0 0 0 0 0 0 0 0 0 0 0 "   l i n k e d F i e l d I n d e x = " 0 "   i n d e x = " 0 "   f i e l d T y p e = " q u e s t i o n "   f o r m a t E v a l u a t o r T y p e = " f o r m a t S t r i n g "   h i d d e n = " f a l s e " / >  
         < f i e l d   i d = " b 3 d 1 f f c 1 - 9 e 7 9 - 4 4 6 1 - 8 2 5 b - 7 7 8 3 6 b d e c d e e "   n a m e = " C u s t o m   F i e l d   2 "   t y p e = " "   o r d e r = " 9 9 9 "   e n t i t y I d = " 9 b 6 9 4 7 9 7 - c 6 2 c - 4 3 d 3 - b b 3 7 - f 2 2 4 6 6 5 f 6 1 5 1 "   l i n k e d E n t i t y I d = " 0 0 0 0 0 0 0 0 - 0 0 0 0 - 0 0 0 0 - 0 0 0 0 - 0 0 0 0 0 0 0 0 0 0 0 0 "   l i n k e d F i e l d I d = " 0 0 0 0 0 0 0 0 - 0 0 0 0 - 0 0 0 0 - 0 0 0 0 - 0 0 0 0 0 0 0 0 0 0 0 0 "   l i n k e d F i e l d I n d e x = " 0 "   i n d e x = " 0 "   f i e l d T y p e = " q u e s t i o n "   f o r m a t E v a l u a t o r T y p e = " f o r m a t S t r i n g "   h i d d e n = " f a l s e " / >  
         < f i e l d   i d = " 5 5 c 9 7 a a d - b 7 5 7 - 4 f c 6 - 9 e 1 7 - 1 6 d f a e 3 d 0 6 e 6 "   n a m e = " C u s t o m   F i e l d   3 "   t y p e = " "   o r d e r = " 9 9 9 "   e n t i t y I d = " 9 b 6 9 4 7 9 7 - c 6 2 c - 4 3 d 3 - b b 3 7 - f 2 2 4 6 6 5 f 6 1 5 1 "   l i n k e d E n t i t y I d = " 0 0 0 0 0 0 0 0 - 0 0 0 0 - 0 0 0 0 - 0 0 0 0 - 0 0 0 0 0 0 0 0 0 0 0 0 "   l i n k e d F i e l d I d = " 0 0 0 0 0 0 0 0 - 0 0 0 0 - 0 0 0 0 - 0 0 0 0 - 0 0 0 0 0 0 0 0 0 0 0 0 "   l i n k e d F i e l d I n d e x = " 0 "   i n d e x = " 0 "   f i e l d T y p e = " q u e s t i o n "   f o r m a t E v a l u a t o r T y p e = " f o r m a t S t r i n g "   h i d d e n = " f a l s e " / >  
         < f i e l d   i d = " 6 7 8 e 7 b 3 0 - a d 4 9 - 4 d b 0 - 9 1 6 c - 9 6 0 e c f 6 e 8 b 9 5 "   n a m e = " L a w y e r   L i s t "   t y p e = " "   o r d e r = " 9 9 9 "   e n t i t y I d = " 7 c b 9 6 0 b 3 - 2 8 b c - 4 1 e 3 - 8 a d 4 - e 0 5 b 5 8 3 a 6 8 4 b "   l i n k e d E n t i t y I d = " 0 0 0 0 0 0 0 0 - 0 0 0 0 - 0 0 0 0 - 0 0 0 0 - 0 0 0 0 0 0 0 0 0 0 0 0 "   l i n k e d F i e l d I d = " 0 0 0 0 0 0 0 0 - 0 0 0 0 - 0 0 0 0 - 0 0 0 0 - 0 0 0 0 0 0 0 0 0 0 0 0 "   l i n k e d F i e l d I n d e x = " 0 "   i n d e x = " 0 "   f i e l d T y p e = " c o i "   f o r m a t E v a l u a t o r T y p e = " f o r m a t S t r i n g "   h i d d e n = " f a l s e " > J o h n   W h i t e   ( M a n a g i n g ) ,   I m e l d a   R e y n o l d s   ( C h a i r ) ,   B a r r y   C a h i r ,   D a n i e l   J .   C a s h m a n ,   M � i r e   C u n n i n g h a m ,   M a u r e e n   D a l y ,   A n n e   D o y l e ,   S h a r o n   D e l a n e y ,   E d w a r d   E v a n s ,   G e r r y   G a l l e n ,   A i n s l e y   H e f f e r n a n ,   E m m a   K e e g a n ,   P a u l i n e   L o u t h ,   E d w a r d   L y o n s ,   D a m i a n   M a l o n e y ,   A i d a n   C .   M a r s h ,   S a n d r a   M a s t e r s o n   P o w e r ,   D o r i t   M c C a n n ,   S t e p h e n   M c L o u g h l i n ,   F i d e l m a   M c M a n u s ,   E m e r   M o r i a r t y   C r o w l e y ,   C i a r a   M u r p h y ,   G r a c e   M u r p h y ,   J a c i n t a   N i l a n d ,   P a t   N y h a n ,   N i a l l   P .   O  B r i e n ,   M a i t i �   �   D � n a i l l ,   T h o m a s   O  D w y e r ,   C o l m   E .   O  K e e f f e ,   S h a u n   G .   O  S h e a ,   T o n y   O  S u l l i v a n ,   R i c h a r d   S t o w e ,   C l � o d h n a   W a l s h . < / f i e l d >  
         < f i e l d   i d = " 6 a 1 2 c e a 5 - 8 c 9 2 - 4 0 d f - 8 3 d c - c 5 2 0 e 9 2 b 3 5 f a "   n a m e = " C o n s u l t a n t s " 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 C o n s u l t a n t s :   < / f i e l d >  
         < f i e l d   i d = " e f 6 1 0 6 d f - f 4 6 2 - 4 4 2 6 - 8 6 1 9 - 2 d 5 7 1 8 d 7 6 1 b a "   n a m e = " C o n s u l t a n t   L i s t "   t y p e = " "   o r d e r = " 9 9 9 "   e n t i t y I d = " 7 c b 9 6 0 b 3 - 2 8 b c - 4 1 e 3 - 8 a d 4 - e 0 5 b 5 8 3 a 6 8 4 b "   l i n k e d E n t i t y I d = " 0 0 0 0 0 0 0 0 - 0 0 0 0 - 0 0 0 0 - 0 0 0 0 - 0 0 0 0 0 0 0 0 0 0 0 0 "   l i n k e d F i e l d I d = " 0 0 0 0 0 0 0 0 - 0 0 0 0 - 0 0 0 0 - 0 0 0 0 - 0 0 0 0 0 0 0 0 0 0 0 0 "   l i n k e d F i e l d I n d e x = " 0 "   i n d e x = " 0 "   f i e l d T y p e = " c o i "   f o r m a t E v a l u a t o r T y p e = " f o r m a t S t r i n g "   h i d d e n = " f a l s e " > J o s e p h   M .   B o w e ,   C l a i r e   M .   C a l l a n a n ,   M a r k   P e r y - K n o x - G o r e ,   T e r e n c e   O ' K e e f f e ,   P h i l i p   H . S m i t h . < / f i e l d > 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 D u b l i n < / f i e l d > 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 w w w . b e a u c h a m p s . i e < / f i e l d > 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 R i v e r s i d e   T w o  
 S i r   J o h n   R o g e r s o n  s   Q u a y  
 D u b l i n   2 ,   D 0 2   K V 6 0  
 I r e l a n d < / f i e l d > 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 + 3 5 3   ( 0 ) 1   4 1 8 0 6 0 0 < / f i e l d > 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 + 3 5 3   ( 0 ) 1   4 1 8 0 6 9 9 < / f i e l d >  
         < f i e l d   i d = " 4 9 6 4 9 d 5 8 - d 4 f d - 4 c 6 8 - b e b 0 - e 2 f 8 9 1 b 3 8 4 c 4 "   n a m e = " D X "   t y p e = " "   o r d e r = " 9 9 9 "   e n t i t y I d = " 0 9 4 a 3 b 3 a - 5 2 e f - 4 8 4 8 - 9 6 f 7 - b 0 c e 0 4 b d e 2 e 8 "   l i n k e d E n t i t y I d = " 0 0 0 0 0 0 0 0 - 0 0 0 0 - 0 0 0 0 - 0 0 0 0 - 0 0 0 0 0 0 0 0 0 0 0 0 "   l i n k e d F i e l d I d = " 0 0 0 0 0 0 0 0 - 0 0 0 0 - 0 0 0 0 - 0 0 0 0 - 0 0 0 0 0 0 0 0 0 0 0 0 "   l i n k e d F i e l d I n d e x = " 0 "   i n d e x = " 0 "   f i e l d T y p e = " c o i "   f o r m a t E v a l u a t o r T y p e = " f o r m a t S t r i n g "   h i d d e n = " f a l s e " > 6 3 < / f i e l d >  
         < f i e l d   i d = " 3 5 3 1 1 b 1 e - 9 5 f 3 - 4 4 8 9 - b 0 d 7 - d 9 4 3 4 2 9 b b c a 1 "   n a m e = " E m a i l "   t y p e = " "   o r d e r = " 9 9 9 "   e n t i t y I d = " 0 9 4 a 3 b 3 a - 5 2 e f - 4 8 4 8 - 9 6 f 7 - b 0 c e 0 4 b d e 2 e 8 "   l i n k e d E n t i t y I d = " 0 0 0 0 0 0 0 0 - 0 0 0 0 - 0 0 0 0 - 0 0 0 0 - 0 0 0 0 0 0 0 0 0 0 0 0 "   l i n k e d F i e l d I d = " 0 0 0 0 0 0 0 0 - 0 0 0 0 - 0 0 0 0 - 0 0 0 0 - 0 0 0 0 0 0 0 0 0 0 0 0 "   l i n k e d F i e l d I n d e x = " 0 "   i n d e x = " 0 "   f i e l d T y p e = " c o i "   f o r m a t E v a l u a t o r T y p e = " f o r m a t S t r i n g "   h i d d e n = " f a l s e " > i n f o @ b e a u c h a m p s . i e < / f i e l d >  
         < f i e l d   i d = " 5 9 5 9 c 0 d f - 2 3 e 4 - 4 b 9 f - 9 6 1 6 - 7 4 f d 3 e 8 4 d 4 0 e "   n a m e = " P a r t n e r s " 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 P a r t n e r s :   < / f i e l d >  
         < f i e l d   i d = " 1 8 4 5 7 3 0 2 - b e 9 7 - 4 2 4 d - 8 7 3 5 - 2 1 2 b c d 9 6 e 2 a 2 "   n a m e = " S e l e c t e d   I t e m s "   t y p e = " "   o r d e r = " 9 9 9 "   e n t i t y I d = " e 6 a 1 d b e 6 - d 7 f 1 - 4 b 6 9 - 9 0 5 6 - c 8 9 5 c f a f 4 4 1 3 "   l i n k e d E n t i t y I d = " 0 0 0 0 0 0 0 0 - 0 0 0 0 - 0 0 0 0 - 0 0 0 0 - 0 0 0 0 0 0 0 0 0 0 0 0 "   l i n k e d F i e l d I d = " 0 0 0 0 0 0 0 0 - 0 0 0 0 - 0 0 0 0 - 0 0 0 0 - 0 0 0 0 0 0 0 0 0 0 0 0 "   l i n k e d F i e l d I n d e x = " 0 "   i n d e x = " 0 "   f i e l d T y p e = " q u e s t i o n "   f o r m a t E v a l u a t o r T y p e = " f o r m a t S t r i n g "   h i d d e n = " f a l s e " / >  
         < f i e l d   i d = " a e 9 c a 6 1 7 - 6 d b b - 4 f 8 3 - 8 c a 9 - 3 9 f e 5 a 2 e 2 b d 5 "   n a m e = " S e l e c t e d   V a l u e s "   t y p e = " S y s t e m . B o o l e a n ,   m s c o r l i b ,   V e r s i o n = 4 . 0 . 0 . 0 ,   C u l t u r e = n e u t r a l ,   P u b l i c K e y T o k e n = b 7 7 a 5 c 5 6 1 9 3 4 e 0 8 9 "   o r d e r = " 9 9 9 "   e n t i t y I d = " e 6 a 1 d b e 6 - d 7 f 1 - 4 b 6 9 - 9 0 5 6 - c 8 9 5 c f a f 4 4 1 3 "   l i n k e d E n t i t y I d = " 0 0 0 0 0 0 0 0 - 0 0 0 0 - 0 0 0 0 - 0 0 0 0 - 0 0 0 0 0 0 0 0 0 0 0 0 "   l i n k e d F i e l d I d = " 0 0 0 0 0 0 0 0 - 0 0 0 0 - 0 0 0 0 - 0 0 0 0 - 0 0 0 0 0 0 0 0 0 0 0 0 "   l i n k e d F i e l d I n d e x = " 0 "   i n d e x = " 0 "   f i e l d T y p e = " q u e s t i o n "   f o r m a t E v a l u a t o r T y p e = " f o r m a t S t r i n g "   h i d d e n = " f a l s e " > F a l s e | F a l s e | F a l s e | < / f i e l d >  
         < f i e l d   i d = " 3 3 7 c d 5 c 0 - 5 d 4 e - 4 2 3 e - 9 3 0 d - a f e d 7 d f b 9 7 e 9 "   n a m e = " S e l e c t e d   T e x t "   t y p e = " S y s t e m . S t r i n g ,   m s c o r l i b ,   V e r s i o n = 4 . 0 . 0 . 0 ,   C u l t u r e = n e u t r a l ,   P u b l i c K e y T o k e n = b 7 7 a 5 c 5 6 1 9 3 4 e 0 8 9 "   o r d e r = " 9 9 9 "   e n t i t y I d = " e 6 a 1 d b e 6 - d 7 f 1 - 4 b 6 9 - 9 0 5 6 - c 8 9 5 c f a f 4 4 1 3 "   l i n k e d E n t i t y I d = " 0 0 0 0 0 0 0 0 - 0 0 0 0 - 0 0 0 0 - 0 0 0 0 - 0 0 0 0 0 0 0 0 0 0 0 0 "   l i n k e d F i e l d I d = " 0 0 0 0 0 0 0 0 - 0 0 0 0 - 0 0 0 0 - 0 0 0 0 - 0 0 0 0 0 0 0 0 0 0 0 0 "   l i n k e d F i e l d I n d e x = " 0 "   i n d e x = " 0 "   f i e l d T y p e = " q u e s t i o n "   f o r m a t E v a l u a t o r T y p e = " f o r m a t S t r i n g "   h i d d e n = " f a l s e " / >  
         < f i e l d   i d = " d 6 9 e 8 9 5 b - 2 a d 6 - 4 7 1 8 - b d f f - 0 4 f c a 1 4 a 7 3 9 c "   n a m e = " S e l e c t e d   V a l u e   I t e m s "   t y p e = " S y s t e m . B o o l e a n ,   m s c o r l i b ,   V e r s i o n = 4 . 0 . 0 . 0 ,   C u l t u r e = n e u t r a l ,   P u b l i c K e y T o k e n = b 7 7 a 5 c 5 6 1 9 3 4 e 0 8 9 "   o r d e r = " 9 9 9 "   e n t i t y I d = " e 6 a 1 d b e 6 - d 7 f 1 - 4 b 6 9 - 9 0 5 6 - c 8 9 5 c f a f 4 4 1 3 "   l i n k e d E n t i t y I d = " 0 0 0 0 0 0 0 0 - 0 0 0 0 - 0 0 0 0 - 0 0 0 0 - 0 0 0 0 0 0 0 0 0 0 0 0 "   l i n k e d F i e l d I d = " 0 0 0 0 0 0 0 0 - 0 0 0 0 - 0 0 0 0 - 0 0 0 0 - 0 0 0 0 0 0 0 0 0 0 0 0 "   l i n k e d F i e l d I n d e x = " 0 "   i n d e x = " 0 "   f i e l d T y p e = " q u e s t i o n "   f o r m a t E v a l u a t o r T y p e = " f o r m a t S t r i n g "   h i d d e n = " f a l s e " > F a l s e < / f i e l d >  
         < f i e l d   i d = " 9 0 b 0 3 9 7 8 - e 2 1 7 - 4 e 3 2 - a 4 f e - a 3 2 c b a 5 7 d 1 8 6 "   n a m e = " T e x t "   t y p e = " "   o r d e r = " 9 9 9 "   e n t i t y I d = " b 5 b e b 0 1 2 - 4 d 6 3 - 4 b 5 5 - 9 d 1 3 - c f 1 d 6 e b 6 d 3 6 b "   l i n k e d E n t i t y I d = " 0 0 0 0 0 0 0 0 - 0 0 0 0 - 0 0 0 0 - 0 0 0 0 - 0 0 0 0 0 0 0 0 0 0 0 0 "   l i n k e d F i e l d I d = " 0 0 0 0 0 0 0 0 - 0 0 0 0 - 0 0 0 0 - 0 0 0 0 - 0 0 0 0 0 0 0 0 0 0 0 0 "   l i n k e d F i e l d I n d e x = " 0 "   i n d e x = " 0 "   f i e l d T y p e = " q u e s t i o n "   f o r m a t E v a l u a t o r T y p e = " f o r m a t S t r i n g "   h i d d e n = " f a l s e " / >  
         < f i e l d   i d = " 0 a c 0 d 9 8 3 - 7 d 0 f - 4 0 b 2 - a e 0 2 - c 4 6 9 a d 3 7 b 7 f e "   n a m e = " R e f r e s h O n P r o f i l e C h a n g e "   t y p e = " "   o r d e r = " 9 9 9 "   e n t i t y I d = " f e 4 0 6 1 0 c - 6 7 6 3 - 4 2 4 6 - b 8 6 a - 3 5 3 8 9 3 3 4 c b 6 d "   l i n k e d E n t i t y I d = " 0 0 0 0 0 0 0 0 - 0 0 0 0 - 0 0 0 0 - 0 0 0 0 - 0 0 0 0 0 0 0 0 0 0 0 0 "   l i n k e d F i e l d I d = " 0 0 0 0 0 0 0 0 - 0 0 0 0 - 0 0 0 0 - 0 0 0 0 - 0 0 0 0 0 0 0 0 0 0 0 0 "   l i n k e d F i e l d I n d e x = " 0 "   i n d e x = " 0 "   f i e l d T y p e = " q u e s t i o n "   f o r m a t E v a l u a t o r T y p e = " f o r m a t S t r i n g "   h i d d e n = " f a l s e " / >  
         < f i e l d   i d = " a 0 6 3 5 d f 7 - 3 c 7 1 - 4 e b c - 9 b 8 6 - 0 d d d f e a 3 d 5 3 6 "   n a m e = " R e f r e s h O n S a v e A s "   t y p e = " "   o r d e r = " 9 9 9 "   e n t i t y I d = " f e 4 0 6 1 0 c - 6 7 6 3 - 4 2 4 6 - b 8 6 a - 3 5 3 8 9 3 3 4 c b 6 d "   l i n k e d E n t i t y I d = " 0 0 0 0 0 0 0 0 - 0 0 0 0 - 0 0 0 0 - 0 0 0 0 - 0 0 0 0 0 0 0 0 0 0 0 0 "   l i n k e d F i e l d I d = " 0 0 0 0 0 0 0 0 - 0 0 0 0 - 0 0 0 0 - 0 0 0 0 - 0 0 0 0 0 0 0 0 0 0 0 0 "   l i n k e d F i e l d I n d e x = " 0 "   i n d e x = " 0 "   f i e l d T y p e = " q u e s t i o n "   f o r m a t E v a l u a t o r T y p e = " f o r m a t S t r i n g "   h i d d e n = " f a l s e " / >  
         < f i e l d   i d = " 8 e 8 b 5 8 3 6 - 3 9 1 1 - 4 b a 7 - a 8 c b - 6 5 a 2 4 1 a 1 c 8 7 e "   n a m e = " P r o f i l e F i e l d 1 "   t y p e = " "   o r d e r = " 9 9 9 "   e n t i t y I d = " f e 4 0 6 1 0 c - 6 7 6 3 - 4 2 4 6 - b 8 6 a - 3 5 3 8 9 3 3 4 c b 6 d "   l i n k e d E n t i t y I d = " 0 0 0 0 0 0 0 0 - 0 0 0 0 - 0 0 0 0 - 0 0 0 0 - 0 0 0 0 0 0 0 0 0 0 0 0 "   l i n k e d F i e l d I d = " 0 0 0 0 0 0 0 0 - 0 0 0 0 - 0 0 0 0 - 0 0 0 0 - 0 0 0 0 0 0 0 0 0 0 0 0 "   l i n k e d F i e l d I n d e x = " 0 "   i n d e x = " 0 "   f i e l d T y p e = " q u e s t i o n "   f o r m a t E v a l u a t o r T y p e = " f o r m a t S t r i n g "   h i d d e n = " f a l s e " / >  
         < f i e l d   i d = " 5 6 3 d b a 8 1 - 2 9 2 6 - 4 7 c 2 - a 4 3 0 - b 4 f 6 2 a 1 e 2 8 1 7 "   n a m e = " P r o f i l e F i e l d 1 D e s c r i p t i o n "   t y p e = " "   o r d e r = " 9 9 9 "   e n t i t y I d = " f e 4 0 6 1 0 c - 6 7 6 3 - 4 2 4 6 - b 8 6 a - 3 5 3 8 9 3 3 4 c b 6 d "   l i n k e d E n t i t y I d = " 0 0 0 0 0 0 0 0 - 0 0 0 0 - 0 0 0 0 - 0 0 0 0 - 0 0 0 0 0 0 0 0 0 0 0 0 "   l i n k e d F i e l d I d = " 0 0 0 0 0 0 0 0 - 0 0 0 0 - 0 0 0 0 - 0 0 0 0 - 0 0 0 0 0 0 0 0 0 0 0 0 "   l i n k e d F i e l d I n d e x = " 0 "   i n d e x = " 0 "   f i e l d T y p e = " q u e s t i o n "   f o r m a t E v a l u a t o r T y p e = " f o r m a t S t r i n g "   h i d d e n = " f a l s e " / >  
         < f i e l d   i d = " c c b 4 a b 0 1 - c c f 4 - 4 5 1 3 - 8 b b c - 6 e f 2 1 4 5 b 1 6 a 6 "   n a m e = " P r o f i l e F i e l d 2 "   t y p e = " "   o r d e r = " 9 9 9 "   e n t i t y I d = " f e 4 0 6 1 0 c - 6 7 6 3 - 4 2 4 6 - b 8 6 a - 3 5 3 8 9 3 3 4 c b 6 d "   l i n k e d E n t i t y I d = " 0 0 0 0 0 0 0 0 - 0 0 0 0 - 0 0 0 0 - 0 0 0 0 - 0 0 0 0 0 0 0 0 0 0 0 0 "   l i n k e d F i e l d I d = " 0 0 0 0 0 0 0 0 - 0 0 0 0 - 0 0 0 0 - 0 0 0 0 - 0 0 0 0 0 0 0 0 0 0 0 0 "   l i n k e d F i e l d I n d e x = " 0 "   i n d e x = " 0 "   f i e l d T y p e = " q u e s t i o n "   f o r m a t E v a l u a t o r T y p e = " f o r m a t S t r i n g "   h i d d e n = " f a l s e " / >  
         < f i e l d   i d = " c 0 4 7 b 3 6 9 - 4 d f e - 4 4 6 0 - 8 9 6 1 - 5 e d b 5 3 4 4 7 c f f "   n a m e = " P r o f i l e F i e l d 2 D e s c r i p t i o n "   t y p e = " "   o r d e r = " 9 9 9 "   e n t i t y I d = " f e 4 0 6 1 0 c - 6 7 6 3 - 4 2 4 6 - b 8 6 a - 3 5 3 8 9 3 3 4 c b 6 d "   l i n k e d E n t i t y I d = " 0 0 0 0 0 0 0 0 - 0 0 0 0 - 0 0 0 0 - 0 0 0 0 - 0 0 0 0 0 0 0 0 0 0 0 0 "   l i n k e d F i e l d I d = " 0 0 0 0 0 0 0 0 - 0 0 0 0 - 0 0 0 0 - 0 0 0 0 - 0 0 0 0 0 0 0 0 0 0 0 0 "   l i n k e d F i e l d I n d e x = " 0 "   i n d e x = " 0 "   f i e l d T y p e = " q u e s t i o n "   f o r m a t E v a l u a t o r T y p e = " f o r m a t S t r i n g "   h i d d e n = " f a l s e " / >  
         < f i e l d   i d = " 7 5 3 2 7 c a 1 - c 6 c b - 4 7 8 0 - 8 a 2 2 - 2 1 8 1 7 3 d 5 2 c 3 7 "   n a m e = " T y p i s t "   t y p e = " "   o r d e r = " 9 9 9 "   e n t i t y I d = " f e 4 0 6 1 0 c - 6 7 6 3 - 4 2 4 6 - b 8 6 a - 3 5 3 8 9 3 3 4 c b 6 d "   l i n k e d E n t i t y I d = " 0 0 0 0 0 0 0 0 - 0 0 0 0 - 0 0 0 0 - 0 0 0 0 - 0 0 0 0 0 0 0 0 0 0 0 0 "   l i n k e d F i e l d I d = " 0 0 0 0 0 0 0 0 - 0 0 0 0 - 0 0 0 0 - 0 0 0 0 - 0 0 0 0 0 0 0 0 0 0 0 0 "   l i n k e d F i e l d I n d e x = " 0 "   i n d e x = " 0 "   f i e l d T y p e = " q u e s t i o n "   f o r m a t E v a l u a t o r T y p e = " f o r m a t S t r i n g "   h i d d e n = " f a l s e " > S . M C L O U G H L I N < / f i e l d >  
         < f i e l d   i d = " d b 4 f 7 3 e b - 7 d a 7 - 4 5 d 7 - 9 2 3 4 - 3 b 7 6 c 8 f 9 b 9 6 5 "   n a m e = " I n i t i a l s "   t y p e = " "   o r d e r = " 9 9 9 "   e n t i t y I d = " f 2 9 4 b 1 d 2 - 1 b 4 5 - 4 e 5 f - 9 4 c 4 - 2 9 5 3 e 5 1 5 0 1 3 7 "   l i n k e d E n t i t y I d = " 0 0 0 0 0 0 0 0 - 0 0 0 0 - 0 0 0 0 - 0 0 0 0 - 0 0 0 0 0 0 0 0 0 0 0 0 "   l i n k e d F i e l d I d = " 0 0 0 0 0 0 0 0 - 0 0 0 0 - 0 0 0 0 - 0 0 0 0 - 0 0 0 0 0 0 0 0 0 0 0 0 "   l i n k e d F i e l d I n d e x = " 0 "   i n d e x = " 0 "   f i e l d T y p e = " c o i "   f o r m a t E v a l u a t o r T y p e = " f o r m a t S t r i n g "   h i d d e n = " f a l s e " > S M L < / f i e l d >  
         < f i e l d   i d = " 8 7 2 2 b 3 b 7 - 2 6 d 7 - 4 6 3 a - 9 d 0 f - 8 8 2 a b 4 3 0 0 a 7 0 "   n a m e = " I n i t i a l s   ( E x t r a c t e d ) "   t y p e = " "   o r d e r = " 9 9 9 "   e n t i t y I d = " 1 b 9 3 f 2 1 6 - 9 6 5 e - 4 a 5 2 - a 1 7 5 - 6 e 2 0 6 4 b f 4 9 1 e "   l i n k e d E n t i t y I d = " 0 0 0 0 0 0 0 0 - 0 0 0 0 - 0 0 0 0 - 0 0 0 0 - 0 0 0 0 0 0 0 0 0 0 0 0 "   l i n k e d F i e l d I d = " 0 0 0 0 0 0 0 0 - 0 0 0 0 - 0 0 0 0 - 0 0 0 0 - 0 0 0 0 0 0 0 0 0 0 0 0 "   l i n k e d F i e l d I n d e x = " 0 "   i n d e x = " 0 "   f i e l d T y p e = " c o i "   f o r m a t E v a l u a t o r T y p e = " f o r m a t S t r i n g "   h i d d e n = " f a l s e " > L C < / f i e l d >  
         < f i e l d   i d = " 3 1 9 b 1 c 1 c - e b 7 6 - 4 c 5 d - b 6 7 f - d 0 0 c 7 c 3 8 1 e 0 2 "   n a m e = " D e p a r t m e n t "   t y p e = " "   o r d e r = " 9 9 9 "   e n t i t y I d = " c 9 c 4 a 7 7 8 - e 6 e 8 - 4 a 9 8 - a 1 a c - a 3 c f 8 e 9 4 9 e a 9 "   l i n k e d E n t i t y I d = " 0 0 0 0 0 0 0 0 - 0 0 0 0 - 0 0 0 0 - 0 0 0 0 - 0 0 0 0 0 0 0 0 0 0 0 0 "   l i n k e d F i e l d I d = " 0 0 0 0 0 0 0 0 - 0 0 0 0 - 0 0 0 0 - 0 0 0 0 - 0 0 0 0 0 0 0 0 0 0 0 0 "   l i n k e d F i e l d I n d e x = " 0 "   i n d e x = " 0 "   f i e l d T y p e = " q u e s t i o n "   f o r m a t E v a l u a t o r T y p e = " f o r m a t S t r i n g "   h i d d e n = " f a l s e " / >  
         < f i e l d   i d = " 3 1 9 b 1 c 1 c - e b 7 6 - 4 c 5 d - b 6 7 f - d 0 0 c 7 c 3 8 1 e 0 2 "   n a m e = " D e p a r t m e n t "   t y p e = " "   o r d e r = " 9 9 9 "   e n t i t y I d = " 9 b 6 9 4 7 9 7 - c 6 2 c - 4 3 d 3 - b b 3 7 - f 2 2 4 6 6 5 f 6 1 5 1 "   l i n k e d E n t i t y I d = " 0 0 0 0 0 0 0 0 - 0 0 0 0 - 0 0 0 0 - 0 0 0 0 - 0 0 0 0 0 0 0 0 0 0 0 0 "   l i n k e d F i e l d I d = " 0 0 0 0 0 0 0 0 - 0 0 0 0 - 0 0 0 0 - 0 0 0 0 - 0 0 0 0 0 0 0 0 0 0 0 0 "   l i n k e d F i e l d I n d e x = " 0 "   i n d e x = " 0 "   f i e l d T y p e = " q u e s t i o n "   f o r m a t E v a l u a t o r T y p e = " f o r m a t S t r i n g "   h i d d e n = " f a l s e " / >  
         < f i e l d   i d = " d 6 9 e 8 9 5 b - 2 a d 6 - 4 7 1 8 - b d f f - 0 4 f c a 1 4 a 7 3 9 c "   n a m e = " S e l e c t e d   V a l u e   I t e m s "   t y p e = " S y s t e m . B o o l e a n ,   m s c o r l i b ,   V e r s i o n = 4 . 0 . 0 . 0 ,   C u l t u r e = n e u t r a l ,   P u b l i c K e y T o k e n = b 7 7 a 5 c 5 6 1 9 3 4 e 0 8 9 "   o r d e r = " 9 9 9 "   e n t i t y I d = " 6 f 6 b c 8 3 a - 2 8 d 0 - 4 6 c d - a e 3 b - 1 6 8 0 4 e 0 0 e 3 4 9 "   l i n k e d E n t i t y I d = " 0 0 0 0 0 0 0 0 - 0 0 0 0 - 0 0 0 0 - 0 0 0 0 - 0 0 0 0 0 0 0 0 0 0 0 0 "   l i n k e d F i e l d I d = " 0 0 0 0 0 0 0 0 - 0 0 0 0 - 0 0 0 0 - 0 0 0 0 - 0 0 0 0 0 0 0 0 0 0 0 0 "   l i n k e d F i e l d I n d e x = " 0 "   i n d e x = " 0 "   f i e l d T y p e = " q u e s t i o n "   f o r m a t E v a l u a t o r T y p e = " f o r m a t S t r i n g "   h i d d e n = " f a l s e " > F a l s e < / f i e l d >  
         < f i e l d   i d = " d 6 9 e 8 9 5 b - 2 a d 6 - 4 7 1 8 - b d f f - 0 4 f c a 1 4 a 7 3 9 c "   n a m e = " S e l e c t e d   V a l u e   I t e m s "   t y p e = " S y s t e m . B o o l e a n ,   m s c o r l i b ,   V e r s i o n = 4 . 0 . 0 . 0 ,   C u l t u r e = n e u t r a l ,   P u b l i c K e y T o k e n = b 7 7 a 5 c 5 6 1 9 3 4 e 0 8 9 "   o r d e r = " 9 9 9 "   e n t i t y I d = " f 5 7 f 7 a e b - 0 a 8 5 - 4 4 1 d - b 9 f d - d 7 4 d c d 4 8 e a 8 7 "   l i n k e d E n t i t y I d = " 0 0 0 0 0 0 0 0 - 0 0 0 0 - 0 0 0 0 - 0 0 0 0 - 0 0 0 0 0 0 0 0 0 0 0 0 "   l i n k e d F i e l d I d = " 0 0 0 0 0 0 0 0 - 0 0 0 0 - 0 0 0 0 - 0 0 0 0 - 0 0 0 0 0 0 0 0 0 0 0 0 "   l i n k e d F i e l d I n d e x = " 0 "   i n d e x = " 0 "   f i e l d T y p e = " q u e s t i o n "   f o r m a t E v a l u a t o r T y p e = " f o r m a t S t r i n g "   h i d d e n = " f a l s e " > F a l s e < / f i e l d >  
         < f i e l d   i d = " d 6 9 e 8 9 5 b - 2 a d 6 - 4 7 1 8 - b d f f - 0 4 f c a 1 4 a 7 3 9 c "   n a m e = " S e l e c t e d   V a l u e   I t e m s "   t y p e = " S y s t e m . B o o l e a n ,   m s c o r l i b ,   V e r s i o n = 4 . 0 . 0 . 0 ,   C u l t u r e = n e u t r a l ,   P u b l i c K e y T o k e n = b 7 7 a 5 c 5 6 1 9 3 4 e 0 8 9 "   o r d e r = " 9 9 9 "   e n t i t y I d = " e 6 a 1 d b e 6 - d 7 f 1 - 4 b 6 9 - 9 0 5 6 - c 8 9 5 c f a f 4 4 1 3 "   l i n k e d E n t i t y I d = " 0 0 0 0 0 0 0 0 - 0 0 0 0 - 0 0 0 0 - 0 0 0 0 - 0 0 0 0 0 0 0 0 0 0 0 0 "   l i n k e d F i e l d I d = " 0 0 0 0 0 0 0 0 - 0 0 0 0 - 0 0 0 0 - 0 0 0 0 - 0 0 0 0 0 0 0 0 0 0 0 0 "   l i n k e d F i e l d I n d e x = " 0 "   i n d e x = " 0 "   f i e l d T y p e = " q u e s t i o n "   f o r m a t E v a l u a t o r T y p e = " f o r m a t S t r i n g "   h i d d e n = " f a l s e " > F a l s e < / f i e l d >  
         < f i e l d   i d = " 5 8 3 1 8 6 3 0 - 2 d 4 6 - 4 7 9 5 - a 9 e 3 - 5 b 4 3 f f 8 6 b f a 5 "   n a m e = " A d d r e s s e e   L i n e s "   t y p e = " "   o r d e r = " 9 9 9 "   e n t i t y I d = " c 9 c 4 a 7 7 8 - e 6 e 8 - 4 a 9 8 - a 1 a c - a 3 c f 8 e 9 4 9 e a 9 "   l i n k e d E n t i t y I d = " 0 0 0 0 0 0 0 0 - 0 0 0 0 - 0 0 0 0 - 0 0 0 0 - 0 0 0 0 0 0 0 0 0 0 0 0 "   l i n k e d F i e l d I d = " 0 0 0 0 0 0 0 0 - 0 0 0 0 - 0 0 0 0 - 0 0 0 0 - 0 0 0 0 0 0 0 0 0 0 0 0 "   l i n k e d F i e l d I n d e x = " 0 "   i n d e x = " 0 "   f i e l d T y p e = " q u e s t i o n "   f o r m a t = " { A d d r e s s e e _ T i t l e : $ V A L $   } { A d d r e s s e e _ F o r e n a m e : $ V A L $   } { A d d r e s s e e _ S u r n a m e } { A d d r e s s e e _ S u f f i x :   $ V A L $ } "   f o r m a t E v a l u a t o r T y p e = " f o r m a t S t r i n g "   h i d d e n = " f a l s e " > & l t ; T i t l e & g t ;   & l t ; F o r e n a m e & g t ;   & l t ; S u r n a m e & g t ;   & l t ; S u f f i x & g t ; < / f i e l d >  
         < f i e l d   i d = " d 6 9 e 8 9 5 b - 2 a d 6 - 4 7 1 8 - b d f f - 0 4 f c a 1 4 a 7 3 9 c "   n a m e = " S e l e c t e d   V a l u e   I t e m s "   t y p e = " S y s t e m . B o o l e a n ,   m s c o r l i b ,   V e r s i o n = 4 . 0 . 0 . 0 ,   C u l t u r e = n e u t r a l ,   P u b l i c K e y T o k e n = b 7 7 a 5 c 5 6 1 9 3 4 e 0 8 9 "   o r d e r = " 9 9 9 "   e n t i t y I d = " 6 f 6 b c 8 3 a - 2 8 d 0 - 4 6 c d - a e 3 b - 1 6 8 0 4 e 0 0 e 3 4 9 "   l i n k e d E n t i t y I d = " 0 0 0 0 0 0 0 0 - 0 0 0 0 - 0 0 0 0 - 0 0 0 0 - 0 0 0 0 0 0 0 0 0 0 0 0 "   l i n k e d F i e l d I d = " 0 0 0 0 0 0 0 0 - 0 0 0 0 - 0 0 0 0 - 0 0 0 0 - 0 0 0 0 0 0 0 0 0 0 0 0 "   l i n k e d F i e l d I n d e x = " 0 "   i n d e x = " 0 "   f i e l d T y p e = " q u e s t i o n "   f o r m a t E v a l u a t o r T y p e = " f o r m a t S t r i n g "   h i d d e n = " f a l s e " > F a l s e < / f i e l d >  
         < f i e l d   i d = " d 6 9 e 8 9 5 b - 2 a d 6 - 4 7 1 8 - b d f f - 0 4 f c a 1 4 a 7 3 9 c "   n a m e = " S e l e c t e d   V a l u e   I t e m s "   t y p e = " S y s t e m . B o o l e a n ,   m s c o r l i b ,   V e r s i o n = 4 . 0 . 0 . 0 ,   C u l t u r e = n e u t r a l ,   P u b l i c K e y T o k e n = b 7 7 a 5 c 5 6 1 9 3 4 e 0 8 9 "   o r d e r = " 9 9 9 "   e n t i t y I d = " 6 f 6 b c 8 3 a - 2 8 d 0 - 4 6 c d - a e 3 b - 1 6 8 0 4 e 0 0 e 3 4 9 "   l i n k e d E n t i t y I d = " 0 0 0 0 0 0 0 0 - 0 0 0 0 - 0 0 0 0 - 0 0 0 0 - 0 0 0 0 0 0 0 0 0 0 0 0 "   l i n k e d F i e l d I d = " 0 0 0 0 0 0 0 0 - 0 0 0 0 - 0 0 0 0 - 0 0 0 0 - 0 0 0 0 0 0 0 0 0 0 0 0 "   l i n k e d F i e l d I n d e x = " 0 "   i n d e x = " 1 "   f i e l d T y p e = " q u e s t i o n "   f o r m a t E v a l u a t o r T y p e = " f o r m a t S t r i n g "   h i d d e n = " f a l s e " > F a l s e < / f i e l d >  
         < f i e l d   i d = " d 6 9 e 8 9 5 b - 2 a d 6 - 4 7 1 8 - b d f f - 0 4 f c a 1 4 a 7 3 9 c "   n a m e = " S e l e c t e d   V a l u e   I t e m s "   t y p e = " S y s t e m . B o o l e a n ,   m s c o r l i b ,   V e r s i o n = 4 . 0 . 0 . 0 ,   C u l t u r e = n e u t r a l ,   P u b l i c K e y T o k e n = b 7 7 a 5 c 5 6 1 9 3 4 e 0 8 9 "   o r d e r = " 9 9 9 "   e n t i t y I d = " 6 f 6 b c 8 3 a - 2 8 d 0 - 4 6 c d - a e 3 b - 1 6 8 0 4 e 0 0 e 3 4 9 "   l i n k e d E n t i t y I d = " 0 0 0 0 0 0 0 0 - 0 0 0 0 - 0 0 0 0 - 0 0 0 0 - 0 0 0 0 0 0 0 0 0 0 0 0 "   l i n k e d F i e l d I d = " 0 0 0 0 0 0 0 0 - 0 0 0 0 - 0 0 0 0 - 0 0 0 0 - 0 0 0 0 0 0 0 0 0 0 0 0 "   l i n k e d F i e l d I n d e x = " 0 "   i n d e x = " 2 "   f i e l d T y p e = " q u e s t i o n "   f o r m a t E v a l u a t o r T y p e = " f o r m a t S t r i n g "   h i d d e n = " f a l s e " > F a l s e < / f i e l d >  
         < f i e l d   i d = " d 6 9 e 8 9 5 b - 2 a d 6 - 4 7 1 8 - b d f f - 0 4 f c a 1 4 a 7 3 9 c "   n a m e = " S e l e c t e d   V a l u e   I t e m s "   t y p e = " S y s t e m . B o o l e a n ,   m s c o r l i b ,   V e r s i o n = 4 . 0 . 0 . 0 ,   C u l t u r e = n e u t r a l ,   P u b l i c K e y T o k e n = b 7 7 a 5 c 5 6 1 9 3 4 e 0 8 9 "   o r d e r = " 9 9 9 "   e n t i t y I d = " 6 f 6 b c 8 3 a - 2 8 d 0 - 4 6 c d - a e 3 b - 1 6 8 0 4 e 0 0 e 3 4 9 "   l i n k e d E n t i t y I d = " 0 0 0 0 0 0 0 0 - 0 0 0 0 - 0 0 0 0 - 0 0 0 0 - 0 0 0 0 0 0 0 0 0 0 0 0 "   l i n k e d F i e l d I d = " 0 0 0 0 0 0 0 0 - 0 0 0 0 - 0 0 0 0 - 0 0 0 0 - 0 0 0 0 0 0 0 0 0 0 0 0 "   l i n k e d F i e l d I n d e x = " 0 "   i n d e x = " 3 "   f i e l d T y p e = " q u e s t i o n "   f o r m a t E v a l u a t o r T y p e = " f o r m a t S t r i n g "   h i d d e n = " f a l s e " > F a l s e < / f i e l d >  
         < f i e l d   i d = " d 6 9 e 8 9 5 b - 2 a d 6 - 4 7 1 8 - b d f f - 0 4 f c a 1 4 a 7 3 9 c "   n a m e = " S e l e c t e d   V a l u e   I t e m s "   t y p e = " S y s t e m . B o o l e a n ,   m s c o r l i b ,   V e r s i o n = 4 . 0 . 0 . 0 ,   C u l t u r e = n e u t r a l ,   P u b l i c K e y T o k e n = b 7 7 a 5 c 5 6 1 9 3 4 e 0 8 9 "   o r d e r = " 9 9 9 "   e n t i t y I d = " 6 f 6 b c 8 3 a - 2 8 d 0 - 4 6 c d - a e 3 b - 1 6 8 0 4 e 0 0 e 3 4 9 "   l i n k e d E n t i t y I d = " 0 0 0 0 0 0 0 0 - 0 0 0 0 - 0 0 0 0 - 0 0 0 0 - 0 0 0 0 0 0 0 0 0 0 0 0 "   l i n k e d F i e l d I d = " 0 0 0 0 0 0 0 0 - 0 0 0 0 - 0 0 0 0 - 0 0 0 0 - 0 0 0 0 0 0 0 0 0 0 0 0 "   l i n k e d F i e l d I n d e x = " 0 "   i n d e x = " 4 "   f i e l d T y p e = " q u e s t i o n "   f o r m a t E v a l u a t o r T y p e = " f o r m a t S t r i n g "   h i d d e n = " f a l s e " > F a l s e < / f i e l d >  
         < f i e l d   i d = " d 6 9 e 8 9 5 b - 2 a d 6 - 4 7 1 8 - b d f f - 0 4 f c a 1 4 a 7 3 9 c "   n a m e = " S e l e c t e d   V a l u e   I t e m s "   t y p e = " S y s t e m . B o o l e a n ,   m s c o r l i b ,   V e r s i o n = 4 . 0 . 0 . 0 ,   C u l t u r e = n e u t r a l ,   P u b l i c K e y T o k e n = b 7 7 a 5 c 5 6 1 9 3 4 e 0 8 9 "   o r d e r = " 9 9 9 "   e n t i t y I d = " 6 f 6 b c 8 3 a - 2 8 d 0 - 4 6 c d - a e 3 b - 1 6 8 0 4 e 0 0 e 3 4 9 "   l i n k e d E n t i t y I d = " 0 0 0 0 0 0 0 0 - 0 0 0 0 - 0 0 0 0 - 0 0 0 0 - 0 0 0 0 0 0 0 0 0 0 0 0 "   l i n k e d F i e l d I d = " 0 0 0 0 0 0 0 0 - 0 0 0 0 - 0 0 0 0 - 0 0 0 0 - 0 0 0 0 0 0 0 0 0 0 0 0 "   l i n k e d F i e l d I n d e x = " 0 "   i n d e x = " 5 "   f i e l d T y p e = " q u e s t i o n "   f o r m a t E v a l u a t o r T y p e = " f o r m a t S t r i n g "   h i d d e n = " f a l s e " > F a l s e < / f i e l d >  
         < f i e l d   i d = " d 6 9 e 8 9 5 b - 2 a d 6 - 4 7 1 8 - b d f f - 0 4 f c a 1 4 a 7 3 9 c "   n a m e = " S e l e c t e d   V a l u e   I t e m s "   t y p e = " S y s t e m . B o o l e a n ,   m s c o r l i b ,   V e r s i o n = 4 . 0 . 0 . 0 ,   C u l t u r e = n e u t r a l ,   P u b l i c K e y T o k e n = b 7 7 a 5 c 5 6 1 9 3 4 e 0 8 9 "   o r d e r = " 9 9 9 "   e n t i t y I d = " 6 f 6 b c 8 3 a - 2 8 d 0 - 4 6 c d - a e 3 b - 1 6 8 0 4 e 0 0 e 3 4 9 "   l i n k e d E n t i t y I d = " 0 0 0 0 0 0 0 0 - 0 0 0 0 - 0 0 0 0 - 0 0 0 0 - 0 0 0 0 0 0 0 0 0 0 0 0 "   l i n k e d F i e l d I d = " 0 0 0 0 0 0 0 0 - 0 0 0 0 - 0 0 0 0 - 0 0 0 0 - 0 0 0 0 0 0 0 0 0 0 0 0 "   l i n k e d F i e l d I n d e x = " 0 "   i n d e x = " 6 "   f i e l d T y p e = " q u e s t i o n "   f o r m a t E v a l u a t o r T y p e = " f o r m a t S t r i n g "   h i d d e n = " f a l s e " > F a l s e < / f i e l d >  
         < f i e l d   i d = " d 6 9 e 8 9 5 b - 2 a d 6 - 4 7 1 8 - b d f f - 0 4 f c a 1 4 a 7 3 9 c "   n a m e = " S e l e c t e d   V a l u e   I t e m s "   t y p e = " S y s t e m . B o o l e a n ,   m s c o r l i b ,   V e r s i o n = 4 . 0 . 0 . 0 ,   C u l t u r e = n e u t r a l ,   P u b l i c K e y T o k e n = b 7 7 a 5 c 5 6 1 9 3 4 e 0 8 9 "   o r d e r = " 9 9 9 "   e n t i t y I d = " f 5 7 f 7 a e b - 0 a 8 5 - 4 4 1 d - b 9 f d - d 7 4 d c d 4 8 e a 8 7 "   l i n k e d E n t i t y I d = " 0 0 0 0 0 0 0 0 - 0 0 0 0 - 0 0 0 0 - 0 0 0 0 - 0 0 0 0 0 0 0 0 0 0 0 0 "   l i n k e d F i e l d I d = " 0 0 0 0 0 0 0 0 - 0 0 0 0 - 0 0 0 0 - 0 0 0 0 - 0 0 0 0 0 0 0 0 0 0 0 0 "   l i n k e d F i e l d I n d e x = " 0 "   i n d e x = " 0 "   f i e l d T y p e = " q u e s t i o n "   f o r m a t E v a l u a t o r T y p e = " f o r m a t S t r i n g "   h i d d e n = " f a l s e " > F a l s e < / f i e l d >  
         < f i e l d   i d = " d 6 9 e 8 9 5 b - 2 a d 6 - 4 7 1 8 - b d f f - 0 4 f c a 1 4 a 7 3 9 c "   n a m e = " S e l e c t e d   V a l u e   I t e m s "   t y p e = " S y s t e m . B o o l e a n ,   m s c o r l i b ,   V e r s i o n = 4 . 0 . 0 . 0 ,   C u l t u r e = n e u t r a l ,   P u b l i c K e y T o k e n = b 7 7 a 5 c 5 6 1 9 3 4 e 0 8 9 "   o r d e r = " 9 9 9 "   e n t i t y I d = " f 5 7 f 7 a e b - 0 a 8 5 - 4 4 1 d - b 9 f d - d 7 4 d c d 4 8 e a 8 7 "   l i n k e d E n t i t y I d = " 0 0 0 0 0 0 0 0 - 0 0 0 0 - 0 0 0 0 - 0 0 0 0 - 0 0 0 0 0 0 0 0 0 0 0 0 "   l i n k e d F i e l d I d = " 0 0 0 0 0 0 0 0 - 0 0 0 0 - 0 0 0 0 - 0 0 0 0 - 0 0 0 0 0 0 0 0 0 0 0 0 "   l i n k e d F i e l d I n d e x = " 0 "   i n d e x = " 1 "   f i e l d T y p e = " q u e s t i o n "   f o r m a t E v a l u a t o r T y p e = " f o r m a t S t r i n g "   h i d d e n = " f a l s e " > F a l s e < / f i e l d >  
         < f i e l d   i d = " d 6 9 e 8 9 5 b - 2 a d 6 - 4 7 1 8 - b d f f - 0 4 f c a 1 4 a 7 3 9 c "   n a m e = " S e l e c t e d   V a l u e   I t e m s "   t y p e = " S y s t e m . B o o l e a n ,   m s c o r l i b ,   V e r s i o n = 4 . 0 . 0 . 0 ,   C u l t u r e = n e u t r a l ,   P u b l i c K e y T o k e n = b 7 7 a 5 c 5 6 1 9 3 4 e 0 8 9 "   o r d e r = " 9 9 9 "   e n t i t y I d = " e 6 a 1 d b e 6 - d 7 f 1 - 4 b 6 9 - 9 0 5 6 - c 8 9 5 c f a f 4 4 1 3 "   l i n k e d E n t i t y I d = " 0 0 0 0 0 0 0 0 - 0 0 0 0 - 0 0 0 0 - 0 0 0 0 - 0 0 0 0 0 0 0 0 0 0 0 0 "   l i n k e d F i e l d I d = " 0 0 0 0 0 0 0 0 - 0 0 0 0 - 0 0 0 0 - 0 0 0 0 - 0 0 0 0 0 0 0 0 0 0 0 0 "   l i n k e d F i e l d I n d e x = " 0 "   i n d e x = " 0 "   f i e l d T y p e = " q u e s t i o n "   f o r m a t E v a l u a t o r T y p e = " f o r m a t S t r i n g "   h i d d e n = " f a l s e " > F a l s e < / f i e l d >  
         < f i e l d   i d = " d 6 9 e 8 9 5 b - 2 a d 6 - 4 7 1 8 - b d f f - 0 4 f c a 1 4 a 7 3 9 c "   n a m e = " S e l e c t e d   V a l u e   I t e m s "   t y p e = " S y s t e m . B o o l e a n ,   m s c o r l i b ,   V e r s i o n = 4 . 0 . 0 . 0 ,   C u l t u r e = n e u t r a l ,   P u b l i c K e y T o k e n = b 7 7 a 5 c 5 6 1 9 3 4 e 0 8 9 "   o r d e r = " 9 9 9 "   e n t i t y I d = " e 6 a 1 d b e 6 - d 7 f 1 - 4 b 6 9 - 9 0 5 6 - c 8 9 5 c f a f 4 4 1 3 "   l i n k e d E n t i t y I d = " 0 0 0 0 0 0 0 0 - 0 0 0 0 - 0 0 0 0 - 0 0 0 0 - 0 0 0 0 0 0 0 0 0 0 0 0 "   l i n k e d F i e l d I d = " 0 0 0 0 0 0 0 0 - 0 0 0 0 - 0 0 0 0 - 0 0 0 0 - 0 0 0 0 0 0 0 0 0 0 0 0 "   l i n k e d F i e l d I n d e x = " 0 "   i n d e x = " 1 "   f i e l d T y p e = " q u e s t i o n "   f o r m a t E v a l u a t o r T y p e = " f o r m a t S t r i n g "   h i d d e n = " f a l s e " > F a l s e < / f i e l d >  
         < f i e l d   i d = " 5 8 3 1 8 6 3 0 - 2 d 4 6 - 4 7 9 5 - a 9 e 3 - 5 b 4 3 f f 8 6 b f a 5 "   n a m e = " A d d r e s s e e   L i n e s "   t y p e = " "   o r d e r = " 9 9 9 "   e n t i t y I d = " 9 b 6 9 4 7 9 7 - c 6 2 c - 4 3 d 3 - b b 3 7 - f 2 2 4 6 6 5 f 6 1 5 1 "   l i n k e d E n t i t y I d = " 0 0 0 0 0 0 0 0 - 0 0 0 0 - 0 0 0 0 - 0 0 0 0 - 0 0 0 0 0 0 0 0 0 0 0 0 "   l i n k e d F i e l d I d = " 0 0 0 0 0 0 0 0 - 0 0 0 0 - 0 0 0 0 - 0 0 0 0 - 0 0 0 0 0 0 0 0 0 0 0 0 "   l i n k e d F i e l d I n d e x = " 0 "   i n d e x = " 0 "   f i e l d T y p e = " q u e s t i o n "   f o r m a t = " { A d d r e s s e e _ T i t l e : $ V A L $   } { A d d r e s s e e _ F o r e n a m e : $ V A L $   } { A d d r e s s e e _ S u r n a m e } { A d d r e s s e e _ S u f f i x :   $ V A L $ } "   f o r m a t E v a l u a t o r T y p e = " f o r m a t S t r i n g "   h i d d e n = " f a l s e " > & l t ; T i t l e & g t ;   & l t ; F o r e n a m e & g t ;   & l t ; S u r n a m e & g t ;   & l t ; S u f f i x & g t ; < / f i e l d >  
     < / f i e l d s >  
     < p r i n t C o n f i g u r a t i o n   s u p p o r t C u s t o m P r i n t = " t r u e "   s h o w P r i n t S e t t i n g s = " t r u e "   s h o w P r i n t O p t i o n s = " t r u e "   e n a b l e C o s t R e c o v e r y = " f a l s e " >  
         < p r o f i l e s >  
             < p r o f i l e   i d = " 8 a 9 7 c 0 6 3 - f c c 3 - 4 5 f b - a 2 d 9 - c c 3 b 7 2 5 5 8 1 a f "   n a m e = " & l t ; ? x m l   v e r s i o n = & q u o t ; 1 . 0 & q u o t ;   e n c o d i n g = & q u o t ; u t f - 1 6 & q u o t ; ? & g t ; & # x A ; & l t ; u i L o c a l i z e d S t r i n g   x m l n s : x s d = & q u o t ; h t t p : / / w w w . w 3 . o r g / 2 0 0 1 / X M L S c h e m a & q u o t ;   x m l n s : x s i = & q u o t ; h t t p : / / w w w . w 3 . o r g / 2 0 0 1 / X M L S c h e m a - i n s t a n c e & q u o t ; & g t ; & # x A ;     & l t ; t y p e & g t ; f i x e d & l t ; / t y p e & g t ; & # x A ;     & l t ; t e x t & g t ; L e t t e r h e a d & l t ; / t e x t & g t ; & # x A ; & l t ; / u i L o c a l i z e d S t r i n g & g t ; "   f i r s t T r a y T y p e = " h e a d e d "   o t h e r T r a y T y p e = " c o n t i n u a t i o n "   p r i n t H i d d e n T e x t = " f a l s e "   d e f a u l t C o p i e s = " 1 "   i n c l u d e E x p r e s s i o n s = " "   e x c l u d e E x p r e s s i o n s = " "   r e g i o n s T o H i d e = " e 5 8 9 e 6 b c - 3 5 7 8 - 4 9 c 6 - a 0 4 2 - 9 a 1 4 6 e e d 5 8 c 5 $ d 8 9 8 c f 9 b - 3 9 5 8 - 4 8 8 9 - 9 f c 6 - d 2 7 3 a 4 0 6 e 7 d b $ 3 a b f 8 e f b - 2 7 9 5 - 4 a a 3 - 9 c f c - 4 1 e b 4 f 4 0 b a 6 f $ 7 7 2 b 0 3 8 2 - 4 5 5 d - 4 0 0 a - 9 7 0 e - b f d d 6 6 f 5 d a d c $ f e 6 4 c 6 4 8 - 3 e 3 2 - 4 c 2 f - 9 6 7 2 - 0 b b a b d 0 6 3 6 6 5 $ c a f 5 3 b 8 f - c 5 8 e - 4 c f 8 - 9 d 2 b - 4 b 0 8 4 8 c 3 a 3 a c $ 6 7 2 1 0 e 6 f - 4 a 8 d - 4 3 a d - b 5 f 4 - 0 8 a 3 a a 2 5 e a c e $ b 0 e d 0 d 4 c - e 8 d 8 - 4 d 3 a - a 7 4 8 - 8 1 d d d 5 4 7 5 b 3 2 $ 0 1 d 0 b d 9 6 - 7 d e b - 4 6 6 b - 8 7 9 4 - b 8 5 b 2 0 2 e d d 5 c $ 5 4 b b f 1 b 2 - 9 f b 1 - 4 6 b d - 9 4 5 8 - 3 1 9 0 4 0 6 9 9 c f 2 $ 2 b 3 1 e d 5 b - b 1 8 8 - 4 d b e - a 4 a 3 - 2 f 6 1 5 9 d 3 6 1 5 8 $ 2 a 4 9 a 7 b 8 - 0 e 0 6 - 4 b 2 2 - 9 7 c d - 6 f 8 1 5 5 b 4 c 4 6 6 " 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s i m p l e x "   c o l o u r = " d e f a u l t "   o r d e r = " 0 " / >  
             < p r o f i l e   i d = " 0 0 1 2 d f c 5 - a e e 1 - 4 3 7 7 - 9 1 e 5 - 1 e b a c 0 9 5 7 0 2 1 "   n a m e = " & l t ; ? x m l   v e r s i o n = & q u o t ; 1 . 0 & q u o t ;   e n c o d i n g = & q u o t ; u t f - 1 6 & q u o t ; ? & g t ; & # x A ; & l t ; u i L o c a l i z e d S t r i n g   x m l n s : x s d = & q u o t ; h t t p : / / w w w . w 3 . o r g / 2 0 0 1 / X M L S c h e m a & q u o t ;   x m l n s : x s i = & q u o t ; h t t p : / / w w w . w 3 . o r g / 2 0 0 1 / X M L S c h e m a - i n s t a n c e & q u o t ; & g t ; & # x A ;     & l t ; t y p e & g t ; f i x e d & l t ; / t y p e & g t ; & # x A ;     & l t ; t e x t & g t ; W h i t e & l t ; / t e x t & g t ; & # x A ; & l t ; / u i L o c a l i z e d S t r i n g & g t ; "   f i r s t T r a y T y p e = " b o n d "   o t h e r T r a y T y p e = " b o n d "   p r i n t H i d d e n T e x t = " f a l s e "   d e f a u l t C o p i e s = " 0 " 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d e f a u l t "   o r d e r = " 1 " / >  
             < p r o f i l e   i d = " f 3 1 9 5 4 2 c - a 6 b 8 - 4 6 5 2 - 9 6 f 0 - a d 4 0 a 1 e 5 e a 8 d "   n a m e = " & l t ; ? x m l   v e r s i o n = & q u o t ; 1 . 0 & q u o t ;   e n c o d i n g = & q u o t ; u t f - 1 6 & q u o t ; ? & g t ; & # x A ; & l t ; u i L o c a l i z e d S t r i n g   x m l n s : x s d = & q u o t ; h t t p : / / w w w . w 3 . o r g / 2 0 0 1 / X M L S c h e m a & q u o t ;   x m l n s : x s i = & q u o t ; h t t p : / / w w w . w 3 . o r g / 2 0 0 1 / X M L S c h e m a - i n s t a n c e & q u o t ; & g t ; & # x A ;     & l t ; t y p e & g t ; f i x e d & l t ; / t y p e & g t ; & # x A ;     & l t ; t e x t & g t ; D r a f t & l t ; / t e x t & g t ; & # x A ; & l t ; / u i L o c a l i z e d S t r i n g & g t ; "   f i r s t T r a y T y p e = " p l a i n "   o t h e r T r a y T y p e = " p l a i n "   p r i n t H i d d e n T e x t = " f a l s e "   d e f a u l t C o p i e s = " 0 "   i n c l u d e E x p r e s s i o n s = " "   r e g i o n s T o H i d e = " "   b u i l d i n g B l o c k T e m p l a t e = " "   b u i l d i n g B l o c k N a m e = " & l t ; ? x m l   v e r s i o n = & q u o t ; 1 . 0 & q u o t ;   e n c o d i n g = & q u o t ; u t f - 1 6 & q u o t ; ? & g t ; & # x A ; & l t ; l o c a l i z e d S t r i n g   x m l n s : x s d = & q u o t ; h t t p : / / w w w . w 3 . o r g / 2 0 0 1 / X M L S c h e m a & q u o t ;   x m l n s : x s i = & q u o t ; h t t p : / / w w w . w 3 . o r g / 2 0 0 1 / X M L S c h e m a - i n s t a n c e & q u o t ; & g t ; & # x A ;     & l t ; t y p e & g t ; f i x e d & l t ; / t y p e & g t ; & # x A ;     & l t ; t e x t & g t ; D r a f t   1 & l t ; / t e x t & 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d e f a u l t "   o r d e r = " 2 " / >  
             < p r o f i l e   i d = " e 0 b 0 4 b d d - 1 7 7 c - 4 8 1 2 - 9 d d 6 - e 0 4 5 a e 2 c 6 c 9 f "   n a m e = " & l t ; ? x m l   v e r s i o n = & q u o t ; 1 . 0 & q u o t ;   e n c o d i n g = & q u o t ; u t f - 1 6 & q u o t ; ? & g t ; & # x A ; & l t ; u i L o c a l i z e d S t r i n g   x m l n s : x s d = & q u o t ; h t t p : / / w w w . w 3 . o r g / 2 0 0 1 / X M L S c h e m a & q u o t ;   x m l n s : x s i = & q u o t ; h t t p : / / w w w . w 3 . o r g / 2 0 0 1 / X M L S c h e m a - i n s t a n c e & q u o t ; & g t ; & # x A ;     & l t ; t y p e & g t ; f i x e d & l t ; / t y p e & g t ; & # x A ;     & l t ; t e x t & g t ; S t a n d a r d & l t ; / t e x t & g t ; & # x A ; & l t ; / u i L o c a l i z e d S t r i n g & g t ; "   f i r s t T r a y T y p e = " p l a i n "   o t h e r T r a y T y p e = " p l a i n "   p r i n t H i d d e n T e x t = " f a l s e "   d e f a u l t C o p i e s = " 0 " 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d e f a u l t "   o r d e r = " 3 " / >  
         < / p r o f i l e s >  
     < / p r i n t C o n f i g u r a t i o n >  
     < s t y l e C o n f i g u r a t i o n / >  
 < / t e m p l a t e > 
</file>

<file path=customXml/itemProps1.xml><?xml version="1.0" encoding="utf-8"?>
<ds:datastoreItem xmlns:ds="http://schemas.openxmlformats.org/officeDocument/2006/customXml" ds:itemID="{E37BCCA3-9864-4B14-B2BA-9609E1D882F4}">
  <ds:schemaRefs>
    <ds:schemaRef ds:uri="http://www.imanage.com/work/xmlschema"/>
  </ds:schemaRefs>
</ds:datastoreItem>
</file>

<file path=customXml/itemProps2.xml><?xml version="1.0" encoding="utf-8"?>
<ds:datastoreItem xmlns:ds="http://schemas.openxmlformats.org/officeDocument/2006/customXml" ds:itemID="{41D1C888-7B1C-4E9E-84BE-51897B48BB06}">
  <ds:schemaRefs>
    <ds:schemaRef ds:uri="http://schemas.openxmlformats.org/officeDocument/2006/bibliography"/>
  </ds:schemaRefs>
</ds:datastoreItem>
</file>

<file path=customXml/itemProps3.xml><?xml version="1.0" encoding="utf-8"?>
<ds:datastoreItem xmlns:ds="http://schemas.openxmlformats.org/officeDocument/2006/customXml" ds:itemID="{154F164E-81FB-4AC2-BAFE-3DC3D2C7972D}">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21699</Words>
  <Characters>123690</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STATUTORY INSTRUMENTS</vt:lpstr>
    </vt:vector>
  </TitlesOfParts>
  <Company/>
  <LinksUpToDate>false</LinksUpToDate>
  <CharactersWithSpaces>145099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INSTRUMENTS</dc:title>
  <dc:creator>Mataka Flynn</dc:creator>
  <cp:lastModifiedBy>martinj</cp:lastModifiedBy>
  <cp:revision>2</cp:revision>
  <cp:lastPrinted>1901-01-01T00:00:00Z</cp:lastPrinted>
  <dcterms:created xsi:type="dcterms:W3CDTF">2022-06-29T08:02:00Z</dcterms:created>
  <dcterms:modified xsi:type="dcterms:W3CDTF">2022-06-29T08:02:00Z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
  </property>
  <property fmtid="{D5CDD505-2E9C-101B-9397-08002B2CF9AE}" pid="3" name="DMSDocID">
    <vt:lpwstr>28913574.44</vt:lpwstr>
  </property>
  <property fmtid="{D5CDD505-2E9C-101B-9397-08002B2CF9AE}" pid="4" name="DocumentCreated">
    <vt:lpwstr>25/04/2022 09:52</vt:lpwstr>
  </property>
  <property fmtid="{D5CDD505-2E9C-101B-9397-08002B2CF9AE}" pid="5" name="DocumentDate">
    <vt:lpwstr>25/04/2022 09:52</vt:lpwstr>
  </property>
  <property fmtid="{D5CDD505-2E9C-101B-9397-08002B2CF9AE}" pid="6" name="DocumentExtension">
    <vt:lpwstr>.docx</vt:lpwstr>
  </property>
  <property fmtid="{D5CDD505-2E9C-101B-9397-08002B2CF9AE}" pid="7" name="DocumentID">
    <vt:lpwstr>6366884</vt:lpwstr>
  </property>
  <property fmtid="{D5CDD505-2E9C-101B-9397-08002B2CF9AE}" pid="8" name="DocumentModified">
    <vt:lpwstr>25/04/2022 09:52</vt:lpwstr>
  </property>
  <property fmtid="{D5CDD505-2E9C-101B-9397-08002B2CF9AE}" pid="9" name="DocumentName">
    <vt:lpwstr>220209 - Draft Solicitors Accounts Regulations 2021 (V7.5) Formatted.docx</vt:lpwstr>
  </property>
  <property fmtid="{D5CDD505-2E9C-101B-9397-08002B2CF9AE}" pid="10" name="DocumentNameWithoutExtension">
    <vt:lpwstr>220209 - Draft Solicitors Accounts Regulations 2021 (V7.5) Formatted</vt:lpwstr>
  </property>
  <property fmtid="{D5CDD505-2E9C-101B-9397-08002B2CF9AE}" pid="11" name="DocumentVersion">
    <vt:lpwstr/>
  </property>
  <property fmtid="{D5CDD505-2E9C-101B-9397-08002B2CF9AE}" pid="12" name="DocumentVersionNum">
    <vt:lpwstr>1</vt:lpwstr>
  </property>
  <property fmtid="{D5CDD505-2E9C-101B-9397-08002B2CF9AE}" pid="13" name="DocWasProtected">
    <vt:lpwstr>False</vt:lpwstr>
  </property>
  <property fmtid="{D5CDD505-2E9C-101B-9397-08002B2CF9AE}" pid="14" name="ID">
    <vt:lpwstr>6366884</vt:lpwstr>
  </property>
  <property fmtid="{D5CDD505-2E9C-101B-9397-08002B2CF9AE}" pid="15" name="ProtectionLevel">
    <vt:lpwstr>None</vt:lpwstr>
  </property>
  <property fmtid="{D5CDD505-2E9C-101B-9397-08002B2CF9AE}" pid="16" name="Sensitivity">
    <vt:lpwstr>None</vt:lpwstr>
  </property>
  <property fmtid="{D5CDD505-2E9C-101B-9397-08002B2CF9AE}" pid="17" name="UnprotectedWithPassword">
    <vt:lpwstr>False</vt:lpwstr>
  </property>
  <property fmtid="{D5CDD505-2E9C-101B-9397-08002B2CF9AE}" pid="18" name="_NewReviewCycle">
    <vt:lpwstr/>
  </property>
</Properties>
</file>