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8B830" w14:textId="116AEA3C" w:rsidR="00377721" w:rsidRPr="000075A0" w:rsidRDefault="00B670EC" w:rsidP="00286F4D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Hlk38571255"/>
      <w:bookmarkStart w:id="1" w:name="_GoBack"/>
      <w:bookmarkEnd w:id="1"/>
      <w:r>
        <w:rPr>
          <w:rFonts w:ascii="Arial" w:hAnsi="Arial" w:cs="Arial"/>
          <w:i/>
        </w:rPr>
        <w:t>Insert name of political r</w:t>
      </w:r>
      <w:r w:rsidR="00E6782F" w:rsidRPr="000075A0">
        <w:rPr>
          <w:rFonts w:ascii="Arial" w:hAnsi="Arial" w:cs="Arial"/>
          <w:i/>
        </w:rPr>
        <w:t>epresentative</w:t>
      </w:r>
    </w:p>
    <w:p w14:paraId="646FC62B" w14:textId="77777777" w:rsidR="00B16E14" w:rsidRDefault="00B16E14" w:rsidP="00B16E1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Address one</w:t>
      </w:r>
    </w:p>
    <w:p w14:paraId="2F125795" w14:textId="77777777" w:rsidR="00B16E14" w:rsidRDefault="00B16E14" w:rsidP="00B16E1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Address two</w:t>
      </w:r>
    </w:p>
    <w:p w14:paraId="6DB6C18C" w14:textId="77777777" w:rsidR="00B16E14" w:rsidRDefault="00B16E14" w:rsidP="00B16E14">
      <w:pPr>
        <w:spacing w:after="0"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Address three</w:t>
      </w:r>
    </w:p>
    <w:p w14:paraId="0E3345FA" w14:textId="42178B59" w:rsidR="00E6782F" w:rsidRDefault="00E6782F" w:rsidP="00286F4D">
      <w:pPr>
        <w:spacing w:after="0" w:line="360" w:lineRule="auto"/>
        <w:jc w:val="both"/>
        <w:rPr>
          <w:rFonts w:ascii="Arial" w:hAnsi="Arial" w:cs="Arial"/>
        </w:rPr>
      </w:pPr>
    </w:p>
    <w:p w14:paraId="25FA2C32" w14:textId="4DAA2215" w:rsidR="000075A0" w:rsidRPr="000075A0" w:rsidRDefault="000075A0" w:rsidP="00286F4D">
      <w:pPr>
        <w:spacing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[</w:t>
      </w:r>
      <w:r w:rsidR="00B670EC">
        <w:rPr>
          <w:rFonts w:ascii="Arial" w:hAnsi="Arial" w:cs="Arial"/>
          <w:i/>
        </w:rPr>
        <w:t>Date</w:t>
      </w:r>
      <w:r w:rsidRPr="000075A0">
        <w:rPr>
          <w:rFonts w:ascii="Arial" w:hAnsi="Arial" w:cs="Arial"/>
          <w:i/>
        </w:rPr>
        <w:t xml:space="preserve"> February 2021]</w:t>
      </w:r>
    </w:p>
    <w:p w14:paraId="659526B0" w14:textId="77777777" w:rsidR="000075A0" w:rsidRPr="000075A0" w:rsidRDefault="000075A0" w:rsidP="00286F4D">
      <w:pPr>
        <w:spacing w:after="0" w:line="360" w:lineRule="auto"/>
        <w:jc w:val="both"/>
        <w:rPr>
          <w:rFonts w:ascii="Arial" w:hAnsi="Arial" w:cs="Arial"/>
        </w:rPr>
      </w:pPr>
    </w:p>
    <w:p w14:paraId="1C49A8BB" w14:textId="48FAFA62" w:rsidR="00E6782F" w:rsidRDefault="00E6782F" w:rsidP="00286F4D">
      <w:pPr>
        <w:spacing w:after="0" w:line="360" w:lineRule="auto"/>
        <w:jc w:val="both"/>
        <w:rPr>
          <w:rFonts w:ascii="Arial" w:hAnsi="Arial" w:cs="Arial"/>
          <w:b/>
        </w:rPr>
      </w:pPr>
      <w:r w:rsidRPr="00B670EC">
        <w:rPr>
          <w:rFonts w:ascii="Arial" w:hAnsi="Arial" w:cs="Arial"/>
          <w:b/>
        </w:rPr>
        <w:t>R</w:t>
      </w:r>
      <w:r w:rsidR="001C7BF3">
        <w:rPr>
          <w:rFonts w:ascii="Arial" w:hAnsi="Arial" w:cs="Arial"/>
          <w:b/>
        </w:rPr>
        <w:t>e</w:t>
      </w:r>
      <w:r w:rsidRPr="00B670EC">
        <w:rPr>
          <w:rFonts w:ascii="Arial" w:hAnsi="Arial" w:cs="Arial"/>
          <w:b/>
        </w:rPr>
        <w:t xml:space="preserve">: </w:t>
      </w:r>
      <w:r w:rsidR="004777A5" w:rsidRPr="00B670EC">
        <w:rPr>
          <w:rFonts w:ascii="Arial" w:hAnsi="Arial" w:cs="Arial"/>
          <w:b/>
        </w:rPr>
        <w:t>Proposed imposition of charges</w:t>
      </w:r>
      <w:r w:rsidR="004777A5">
        <w:rPr>
          <w:rFonts w:ascii="Arial" w:hAnsi="Arial" w:cs="Arial"/>
          <w:b/>
        </w:rPr>
        <w:t xml:space="preserve">, so-called negative interest, </w:t>
      </w:r>
      <w:r w:rsidR="004777A5" w:rsidRPr="00B670EC">
        <w:rPr>
          <w:rFonts w:ascii="Arial" w:hAnsi="Arial" w:cs="Arial"/>
          <w:b/>
        </w:rPr>
        <w:t xml:space="preserve">by AIB and Bank of Ireland on transaction monies held in </w:t>
      </w:r>
      <w:r w:rsidR="004777A5">
        <w:rPr>
          <w:rFonts w:ascii="Arial" w:hAnsi="Arial" w:cs="Arial"/>
          <w:b/>
        </w:rPr>
        <w:t xml:space="preserve">solicitor </w:t>
      </w:r>
      <w:r w:rsidR="004777A5" w:rsidRPr="00B670EC">
        <w:rPr>
          <w:rFonts w:ascii="Arial" w:hAnsi="Arial" w:cs="Arial"/>
          <w:b/>
        </w:rPr>
        <w:t>client accounts for and on behalf of clients/consumers</w:t>
      </w:r>
      <w:r w:rsidR="004777A5">
        <w:rPr>
          <w:rFonts w:ascii="Arial" w:hAnsi="Arial" w:cs="Arial"/>
          <w:b/>
        </w:rPr>
        <w:t>.</w:t>
      </w:r>
    </w:p>
    <w:p w14:paraId="6045358B" w14:textId="77777777" w:rsidR="004777A5" w:rsidRPr="000075A0" w:rsidRDefault="004777A5" w:rsidP="00286F4D">
      <w:pPr>
        <w:spacing w:after="0" w:line="360" w:lineRule="auto"/>
        <w:jc w:val="both"/>
        <w:rPr>
          <w:rFonts w:ascii="Arial" w:hAnsi="Arial" w:cs="Arial"/>
        </w:rPr>
      </w:pPr>
    </w:p>
    <w:bookmarkEnd w:id="0"/>
    <w:p w14:paraId="1190CE5A" w14:textId="75D0A02F" w:rsidR="00377721" w:rsidRPr="000075A0" w:rsidRDefault="00871485" w:rsidP="00286F4D">
      <w:pPr>
        <w:spacing w:after="0" w:line="360" w:lineRule="auto"/>
        <w:jc w:val="both"/>
        <w:rPr>
          <w:rFonts w:ascii="Arial" w:hAnsi="Arial" w:cs="Arial"/>
          <w:i/>
        </w:rPr>
      </w:pPr>
      <w:r w:rsidRPr="000075A0">
        <w:rPr>
          <w:rFonts w:ascii="Arial" w:hAnsi="Arial" w:cs="Arial"/>
        </w:rPr>
        <w:t xml:space="preserve">Dear </w:t>
      </w:r>
      <w:r w:rsidR="004777A5">
        <w:rPr>
          <w:rFonts w:ascii="Arial" w:hAnsi="Arial" w:cs="Arial"/>
          <w:i/>
        </w:rPr>
        <w:t>[Insert name of local TD</w:t>
      </w:r>
      <w:r w:rsidR="000075A0">
        <w:rPr>
          <w:rFonts w:ascii="Arial" w:hAnsi="Arial" w:cs="Arial"/>
          <w:i/>
        </w:rPr>
        <w:t>]</w:t>
      </w:r>
    </w:p>
    <w:p w14:paraId="43057F42" w14:textId="44EFE29D" w:rsidR="00871485" w:rsidRPr="000075A0" w:rsidRDefault="00871485" w:rsidP="00286F4D">
      <w:pPr>
        <w:spacing w:after="0" w:line="360" w:lineRule="auto"/>
        <w:jc w:val="both"/>
        <w:rPr>
          <w:rFonts w:ascii="Arial" w:hAnsi="Arial" w:cs="Arial"/>
        </w:rPr>
      </w:pPr>
    </w:p>
    <w:p w14:paraId="1751D1C1" w14:textId="39E25D4F" w:rsidR="00871485" w:rsidRDefault="00871485" w:rsidP="00286F4D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 xml:space="preserve">I am </w:t>
      </w:r>
      <w:r w:rsidR="004A3AB1">
        <w:rPr>
          <w:rFonts w:ascii="Arial" w:hAnsi="Arial" w:cs="Arial"/>
        </w:rPr>
        <w:t>a solicitor with [Insert solicitor practice/firm name] and I am</w:t>
      </w:r>
      <w:r w:rsidRPr="000075A0">
        <w:rPr>
          <w:rFonts w:ascii="Arial" w:hAnsi="Arial" w:cs="Arial"/>
        </w:rPr>
        <w:t xml:space="preserve"> writing to you </w:t>
      </w:r>
      <w:r w:rsidR="00B670EC">
        <w:rPr>
          <w:rFonts w:ascii="Arial" w:hAnsi="Arial" w:cs="Arial"/>
        </w:rPr>
        <w:t xml:space="preserve">for and </w:t>
      </w:r>
      <w:r w:rsidRPr="000075A0">
        <w:rPr>
          <w:rFonts w:ascii="Arial" w:hAnsi="Arial" w:cs="Arial"/>
        </w:rPr>
        <w:t>on behalf of my clients, your constituents.</w:t>
      </w:r>
    </w:p>
    <w:p w14:paraId="1A4AF078" w14:textId="77777777" w:rsidR="000075A0" w:rsidRPr="000075A0" w:rsidRDefault="000075A0" w:rsidP="00286F4D">
      <w:pPr>
        <w:spacing w:after="0" w:line="360" w:lineRule="auto"/>
        <w:jc w:val="both"/>
        <w:rPr>
          <w:rFonts w:ascii="Arial" w:hAnsi="Arial" w:cs="Arial"/>
        </w:rPr>
      </w:pPr>
    </w:p>
    <w:p w14:paraId="1312938D" w14:textId="3C9CEE23" w:rsidR="00C23A94" w:rsidRPr="000075A0" w:rsidRDefault="004777A5" w:rsidP="00286F4D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>As you are aware</w:t>
      </w:r>
      <w:r>
        <w:rPr>
          <w:rFonts w:ascii="Arial" w:hAnsi="Arial" w:cs="Arial"/>
        </w:rPr>
        <w:t>,</w:t>
      </w:r>
      <w:r w:rsidRPr="000075A0">
        <w:rPr>
          <w:rFonts w:ascii="Arial" w:hAnsi="Arial" w:cs="Arial"/>
        </w:rPr>
        <w:t xml:space="preserve"> commercial and conveyancing t</w:t>
      </w:r>
      <w:r>
        <w:rPr>
          <w:rFonts w:ascii="Arial" w:hAnsi="Arial" w:cs="Arial"/>
        </w:rPr>
        <w:t>ransactions are handled by s</w:t>
      </w:r>
      <w:r w:rsidRPr="000075A0">
        <w:rPr>
          <w:rFonts w:ascii="Arial" w:hAnsi="Arial" w:cs="Arial"/>
        </w:rPr>
        <w:t>olicitors</w:t>
      </w:r>
      <w:r>
        <w:rPr>
          <w:rFonts w:ascii="Arial" w:hAnsi="Arial" w:cs="Arial"/>
        </w:rPr>
        <w:t>,</w:t>
      </w:r>
      <w:r w:rsidRPr="000075A0">
        <w:rPr>
          <w:rFonts w:ascii="Arial" w:hAnsi="Arial" w:cs="Arial"/>
        </w:rPr>
        <w:t xml:space="preserve"> including the buying and selling of houses and land.</w:t>
      </w:r>
      <w:r>
        <w:rPr>
          <w:rFonts w:ascii="Arial" w:hAnsi="Arial" w:cs="Arial"/>
        </w:rPr>
        <w:t xml:space="preserve"> </w:t>
      </w:r>
      <w:r w:rsidRPr="000075A0">
        <w:rPr>
          <w:rFonts w:ascii="Arial" w:hAnsi="Arial" w:cs="Arial"/>
        </w:rPr>
        <w:t xml:space="preserve">All monies pertaining to </w:t>
      </w:r>
      <w:r w:rsidR="00115CAA" w:rsidRPr="00ED1CE6">
        <w:rPr>
          <w:rFonts w:ascii="Arial" w:hAnsi="Arial" w:cs="Arial"/>
        </w:rPr>
        <w:t>such</w:t>
      </w:r>
      <w:r w:rsidR="00115CAA">
        <w:rPr>
          <w:rFonts w:ascii="Arial" w:hAnsi="Arial" w:cs="Arial"/>
          <w:color w:val="FF0000"/>
        </w:rPr>
        <w:t xml:space="preserve"> </w:t>
      </w:r>
      <w:r w:rsidRPr="000075A0">
        <w:rPr>
          <w:rFonts w:ascii="Arial" w:hAnsi="Arial" w:cs="Arial"/>
        </w:rPr>
        <w:t xml:space="preserve">commercial transactions and particularly conveyancing transactions are passed through client accounts held with </w:t>
      </w:r>
      <w:r>
        <w:rPr>
          <w:rFonts w:ascii="Arial" w:hAnsi="Arial" w:cs="Arial"/>
        </w:rPr>
        <w:t>s</w:t>
      </w:r>
      <w:r w:rsidRPr="000075A0">
        <w:rPr>
          <w:rFonts w:ascii="Arial" w:hAnsi="Arial" w:cs="Arial"/>
        </w:rPr>
        <w:t>olicitors</w:t>
      </w:r>
      <w:r>
        <w:rPr>
          <w:rFonts w:ascii="Arial" w:hAnsi="Arial" w:cs="Arial"/>
        </w:rPr>
        <w:t xml:space="preserve">. </w:t>
      </w:r>
      <w:r w:rsidRPr="000075A0">
        <w:rPr>
          <w:rFonts w:ascii="Arial" w:hAnsi="Arial" w:cs="Arial"/>
        </w:rPr>
        <w:t xml:space="preserve">There are very strict regulations relating to these client accounts and the only money a </w:t>
      </w:r>
      <w:r>
        <w:rPr>
          <w:rFonts w:ascii="Arial" w:hAnsi="Arial" w:cs="Arial"/>
        </w:rPr>
        <w:t>s</w:t>
      </w:r>
      <w:r w:rsidRPr="000075A0">
        <w:rPr>
          <w:rFonts w:ascii="Arial" w:hAnsi="Arial" w:cs="Arial"/>
        </w:rPr>
        <w:t>olicitor can hold for a client is mone</w:t>
      </w:r>
      <w:r w:rsidR="00ED1CE6">
        <w:rPr>
          <w:rFonts w:ascii="Arial" w:hAnsi="Arial" w:cs="Arial"/>
        </w:rPr>
        <w:t>y pertaining to a transaction.</w:t>
      </w:r>
      <w:r w:rsidR="003A7AEE" w:rsidRPr="007A144D">
        <w:rPr>
          <w:rFonts w:ascii="Arial" w:hAnsi="Arial" w:cs="Arial"/>
          <w:strike/>
        </w:rPr>
        <w:br/>
      </w:r>
    </w:p>
    <w:p w14:paraId="119C8ADA" w14:textId="55626355" w:rsidR="004777A5" w:rsidRPr="000075A0" w:rsidRDefault="004777A5" w:rsidP="004777A5">
      <w:pPr>
        <w:spacing w:after="0" w:line="360" w:lineRule="auto"/>
        <w:jc w:val="both"/>
        <w:rPr>
          <w:rFonts w:ascii="Arial" w:hAnsi="Arial" w:cs="Arial"/>
        </w:rPr>
      </w:pPr>
      <w:r w:rsidRPr="002F62FD">
        <w:rPr>
          <w:rFonts w:ascii="Arial" w:hAnsi="Arial" w:cs="Arial"/>
        </w:rPr>
        <w:t xml:space="preserve">AIB and Bank of Ireland have given notice that negative interest rates </w:t>
      </w:r>
      <w:r w:rsidR="00115CAA" w:rsidRPr="00ED1CE6">
        <w:rPr>
          <w:rFonts w:ascii="Arial" w:hAnsi="Arial" w:cs="Arial"/>
        </w:rPr>
        <w:t>charges</w:t>
      </w:r>
      <w:r w:rsidR="00115CAA">
        <w:rPr>
          <w:rFonts w:ascii="Arial" w:hAnsi="Arial" w:cs="Arial"/>
          <w:color w:val="FF0000"/>
        </w:rPr>
        <w:t xml:space="preserve"> </w:t>
      </w:r>
      <w:r w:rsidRPr="002F62FD">
        <w:rPr>
          <w:rFonts w:ascii="Arial" w:hAnsi="Arial" w:cs="Arial"/>
        </w:rPr>
        <w:t>are to apply to</w:t>
      </w:r>
      <w:r w:rsidRPr="00ED1CE6">
        <w:rPr>
          <w:rFonts w:ascii="Arial" w:hAnsi="Arial" w:cs="Arial"/>
        </w:rPr>
        <w:t> </w:t>
      </w:r>
      <w:r w:rsidR="00115CAA" w:rsidRPr="00ED1CE6">
        <w:rPr>
          <w:rFonts w:ascii="Arial" w:hAnsi="Arial" w:cs="Arial"/>
        </w:rPr>
        <w:t>client</w:t>
      </w:r>
      <w:r w:rsidR="00ED1CE6">
        <w:rPr>
          <w:rFonts w:ascii="Arial" w:hAnsi="Arial" w:cs="Arial"/>
          <w:bCs/>
        </w:rPr>
        <w:t xml:space="preserve"> </w:t>
      </w:r>
      <w:r w:rsidRPr="00F85B63">
        <w:rPr>
          <w:rFonts w:ascii="Arial" w:hAnsi="Arial" w:cs="Arial"/>
          <w:bCs/>
        </w:rPr>
        <w:t>accounts</w:t>
      </w:r>
      <w:r>
        <w:rPr>
          <w:rFonts w:ascii="Arial" w:hAnsi="Arial" w:cs="Arial"/>
          <w:bCs/>
        </w:rPr>
        <w:t xml:space="preserve"> and have </w:t>
      </w:r>
      <w:r w:rsidRPr="00F85B63">
        <w:rPr>
          <w:rFonts w:ascii="Arial" w:hAnsi="Arial" w:cs="Arial"/>
        </w:rPr>
        <w:t xml:space="preserve">wrongly included solicitor client accounts </w:t>
      </w:r>
      <w:r>
        <w:rPr>
          <w:rFonts w:ascii="Arial" w:hAnsi="Arial" w:cs="Arial"/>
        </w:rPr>
        <w:t>in the</w:t>
      </w:r>
      <w:r w:rsidRPr="00F85B63">
        <w:rPr>
          <w:rFonts w:ascii="Arial" w:hAnsi="Arial" w:cs="Arial"/>
        </w:rPr>
        <w:t xml:space="preserve"> general application of </w:t>
      </w:r>
      <w:r>
        <w:rPr>
          <w:rFonts w:ascii="Arial" w:hAnsi="Arial" w:cs="Arial"/>
        </w:rPr>
        <w:t>these new charges. Solicitor client a</w:t>
      </w:r>
      <w:r w:rsidRPr="002F62FD">
        <w:rPr>
          <w:rFonts w:ascii="Arial" w:hAnsi="Arial" w:cs="Arial"/>
        </w:rPr>
        <w:t>ccounts are trans</w:t>
      </w:r>
      <w:r>
        <w:rPr>
          <w:rFonts w:ascii="Arial" w:hAnsi="Arial" w:cs="Arial"/>
        </w:rPr>
        <w:t>actional</w:t>
      </w:r>
      <w:r w:rsidR="00623D53">
        <w:rPr>
          <w:rFonts w:ascii="Arial" w:hAnsi="Arial" w:cs="Arial"/>
        </w:rPr>
        <w:t xml:space="preserve"> accounts.</w:t>
      </w:r>
      <w:r w:rsidR="00ED1C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Our clients, </w:t>
      </w:r>
      <w:r w:rsidRPr="002F62FD">
        <w:rPr>
          <w:rFonts w:ascii="Arial" w:hAnsi="Arial" w:cs="Arial"/>
        </w:rPr>
        <w:t>your constituents</w:t>
      </w:r>
      <w:r>
        <w:rPr>
          <w:rFonts w:ascii="Arial" w:hAnsi="Arial" w:cs="Arial"/>
        </w:rPr>
        <w:t>,</w:t>
      </w:r>
      <w:r w:rsidRPr="002F62FD">
        <w:rPr>
          <w:rFonts w:ascii="Arial" w:hAnsi="Arial" w:cs="Arial"/>
        </w:rPr>
        <w:t xml:space="preserve"> who have borrowed money to buy a house</w:t>
      </w:r>
      <w:r>
        <w:rPr>
          <w:rFonts w:ascii="Arial" w:hAnsi="Arial" w:cs="Arial"/>
        </w:rPr>
        <w:t>,</w:t>
      </w:r>
      <w:r w:rsidRPr="002F62FD">
        <w:rPr>
          <w:rFonts w:ascii="Arial" w:hAnsi="Arial" w:cs="Arial"/>
        </w:rPr>
        <w:t xml:space="preserve"> do not have large</w:t>
      </w:r>
      <w:r w:rsidR="00115CAA">
        <w:rPr>
          <w:rFonts w:ascii="Arial" w:hAnsi="Arial" w:cs="Arial"/>
        </w:rPr>
        <w:t xml:space="preserve"> </w:t>
      </w:r>
      <w:r w:rsidR="00115CAA" w:rsidRPr="00ED1CE6">
        <w:rPr>
          <w:rFonts w:ascii="Arial" w:hAnsi="Arial" w:cs="Arial"/>
        </w:rPr>
        <w:t>savings</w:t>
      </w:r>
      <w:r w:rsidRPr="002F62FD">
        <w:rPr>
          <w:rFonts w:ascii="Arial" w:hAnsi="Arial" w:cs="Arial"/>
        </w:rPr>
        <w:t xml:space="preserve">; they have </w:t>
      </w:r>
      <w:r w:rsidR="00115CAA" w:rsidRPr="00ED1CE6">
        <w:rPr>
          <w:rFonts w:ascii="Arial" w:hAnsi="Arial" w:cs="Arial"/>
        </w:rPr>
        <w:t>borrowings</w:t>
      </w:r>
      <w:r w:rsidR="00ED1CE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These banks are seeking to impose </w:t>
      </w:r>
      <w:r w:rsidR="00115CAA" w:rsidRPr="00ED1CE6">
        <w:rPr>
          <w:rFonts w:ascii="Arial" w:hAnsi="Arial" w:cs="Arial"/>
        </w:rPr>
        <w:t xml:space="preserve">another </w:t>
      </w:r>
      <w:r w:rsidRPr="00ED1CE6">
        <w:rPr>
          <w:rFonts w:ascii="Arial" w:hAnsi="Arial" w:cs="Arial"/>
        </w:rPr>
        <w:t xml:space="preserve">charge, </w:t>
      </w:r>
      <w:r w:rsidR="007A144D" w:rsidRPr="00ED1CE6">
        <w:rPr>
          <w:rFonts w:ascii="Arial" w:hAnsi="Arial" w:cs="Arial"/>
        </w:rPr>
        <w:t xml:space="preserve">a </w:t>
      </w:r>
      <w:r w:rsidRPr="00ED1CE6">
        <w:rPr>
          <w:rFonts w:ascii="Arial" w:hAnsi="Arial" w:cs="Arial"/>
        </w:rPr>
        <w:t>so-called negative interest</w:t>
      </w:r>
      <w:r w:rsidR="007A144D" w:rsidRPr="00ED1CE6">
        <w:rPr>
          <w:rFonts w:ascii="Arial" w:hAnsi="Arial" w:cs="Arial"/>
        </w:rPr>
        <w:t xml:space="preserve"> charge</w:t>
      </w:r>
      <w:r w:rsidRPr="00ED1CE6">
        <w:rPr>
          <w:rFonts w:ascii="Arial" w:hAnsi="Arial" w:cs="Arial"/>
        </w:rPr>
        <w:t xml:space="preserve">, on </w:t>
      </w:r>
      <w:r w:rsidRPr="002F62FD">
        <w:rPr>
          <w:rFonts w:ascii="Arial" w:hAnsi="Arial" w:cs="Arial"/>
        </w:rPr>
        <w:t>this borrowed money</w:t>
      </w:r>
      <w:r>
        <w:rPr>
          <w:rFonts w:ascii="Arial" w:hAnsi="Arial" w:cs="Arial"/>
        </w:rPr>
        <w:t xml:space="preserve">. </w:t>
      </w:r>
      <w:r w:rsidRPr="000075A0">
        <w:rPr>
          <w:rFonts w:ascii="Arial" w:hAnsi="Arial" w:cs="Arial"/>
        </w:rPr>
        <w:t>Solicitors who bank with AIB or Bank of Ireland have now been informed that</w:t>
      </w:r>
      <w:r>
        <w:rPr>
          <w:rFonts w:ascii="Arial" w:hAnsi="Arial" w:cs="Arial"/>
        </w:rPr>
        <w:t xml:space="preserve"> the banks intend</w:t>
      </w:r>
      <w:r w:rsidRPr="000075A0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introduce</w:t>
      </w:r>
      <w:r w:rsidRPr="000075A0">
        <w:rPr>
          <w:rFonts w:ascii="Arial" w:hAnsi="Arial" w:cs="Arial"/>
        </w:rPr>
        <w:t xml:space="preserve"> </w:t>
      </w:r>
      <w:r w:rsidR="00115CAA" w:rsidRPr="00ED1CE6">
        <w:rPr>
          <w:rFonts w:ascii="Arial" w:hAnsi="Arial" w:cs="Arial"/>
        </w:rPr>
        <w:t>the</w:t>
      </w:r>
      <w:r w:rsidRPr="000075A0">
        <w:rPr>
          <w:rFonts w:ascii="Arial" w:hAnsi="Arial" w:cs="Arial"/>
        </w:rPr>
        <w:t xml:space="preserve"> charge</w:t>
      </w:r>
      <w:r>
        <w:rPr>
          <w:rFonts w:ascii="Arial" w:hAnsi="Arial" w:cs="Arial"/>
        </w:rPr>
        <w:t xml:space="preserve"> on all monies held in the solicitor c</w:t>
      </w:r>
      <w:r w:rsidRPr="000075A0">
        <w:rPr>
          <w:rFonts w:ascii="Arial" w:hAnsi="Arial" w:cs="Arial"/>
        </w:rPr>
        <w:t xml:space="preserve">lient account. </w:t>
      </w:r>
      <w:r>
        <w:rPr>
          <w:rFonts w:ascii="Arial" w:hAnsi="Arial" w:cs="Arial"/>
        </w:rPr>
        <w:t>This will have a detrimental effect on consumers and create an additional financial burden.</w:t>
      </w:r>
    </w:p>
    <w:p w14:paraId="59848E02" w14:textId="10BC372A" w:rsidR="00C23A94" w:rsidRPr="000075A0" w:rsidRDefault="00311D5E" w:rsidP="00286F4D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 xml:space="preserve"> </w:t>
      </w:r>
    </w:p>
    <w:p w14:paraId="12C4B3A2" w14:textId="261BDD53" w:rsidR="004777A5" w:rsidRPr="00ED1CE6" w:rsidRDefault="004777A5" w:rsidP="004777A5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0075A0">
        <w:rPr>
          <w:rFonts w:ascii="Arial" w:hAnsi="Arial" w:cs="Arial"/>
        </w:rPr>
        <w:t>In relation to AIB this charge is -</w:t>
      </w:r>
      <w:r>
        <w:rPr>
          <w:rFonts w:ascii="Arial" w:hAnsi="Arial" w:cs="Arial"/>
        </w:rPr>
        <w:t>0.</w:t>
      </w:r>
      <w:r w:rsidRPr="000075A0">
        <w:rPr>
          <w:rFonts w:ascii="Arial" w:hAnsi="Arial" w:cs="Arial"/>
        </w:rPr>
        <w:t>5% and in relation to Bank of Ireland this charge is -</w:t>
      </w:r>
      <w:r>
        <w:rPr>
          <w:rFonts w:ascii="Arial" w:hAnsi="Arial" w:cs="Arial"/>
        </w:rPr>
        <w:t xml:space="preserve">0.65%. </w:t>
      </w:r>
      <w:r w:rsidRPr="000075A0">
        <w:rPr>
          <w:rFonts w:ascii="Arial" w:hAnsi="Arial" w:cs="Arial"/>
        </w:rPr>
        <w:t>This means that our clients, your constituents</w:t>
      </w:r>
      <w:r>
        <w:rPr>
          <w:rFonts w:ascii="Arial" w:hAnsi="Arial" w:cs="Arial"/>
        </w:rPr>
        <w:t>,</w:t>
      </w:r>
      <w:r w:rsidRPr="000075A0">
        <w:rPr>
          <w:rFonts w:ascii="Arial" w:hAnsi="Arial" w:cs="Arial"/>
        </w:rPr>
        <w:t xml:space="preserve"> are now subject to a double charge</w:t>
      </w:r>
      <w:r>
        <w:rPr>
          <w:rFonts w:ascii="Arial" w:hAnsi="Arial" w:cs="Arial"/>
        </w:rPr>
        <w:t xml:space="preserve"> by the banks.</w:t>
      </w:r>
      <w:r w:rsidR="00ED1CE6">
        <w:rPr>
          <w:rFonts w:ascii="Arial" w:hAnsi="Arial" w:cs="Arial"/>
        </w:rPr>
        <w:t xml:space="preserve"> </w:t>
      </w:r>
      <w:r w:rsidR="007A144D" w:rsidRPr="00ED1CE6">
        <w:rPr>
          <w:rFonts w:ascii="Arial" w:hAnsi="Arial" w:cs="Arial"/>
        </w:rPr>
        <w:t>Banks charge the bo</w:t>
      </w:r>
      <w:r w:rsidR="00ED1CE6" w:rsidRPr="00ED1CE6">
        <w:rPr>
          <w:rFonts w:ascii="Arial" w:hAnsi="Arial" w:cs="Arial"/>
        </w:rPr>
        <w:t xml:space="preserve">rrower interest on a mortgage. </w:t>
      </w:r>
      <w:r w:rsidR="007A144D" w:rsidRPr="00ED1CE6">
        <w:rPr>
          <w:rFonts w:ascii="Arial" w:hAnsi="Arial" w:cs="Arial"/>
        </w:rPr>
        <w:t xml:space="preserve">Banks now intend to also charge so-called negative interest i.e. a second charge on the borrowed money while it is going </w:t>
      </w:r>
      <w:r w:rsidR="00BA02EC">
        <w:rPr>
          <w:rFonts w:ascii="Arial" w:hAnsi="Arial" w:cs="Arial"/>
        </w:rPr>
        <w:lastRenderedPageBreak/>
        <w:t>through</w:t>
      </w:r>
      <w:r w:rsidR="00ED1CE6" w:rsidRPr="00ED1CE6">
        <w:rPr>
          <w:rFonts w:ascii="Arial" w:hAnsi="Arial" w:cs="Arial"/>
        </w:rPr>
        <w:t xml:space="preserve"> the s</w:t>
      </w:r>
      <w:r w:rsidR="007A144D" w:rsidRPr="00ED1CE6">
        <w:rPr>
          <w:rFonts w:ascii="Arial" w:hAnsi="Arial" w:cs="Arial"/>
        </w:rPr>
        <w:t xml:space="preserve">olicitor’s client account to complete the purchase or pay off the existing mortgage for the seller. </w:t>
      </w:r>
      <w:r>
        <w:rPr>
          <w:rFonts w:ascii="Arial" w:hAnsi="Arial" w:cs="Arial"/>
        </w:rPr>
        <w:t>While t</w:t>
      </w:r>
      <w:r w:rsidRPr="003A7AEE">
        <w:rPr>
          <w:rFonts w:ascii="Arial" w:hAnsi="Arial" w:cs="Arial"/>
        </w:rPr>
        <w:t>he banks claim that the new charge wil</w:t>
      </w:r>
      <w:r>
        <w:rPr>
          <w:rFonts w:ascii="Arial" w:hAnsi="Arial" w:cs="Arial"/>
        </w:rPr>
        <w:t xml:space="preserve">l not impact ordinary consumers, </w:t>
      </w:r>
      <w:r w:rsidRPr="003A7AEE">
        <w:rPr>
          <w:rFonts w:ascii="Arial" w:hAnsi="Arial" w:cs="Arial"/>
        </w:rPr>
        <w:t>it is the consumer</w:t>
      </w:r>
      <w:r>
        <w:rPr>
          <w:rFonts w:ascii="Arial" w:hAnsi="Arial" w:cs="Arial"/>
        </w:rPr>
        <w:t xml:space="preserve">, my clients and your </w:t>
      </w:r>
      <w:r w:rsidRPr="000075A0">
        <w:rPr>
          <w:rFonts w:ascii="Arial" w:hAnsi="Arial" w:cs="Arial"/>
        </w:rPr>
        <w:t>constituents</w:t>
      </w:r>
      <w:r>
        <w:rPr>
          <w:rFonts w:ascii="Arial" w:hAnsi="Arial" w:cs="Arial"/>
        </w:rPr>
        <w:t xml:space="preserve"> that</w:t>
      </w:r>
      <w:r w:rsidRPr="003A7AEE">
        <w:rPr>
          <w:rFonts w:ascii="Arial" w:hAnsi="Arial" w:cs="Arial"/>
        </w:rPr>
        <w:t xml:space="preserve"> will quite literally pay the price</w:t>
      </w:r>
      <w:r>
        <w:rPr>
          <w:rFonts w:ascii="Arial" w:hAnsi="Arial" w:cs="Arial"/>
        </w:rPr>
        <w:t>.</w:t>
      </w:r>
    </w:p>
    <w:p w14:paraId="2600EB83" w14:textId="77777777" w:rsidR="002E74E9" w:rsidRDefault="002E74E9" w:rsidP="00286F4D">
      <w:pPr>
        <w:spacing w:after="0" w:line="360" w:lineRule="auto"/>
        <w:jc w:val="both"/>
        <w:rPr>
          <w:rFonts w:ascii="Arial" w:hAnsi="Arial" w:cs="Arial"/>
        </w:rPr>
      </w:pPr>
    </w:p>
    <w:p w14:paraId="5D2F89F7" w14:textId="55D8A9D3" w:rsidR="004777A5" w:rsidRDefault="004777A5" w:rsidP="004777A5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 xml:space="preserve">It is clear that the concept of </w:t>
      </w:r>
      <w:r>
        <w:rPr>
          <w:rFonts w:ascii="Arial" w:hAnsi="Arial" w:cs="Arial"/>
        </w:rPr>
        <w:t>these charges</w:t>
      </w:r>
      <w:r w:rsidRPr="000075A0">
        <w:rPr>
          <w:rFonts w:ascii="Arial" w:hAnsi="Arial" w:cs="Arial"/>
        </w:rPr>
        <w:t xml:space="preserve"> introduced by the European Central Bank was to promote commerce and transactions and to stimulate the economy, however, by imposing this</w:t>
      </w:r>
      <w:r>
        <w:rPr>
          <w:rFonts w:ascii="Arial" w:hAnsi="Arial" w:cs="Arial"/>
        </w:rPr>
        <w:t xml:space="preserve"> charge</w:t>
      </w:r>
      <w:r w:rsidRPr="000075A0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client accounts held with s</w:t>
      </w:r>
      <w:r w:rsidRPr="000075A0">
        <w:rPr>
          <w:rFonts w:ascii="Arial" w:hAnsi="Arial" w:cs="Arial"/>
        </w:rPr>
        <w:t xml:space="preserve">olicitors </w:t>
      </w:r>
      <w:r w:rsidR="00115CAA" w:rsidRPr="00ED1CE6">
        <w:rPr>
          <w:rFonts w:ascii="Arial" w:hAnsi="Arial" w:cs="Arial"/>
        </w:rPr>
        <w:t>doing transactions</w:t>
      </w:r>
      <w:r w:rsidR="00ED1CE6" w:rsidRPr="00ED1CE6">
        <w:rPr>
          <w:rFonts w:ascii="Arial" w:hAnsi="Arial" w:cs="Arial"/>
        </w:rPr>
        <w:t xml:space="preserve"> the opposite effect is generated.</w:t>
      </w:r>
    </w:p>
    <w:p w14:paraId="03CC9E74" w14:textId="77777777" w:rsidR="004777A5" w:rsidRDefault="004777A5" w:rsidP="004777A5">
      <w:pPr>
        <w:spacing w:after="0" w:line="360" w:lineRule="auto"/>
        <w:jc w:val="both"/>
        <w:rPr>
          <w:rFonts w:ascii="Arial" w:hAnsi="Arial" w:cs="Arial"/>
        </w:rPr>
      </w:pPr>
    </w:p>
    <w:p w14:paraId="5BE773D3" w14:textId="70937C4B" w:rsidR="004777A5" w:rsidRDefault="004777A5" w:rsidP="004777A5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</w:t>
      </w:r>
      <w:r w:rsidRPr="000075A0">
        <w:rPr>
          <w:rFonts w:ascii="Arial" w:hAnsi="Arial" w:cs="Arial"/>
        </w:rPr>
        <w:t>anks</w:t>
      </w:r>
      <w:r>
        <w:rPr>
          <w:rFonts w:ascii="Arial" w:hAnsi="Arial" w:cs="Arial"/>
        </w:rPr>
        <w:t>’</w:t>
      </w:r>
      <w:r w:rsidRPr="000075A0">
        <w:rPr>
          <w:rFonts w:ascii="Arial" w:hAnsi="Arial" w:cs="Arial"/>
        </w:rPr>
        <w:t xml:space="preserve"> argument is that they are being charged negative interest rates from the European Central Bank, however, it is clear that not all the money the </w:t>
      </w:r>
      <w:r>
        <w:rPr>
          <w:rFonts w:ascii="Arial" w:hAnsi="Arial" w:cs="Arial"/>
        </w:rPr>
        <w:t>b</w:t>
      </w:r>
      <w:r w:rsidRPr="000075A0">
        <w:rPr>
          <w:rFonts w:ascii="Arial" w:hAnsi="Arial" w:cs="Arial"/>
        </w:rPr>
        <w:t>ank has on</w:t>
      </w:r>
      <w:r>
        <w:rPr>
          <w:rFonts w:ascii="Arial" w:hAnsi="Arial" w:cs="Arial"/>
        </w:rPr>
        <w:t xml:space="preserve"> its</w:t>
      </w:r>
      <w:r w:rsidRPr="000075A0">
        <w:rPr>
          <w:rFonts w:ascii="Arial" w:hAnsi="Arial" w:cs="Arial"/>
        </w:rPr>
        <w:t xml:space="preserve"> hands is</w:t>
      </w:r>
      <w:r>
        <w:rPr>
          <w:rFonts w:ascii="Arial" w:hAnsi="Arial" w:cs="Arial"/>
        </w:rPr>
        <w:t xml:space="preserve"> subject to this interest rate.</w:t>
      </w:r>
      <w:r w:rsidRPr="000075A0">
        <w:rPr>
          <w:rFonts w:ascii="Arial" w:hAnsi="Arial" w:cs="Arial"/>
        </w:rPr>
        <w:t xml:space="preserve"> Nonetheless the </w:t>
      </w:r>
      <w:r>
        <w:rPr>
          <w:rFonts w:ascii="Arial" w:hAnsi="Arial" w:cs="Arial"/>
        </w:rPr>
        <w:t>b</w:t>
      </w:r>
      <w:r w:rsidRPr="000075A0">
        <w:rPr>
          <w:rFonts w:ascii="Arial" w:hAnsi="Arial" w:cs="Arial"/>
        </w:rPr>
        <w:t>ank</w:t>
      </w:r>
      <w:r>
        <w:rPr>
          <w:rFonts w:ascii="Arial" w:hAnsi="Arial" w:cs="Arial"/>
        </w:rPr>
        <w:t>s</w:t>
      </w:r>
      <w:r w:rsidRPr="000075A0">
        <w:rPr>
          <w:rFonts w:ascii="Arial" w:hAnsi="Arial" w:cs="Arial"/>
        </w:rPr>
        <w:t xml:space="preserve"> intend</w:t>
      </w:r>
      <w:r>
        <w:rPr>
          <w:rFonts w:ascii="Arial" w:hAnsi="Arial" w:cs="Arial"/>
        </w:rPr>
        <w:t xml:space="preserve"> to</w:t>
      </w:r>
      <w:r w:rsidRPr="000075A0">
        <w:rPr>
          <w:rFonts w:ascii="Arial" w:hAnsi="Arial" w:cs="Arial"/>
        </w:rPr>
        <w:t xml:space="preserve"> charg</w:t>
      </w:r>
      <w:r>
        <w:rPr>
          <w:rFonts w:ascii="Arial" w:hAnsi="Arial" w:cs="Arial"/>
        </w:rPr>
        <w:t>e</w:t>
      </w:r>
      <w:r w:rsidRPr="000075A0">
        <w:rPr>
          <w:rFonts w:ascii="Arial" w:hAnsi="Arial" w:cs="Arial"/>
        </w:rPr>
        <w:t xml:space="preserve"> this on every acc</w:t>
      </w:r>
      <w:r>
        <w:rPr>
          <w:rFonts w:ascii="Arial" w:hAnsi="Arial" w:cs="Arial"/>
        </w:rPr>
        <w:t>ount including solicitor c</w:t>
      </w:r>
      <w:r w:rsidRPr="000075A0">
        <w:rPr>
          <w:rFonts w:ascii="Arial" w:hAnsi="Arial" w:cs="Arial"/>
        </w:rPr>
        <w:t xml:space="preserve">lient </w:t>
      </w:r>
      <w:r>
        <w:rPr>
          <w:rFonts w:ascii="Arial" w:hAnsi="Arial" w:cs="Arial"/>
        </w:rPr>
        <w:t xml:space="preserve">accounts. </w:t>
      </w:r>
      <w:r w:rsidRPr="000075A0">
        <w:rPr>
          <w:rFonts w:ascii="Arial" w:hAnsi="Arial" w:cs="Arial"/>
        </w:rPr>
        <w:t xml:space="preserve">It is therefore clearly a profit-making </w:t>
      </w:r>
      <w:r w:rsidR="00115CAA" w:rsidRPr="00ED1CE6">
        <w:rPr>
          <w:rFonts w:ascii="Arial" w:hAnsi="Arial" w:cs="Arial"/>
        </w:rPr>
        <w:t xml:space="preserve">and gouging </w:t>
      </w:r>
      <w:r w:rsidRPr="000075A0">
        <w:rPr>
          <w:rFonts w:ascii="Arial" w:hAnsi="Arial" w:cs="Arial"/>
        </w:rPr>
        <w:t>exercise for the</w:t>
      </w:r>
      <w:r>
        <w:rPr>
          <w:rFonts w:ascii="Arial" w:hAnsi="Arial" w:cs="Arial"/>
        </w:rPr>
        <w:t>se</w:t>
      </w:r>
      <w:r w:rsidRPr="000075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</w:t>
      </w:r>
      <w:r w:rsidRPr="000075A0">
        <w:rPr>
          <w:rFonts w:ascii="Arial" w:hAnsi="Arial" w:cs="Arial"/>
        </w:rPr>
        <w:t xml:space="preserve">anks. </w:t>
      </w:r>
    </w:p>
    <w:p w14:paraId="4DE47FB8" w14:textId="77777777" w:rsidR="000075A0" w:rsidRPr="000075A0" w:rsidRDefault="000075A0" w:rsidP="00286F4D">
      <w:pPr>
        <w:spacing w:after="0" w:line="360" w:lineRule="auto"/>
        <w:jc w:val="both"/>
        <w:rPr>
          <w:rFonts w:ascii="Arial" w:hAnsi="Arial" w:cs="Arial"/>
        </w:rPr>
      </w:pPr>
    </w:p>
    <w:p w14:paraId="2C754E51" w14:textId="77777777" w:rsidR="004777A5" w:rsidRPr="000075A0" w:rsidRDefault="004777A5" w:rsidP="004777A5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 xml:space="preserve">You will not have to be reminded of the burden on the citizens of Ireland in bailing out the </w:t>
      </w:r>
      <w:r>
        <w:rPr>
          <w:rFonts w:ascii="Arial" w:hAnsi="Arial" w:cs="Arial"/>
        </w:rPr>
        <w:t>b</w:t>
      </w:r>
      <w:r w:rsidRPr="000075A0">
        <w:rPr>
          <w:rFonts w:ascii="Arial" w:hAnsi="Arial" w:cs="Arial"/>
        </w:rPr>
        <w:t xml:space="preserve">anks not so long ago. It is also to be noted that the </w:t>
      </w:r>
      <w:r>
        <w:rPr>
          <w:rFonts w:ascii="Arial" w:hAnsi="Arial" w:cs="Arial"/>
        </w:rPr>
        <w:t>g</w:t>
      </w:r>
      <w:r w:rsidRPr="000075A0">
        <w:rPr>
          <w:rFonts w:ascii="Arial" w:hAnsi="Arial" w:cs="Arial"/>
        </w:rPr>
        <w:t xml:space="preserve">overnment has a share in AIB and it is hardly in accordance with </w:t>
      </w:r>
      <w:r>
        <w:rPr>
          <w:rFonts w:ascii="Arial" w:hAnsi="Arial" w:cs="Arial"/>
        </w:rPr>
        <w:t>g</w:t>
      </w:r>
      <w:r w:rsidRPr="000075A0">
        <w:rPr>
          <w:rFonts w:ascii="Arial" w:hAnsi="Arial" w:cs="Arial"/>
        </w:rPr>
        <w:t xml:space="preserve">overnment </w:t>
      </w:r>
      <w:r>
        <w:rPr>
          <w:rFonts w:ascii="Arial" w:hAnsi="Arial" w:cs="Arial"/>
        </w:rPr>
        <w:t>p</w:t>
      </w:r>
      <w:r w:rsidRPr="000075A0">
        <w:rPr>
          <w:rFonts w:ascii="Arial" w:hAnsi="Arial" w:cs="Arial"/>
        </w:rPr>
        <w:t xml:space="preserve">olicy that penal charges be imposed on commercial transactions designed to stimulate the economy.  </w:t>
      </w:r>
    </w:p>
    <w:p w14:paraId="2B4A4016" w14:textId="77777777" w:rsidR="004777A5" w:rsidRPr="000075A0" w:rsidRDefault="004777A5" w:rsidP="004777A5">
      <w:pPr>
        <w:spacing w:after="0" w:line="360" w:lineRule="auto"/>
        <w:jc w:val="both"/>
        <w:rPr>
          <w:rFonts w:ascii="Arial" w:hAnsi="Arial" w:cs="Arial"/>
        </w:rPr>
      </w:pPr>
    </w:p>
    <w:p w14:paraId="7C4612E8" w14:textId="06C520DF" w:rsidR="004777A5" w:rsidRPr="000075A0" w:rsidRDefault="004777A5" w:rsidP="004777A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calling on AIB and Bank of Ireland to exempt solicitor client accounts from these new charges </w:t>
      </w:r>
      <w:r w:rsidRPr="005C794A">
        <w:rPr>
          <w:rFonts w:ascii="Arial" w:hAnsi="Arial" w:cs="Arial"/>
        </w:rPr>
        <w:t>to reduce unnecessary financial pressures on consumers</w:t>
      </w:r>
      <w:r w:rsidR="00ED1CE6">
        <w:rPr>
          <w:rFonts w:ascii="Arial" w:hAnsi="Arial" w:cs="Arial"/>
        </w:rPr>
        <w:t>.</w:t>
      </w:r>
    </w:p>
    <w:p w14:paraId="5FFB3D41" w14:textId="77777777" w:rsidR="004777A5" w:rsidRPr="000075A0" w:rsidRDefault="004777A5" w:rsidP="004777A5">
      <w:pPr>
        <w:spacing w:after="0" w:line="360" w:lineRule="auto"/>
        <w:jc w:val="both"/>
        <w:rPr>
          <w:rFonts w:ascii="Arial" w:hAnsi="Arial" w:cs="Arial"/>
        </w:rPr>
      </w:pPr>
    </w:p>
    <w:p w14:paraId="3BF2DCF2" w14:textId="0FD3342F" w:rsidR="00FB4558" w:rsidRPr="00115CAA" w:rsidRDefault="00FB4558" w:rsidP="00286F4D">
      <w:pPr>
        <w:spacing w:after="0" w:line="360" w:lineRule="auto"/>
        <w:jc w:val="both"/>
        <w:rPr>
          <w:rFonts w:ascii="Arial" w:hAnsi="Arial" w:cs="Arial"/>
          <w:color w:val="FF0000"/>
        </w:rPr>
      </w:pPr>
      <w:r w:rsidRPr="000075A0">
        <w:rPr>
          <w:rFonts w:ascii="Arial" w:hAnsi="Arial" w:cs="Arial"/>
        </w:rPr>
        <w:t xml:space="preserve">I am </w:t>
      </w:r>
      <w:r w:rsidR="0021607E" w:rsidRPr="000075A0">
        <w:rPr>
          <w:rFonts w:ascii="Arial" w:hAnsi="Arial" w:cs="Arial"/>
        </w:rPr>
        <w:t>requesting</w:t>
      </w:r>
      <w:r w:rsidRPr="000075A0">
        <w:rPr>
          <w:rFonts w:ascii="Arial" w:hAnsi="Arial" w:cs="Arial"/>
        </w:rPr>
        <w:t xml:space="preserve"> your assistance in fighting </w:t>
      </w:r>
      <w:r w:rsidR="00F95063" w:rsidRPr="000075A0">
        <w:rPr>
          <w:rFonts w:ascii="Arial" w:hAnsi="Arial" w:cs="Arial"/>
        </w:rPr>
        <w:t>the imposition of this charge on</w:t>
      </w:r>
      <w:r w:rsidR="00F95063" w:rsidRPr="00ED1CE6">
        <w:rPr>
          <w:rFonts w:ascii="Arial" w:hAnsi="Arial" w:cs="Arial"/>
        </w:rPr>
        <w:t xml:space="preserve"> </w:t>
      </w:r>
      <w:r w:rsidR="00115CAA" w:rsidRPr="00ED1CE6">
        <w:rPr>
          <w:rFonts w:ascii="Arial" w:hAnsi="Arial" w:cs="Arial"/>
        </w:rPr>
        <w:t>money passing through</w:t>
      </w:r>
      <w:r w:rsidR="007A144D" w:rsidRPr="00ED1CE6">
        <w:rPr>
          <w:rFonts w:ascii="Arial" w:hAnsi="Arial" w:cs="Arial"/>
        </w:rPr>
        <w:t xml:space="preserve"> solicitors</w:t>
      </w:r>
      <w:r w:rsidR="00115CAA" w:rsidRPr="00ED1CE6">
        <w:rPr>
          <w:rFonts w:ascii="Arial" w:hAnsi="Arial" w:cs="Arial"/>
        </w:rPr>
        <w:t xml:space="preserve"> </w:t>
      </w:r>
      <w:r w:rsidR="00837CC1" w:rsidRPr="00ED1CE6">
        <w:rPr>
          <w:rFonts w:ascii="Arial" w:hAnsi="Arial" w:cs="Arial"/>
        </w:rPr>
        <w:t>accounts held</w:t>
      </w:r>
      <w:r w:rsidR="00ED1CE6" w:rsidRPr="00ED1CE6">
        <w:rPr>
          <w:rFonts w:ascii="Arial" w:hAnsi="Arial" w:cs="Arial"/>
        </w:rPr>
        <w:t xml:space="preserve"> </w:t>
      </w:r>
      <w:r w:rsidR="00115CAA" w:rsidRPr="00ED1CE6">
        <w:rPr>
          <w:rFonts w:ascii="Arial" w:hAnsi="Arial" w:cs="Arial"/>
        </w:rPr>
        <w:t>for their clients</w:t>
      </w:r>
      <w:r w:rsidR="00ED1CE6">
        <w:rPr>
          <w:rFonts w:ascii="Arial" w:hAnsi="Arial" w:cs="Arial"/>
        </w:rPr>
        <w:t>’</w:t>
      </w:r>
      <w:r w:rsidR="00115CAA" w:rsidRPr="00ED1CE6">
        <w:rPr>
          <w:rFonts w:ascii="Arial" w:hAnsi="Arial" w:cs="Arial"/>
        </w:rPr>
        <w:t xml:space="preserve"> transactions. </w:t>
      </w:r>
    </w:p>
    <w:p w14:paraId="62237D1D" w14:textId="0683A08C" w:rsidR="00837CC1" w:rsidRPr="000075A0" w:rsidRDefault="00837CC1" w:rsidP="00286F4D">
      <w:pPr>
        <w:spacing w:after="0" w:line="360" w:lineRule="auto"/>
        <w:jc w:val="both"/>
        <w:rPr>
          <w:rFonts w:ascii="Arial" w:hAnsi="Arial" w:cs="Arial"/>
        </w:rPr>
      </w:pPr>
    </w:p>
    <w:p w14:paraId="02B2DAA1" w14:textId="72BBCFAE" w:rsidR="00837CC1" w:rsidRPr="000075A0" w:rsidRDefault="00837CC1" w:rsidP="00286F4D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>I should be obliged to hear from you in this regard.</w:t>
      </w:r>
    </w:p>
    <w:p w14:paraId="2A1B4212" w14:textId="72C269C1" w:rsidR="00837CC1" w:rsidRPr="000075A0" w:rsidRDefault="00837CC1" w:rsidP="00286F4D">
      <w:pPr>
        <w:spacing w:after="0" w:line="360" w:lineRule="auto"/>
        <w:jc w:val="both"/>
        <w:rPr>
          <w:rFonts w:ascii="Arial" w:hAnsi="Arial" w:cs="Arial"/>
        </w:rPr>
      </w:pPr>
    </w:p>
    <w:p w14:paraId="275FFA50" w14:textId="4F44D73B" w:rsidR="00837CC1" w:rsidRPr="000075A0" w:rsidRDefault="00837CC1" w:rsidP="00286F4D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>Yours sincerely,</w:t>
      </w:r>
    </w:p>
    <w:p w14:paraId="2163D02B" w14:textId="0D35D3F9" w:rsidR="00837CC1" w:rsidRPr="000075A0" w:rsidRDefault="00837CC1" w:rsidP="00286F4D">
      <w:pPr>
        <w:spacing w:after="0" w:line="360" w:lineRule="auto"/>
        <w:jc w:val="both"/>
        <w:rPr>
          <w:rFonts w:ascii="Arial" w:hAnsi="Arial" w:cs="Arial"/>
        </w:rPr>
      </w:pPr>
    </w:p>
    <w:p w14:paraId="65119C78" w14:textId="596AC295" w:rsidR="00837CC1" w:rsidRPr="000075A0" w:rsidRDefault="00837CC1" w:rsidP="00286F4D">
      <w:pPr>
        <w:spacing w:after="0" w:line="360" w:lineRule="auto"/>
        <w:jc w:val="both"/>
        <w:rPr>
          <w:rFonts w:ascii="Arial" w:hAnsi="Arial" w:cs="Arial"/>
        </w:rPr>
      </w:pPr>
      <w:r w:rsidRPr="000075A0">
        <w:rPr>
          <w:rFonts w:ascii="Arial" w:hAnsi="Arial" w:cs="Arial"/>
        </w:rPr>
        <w:t>_____________________________</w:t>
      </w:r>
    </w:p>
    <w:p w14:paraId="6FB7A797" w14:textId="5DED4C85" w:rsidR="00837CC1" w:rsidRDefault="004A3AB1" w:rsidP="00286F4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</w:t>
      </w:r>
    </w:p>
    <w:p w14:paraId="7B433FA3" w14:textId="739D7157" w:rsidR="004A3AB1" w:rsidRPr="003A7AEE" w:rsidRDefault="004A3AB1" w:rsidP="00286F4D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Solicitor </w:t>
      </w:r>
    </w:p>
    <w:p w14:paraId="68590888" w14:textId="3AA92C89" w:rsidR="00516246" w:rsidRPr="000075A0" w:rsidRDefault="00516246" w:rsidP="00286F4D">
      <w:pPr>
        <w:spacing w:after="0" w:line="360" w:lineRule="auto"/>
        <w:jc w:val="both"/>
        <w:rPr>
          <w:rFonts w:ascii="Arial" w:hAnsi="Arial" w:cs="Arial"/>
        </w:rPr>
      </w:pPr>
    </w:p>
    <w:p w14:paraId="071E6987" w14:textId="77777777" w:rsidR="00516246" w:rsidRPr="000075A0" w:rsidRDefault="00516246" w:rsidP="00286F4D">
      <w:pPr>
        <w:spacing w:after="0" w:line="360" w:lineRule="auto"/>
        <w:jc w:val="both"/>
        <w:rPr>
          <w:rFonts w:ascii="Arial" w:hAnsi="Arial" w:cs="Arial"/>
        </w:rPr>
      </w:pPr>
    </w:p>
    <w:p w14:paraId="60268971" w14:textId="77777777" w:rsidR="00AD5915" w:rsidRPr="000075A0" w:rsidRDefault="00AD5915" w:rsidP="00286F4D">
      <w:pPr>
        <w:spacing w:after="0" w:line="360" w:lineRule="auto"/>
        <w:jc w:val="both"/>
        <w:rPr>
          <w:rFonts w:ascii="Arial" w:hAnsi="Arial" w:cs="Arial"/>
        </w:rPr>
      </w:pPr>
    </w:p>
    <w:sectPr w:rsidR="00AD5915" w:rsidRPr="000075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21"/>
    <w:rsid w:val="000075A0"/>
    <w:rsid w:val="00010AE7"/>
    <w:rsid w:val="000A36FE"/>
    <w:rsid w:val="000C180D"/>
    <w:rsid w:val="000C74FD"/>
    <w:rsid w:val="000D4D40"/>
    <w:rsid w:val="000F6921"/>
    <w:rsid w:val="001026A2"/>
    <w:rsid w:val="00115CAA"/>
    <w:rsid w:val="0013523E"/>
    <w:rsid w:val="001879E4"/>
    <w:rsid w:val="001B3890"/>
    <w:rsid w:val="001C7BF3"/>
    <w:rsid w:val="0021607E"/>
    <w:rsid w:val="00261EF5"/>
    <w:rsid w:val="002741BD"/>
    <w:rsid w:val="00286F4D"/>
    <w:rsid w:val="002E74E9"/>
    <w:rsid w:val="00302616"/>
    <w:rsid w:val="00311D5E"/>
    <w:rsid w:val="00324EB8"/>
    <w:rsid w:val="00377721"/>
    <w:rsid w:val="00386642"/>
    <w:rsid w:val="003A7AEE"/>
    <w:rsid w:val="003C218B"/>
    <w:rsid w:val="004065F1"/>
    <w:rsid w:val="004523C6"/>
    <w:rsid w:val="004707C2"/>
    <w:rsid w:val="004777A5"/>
    <w:rsid w:val="004A3AB1"/>
    <w:rsid w:val="00516246"/>
    <w:rsid w:val="005D21B1"/>
    <w:rsid w:val="00623D53"/>
    <w:rsid w:val="006356DC"/>
    <w:rsid w:val="00641783"/>
    <w:rsid w:val="00654BC9"/>
    <w:rsid w:val="006A5034"/>
    <w:rsid w:val="006E24F2"/>
    <w:rsid w:val="007324A8"/>
    <w:rsid w:val="007A144D"/>
    <w:rsid w:val="007C41B6"/>
    <w:rsid w:val="00822311"/>
    <w:rsid w:val="00837CC1"/>
    <w:rsid w:val="00871485"/>
    <w:rsid w:val="008833E1"/>
    <w:rsid w:val="008B5216"/>
    <w:rsid w:val="008C0FAA"/>
    <w:rsid w:val="008C356C"/>
    <w:rsid w:val="008C7D2B"/>
    <w:rsid w:val="008E5AD3"/>
    <w:rsid w:val="009347BA"/>
    <w:rsid w:val="00971FD7"/>
    <w:rsid w:val="009776E9"/>
    <w:rsid w:val="00986A26"/>
    <w:rsid w:val="00A106D6"/>
    <w:rsid w:val="00A27C29"/>
    <w:rsid w:val="00A33754"/>
    <w:rsid w:val="00A5428A"/>
    <w:rsid w:val="00AB4B20"/>
    <w:rsid w:val="00AB6CD6"/>
    <w:rsid w:val="00AD5915"/>
    <w:rsid w:val="00AE79DB"/>
    <w:rsid w:val="00B16E14"/>
    <w:rsid w:val="00B44004"/>
    <w:rsid w:val="00B670EC"/>
    <w:rsid w:val="00BA02EC"/>
    <w:rsid w:val="00BB5CA0"/>
    <w:rsid w:val="00BC5480"/>
    <w:rsid w:val="00C2050C"/>
    <w:rsid w:val="00C23A94"/>
    <w:rsid w:val="00C673CD"/>
    <w:rsid w:val="00C77CF9"/>
    <w:rsid w:val="00CF61BD"/>
    <w:rsid w:val="00D23C74"/>
    <w:rsid w:val="00D272E9"/>
    <w:rsid w:val="00D34860"/>
    <w:rsid w:val="00D71643"/>
    <w:rsid w:val="00D83305"/>
    <w:rsid w:val="00D85AB7"/>
    <w:rsid w:val="00DD556C"/>
    <w:rsid w:val="00DE1245"/>
    <w:rsid w:val="00E34237"/>
    <w:rsid w:val="00E6630C"/>
    <w:rsid w:val="00E6782F"/>
    <w:rsid w:val="00ED1CE6"/>
    <w:rsid w:val="00F432D1"/>
    <w:rsid w:val="00F76B59"/>
    <w:rsid w:val="00F95063"/>
    <w:rsid w:val="00FB4558"/>
    <w:rsid w:val="00FC2F51"/>
    <w:rsid w:val="00FC636A"/>
    <w:rsid w:val="00FD023E"/>
    <w:rsid w:val="00F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F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ber@fitzmauricelegal.com</dc:creator>
  <cp:lastModifiedBy>legalexec</cp:lastModifiedBy>
  <cp:revision>2</cp:revision>
  <dcterms:created xsi:type="dcterms:W3CDTF">2021-02-12T16:41:00Z</dcterms:created>
  <dcterms:modified xsi:type="dcterms:W3CDTF">2021-02-12T16:41:00Z</dcterms:modified>
</cp:coreProperties>
</file>