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50F" w:rsidRPr="00D3450F" w:rsidRDefault="00D3450F" w:rsidP="00D3450F">
      <w:pPr>
        <w:spacing w:before="450" w:after="480" w:line="240" w:lineRule="auto"/>
        <w:outlineLvl w:val="0"/>
        <w:rPr>
          <w:rFonts w:ascii="Roboto" w:eastAsia="Times New Roman" w:hAnsi="Roboto" w:cs="Times New Roman"/>
          <w:color w:val="333333"/>
          <w:kern w:val="36"/>
          <w:sz w:val="24"/>
          <w:szCs w:val="24"/>
          <w:lang w:eastAsia="en-IE"/>
        </w:rPr>
      </w:pPr>
      <w:bookmarkStart w:id="0" w:name="_GoBack"/>
      <w:bookmarkEnd w:id="0"/>
      <w:r w:rsidRPr="00D3450F">
        <w:rPr>
          <w:rFonts w:ascii="Roboto" w:eastAsia="Times New Roman" w:hAnsi="Roboto" w:cs="Times New Roman"/>
          <w:color w:val="333333"/>
          <w:kern w:val="36"/>
          <w:sz w:val="24"/>
          <w:szCs w:val="24"/>
          <w:lang w:eastAsia="en-IE"/>
        </w:rPr>
        <w:t>CC 26</w:t>
      </w:r>
    </w:p>
    <w:p w:rsidR="00D3450F" w:rsidRPr="00D3450F" w:rsidRDefault="00D3450F" w:rsidP="00D3450F">
      <w:pPr>
        <w:spacing w:after="495" w:line="240" w:lineRule="auto"/>
        <w:outlineLvl w:val="2"/>
        <w:rPr>
          <w:rFonts w:ascii="WarnockPro" w:eastAsia="Times New Roman" w:hAnsi="WarnockPro" w:cs="Times New Roman"/>
          <w:color w:val="333333"/>
          <w:sz w:val="42"/>
          <w:szCs w:val="42"/>
          <w:lang w:eastAsia="en-IE"/>
        </w:rPr>
      </w:pPr>
      <w:proofErr w:type="spellStart"/>
      <w:r w:rsidRPr="00D3450F">
        <w:rPr>
          <w:rFonts w:ascii="WarnockPro" w:eastAsia="Times New Roman" w:hAnsi="WarnockPro" w:cs="Times New Roman"/>
          <w:color w:val="333333"/>
          <w:sz w:val="42"/>
          <w:szCs w:val="42"/>
          <w:lang w:eastAsia="en-IE"/>
        </w:rPr>
        <w:t>Covid</w:t>
      </w:r>
      <w:proofErr w:type="spellEnd"/>
      <w:r w:rsidRPr="00D3450F">
        <w:rPr>
          <w:rFonts w:ascii="WarnockPro" w:eastAsia="Times New Roman" w:hAnsi="WarnockPro" w:cs="Times New Roman"/>
          <w:color w:val="333333"/>
          <w:sz w:val="42"/>
          <w:szCs w:val="42"/>
          <w:lang w:eastAsia="en-IE"/>
        </w:rPr>
        <w:t xml:space="preserve"> 19 - Track &amp; Trace</w:t>
      </w:r>
    </w:p>
    <w:p w:rsidR="00D3450F" w:rsidRPr="00D3450F" w:rsidRDefault="00D3450F" w:rsidP="00D3450F">
      <w:pPr>
        <w:spacing w:after="225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</w:pPr>
      <w:r w:rsidRPr="00D3450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IE"/>
        </w:rPr>
        <w:t>Practice Direction</w:t>
      </w:r>
      <w:r w:rsidRPr="00D3450F"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  <w:br/>
      </w:r>
      <w:r w:rsidRPr="00D3450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IE"/>
        </w:rPr>
        <w:t>Covid-19 “Track and Trace”</w:t>
      </w:r>
    </w:p>
    <w:p w:rsidR="00D3450F" w:rsidRPr="00D3450F" w:rsidRDefault="00D3450F" w:rsidP="00D3450F">
      <w:pPr>
        <w:spacing w:after="225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</w:pPr>
      <w:r w:rsidRPr="00D3450F"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  <w:t> </w:t>
      </w:r>
    </w:p>
    <w:p w:rsidR="00D3450F" w:rsidRPr="00D3450F" w:rsidRDefault="00D3450F" w:rsidP="00D3450F">
      <w:pPr>
        <w:spacing w:after="225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</w:pPr>
      <w:r w:rsidRPr="00D3450F"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  <w:t>In the interests of public health and the health of all those engaged with the administration of justice, with effect from the 31</w:t>
      </w:r>
      <w:r w:rsidRPr="00D3450F">
        <w:rPr>
          <w:rFonts w:ascii="Roboto" w:eastAsia="Times New Roman" w:hAnsi="Roboto" w:cs="Times New Roman"/>
          <w:color w:val="333333"/>
          <w:sz w:val="16"/>
          <w:szCs w:val="16"/>
          <w:vertAlign w:val="superscript"/>
          <w:lang w:eastAsia="en-IE"/>
        </w:rPr>
        <w:t>st</w:t>
      </w:r>
      <w:r w:rsidRPr="00D3450F"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  <w:t> August 2020 and until further notice, the solicitor on record for any party to an application or proceeding the subject matter of a corporeal hearing in the Circuit Court shall:</w:t>
      </w:r>
    </w:p>
    <w:p w:rsidR="00D3450F" w:rsidRPr="00D3450F" w:rsidRDefault="00D3450F" w:rsidP="00D3450F">
      <w:pPr>
        <w:numPr>
          <w:ilvl w:val="0"/>
          <w:numId w:val="1"/>
        </w:numPr>
        <w:spacing w:before="100" w:beforeAutospacing="1" w:after="225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</w:pPr>
      <w:r w:rsidRPr="00D3450F"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  <w:t>obtain from ALL persons attending Court on behalf of the party whom they represent their contact details; </w:t>
      </w:r>
    </w:p>
    <w:p w:rsidR="00D3450F" w:rsidRPr="00D3450F" w:rsidRDefault="00D3450F" w:rsidP="00D3450F">
      <w:pPr>
        <w:numPr>
          <w:ilvl w:val="0"/>
          <w:numId w:val="1"/>
        </w:numPr>
        <w:spacing w:before="100" w:beforeAutospacing="1" w:after="225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</w:pPr>
      <w:r w:rsidRPr="00D3450F"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  <w:t>seek their consent to the retention and the delivery up to the HSE of that information if so requested; and</w:t>
      </w:r>
    </w:p>
    <w:p w:rsidR="00D3450F" w:rsidRPr="00D3450F" w:rsidRDefault="00D3450F" w:rsidP="00D3450F">
      <w:pPr>
        <w:numPr>
          <w:ilvl w:val="0"/>
          <w:numId w:val="1"/>
        </w:numPr>
        <w:spacing w:before="100" w:beforeAutospacing="1" w:after="225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</w:pPr>
      <w:r w:rsidRPr="00D3450F"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  <w:t> </w:t>
      </w:r>
      <w:proofErr w:type="gramStart"/>
      <w:r w:rsidRPr="00D3450F"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  <w:t>upon</w:t>
      </w:r>
      <w:proofErr w:type="gramEnd"/>
      <w:r w:rsidRPr="00D3450F"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  <w:t xml:space="preserve"> obtaining such consent for the retention of such information, the solicitor shall keep the said information safe and available for a period of 4 weeks following the said application or proceeding and thereafter ensure safe disposal of same in accordance with Data Protection Regulations.</w:t>
      </w:r>
    </w:p>
    <w:p w:rsidR="00D3450F" w:rsidRPr="00D3450F" w:rsidRDefault="00D3450F" w:rsidP="00D3450F">
      <w:pPr>
        <w:spacing w:after="225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</w:pPr>
      <w:r w:rsidRPr="00D3450F"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  <w:t> </w:t>
      </w:r>
    </w:p>
    <w:p w:rsidR="00D3450F" w:rsidRPr="00D3450F" w:rsidRDefault="00D3450F" w:rsidP="00D3450F">
      <w:pPr>
        <w:spacing w:after="225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</w:pPr>
      <w:r w:rsidRPr="00D3450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IE"/>
        </w:rPr>
        <w:t>___________________</w:t>
      </w:r>
    </w:p>
    <w:p w:rsidR="00D3450F" w:rsidRPr="00D3450F" w:rsidRDefault="00D3450F" w:rsidP="00D3450F">
      <w:pPr>
        <w:spacing w:after="225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</w:pPr>
      <w:proofErr w:type="gramStart"/>
      <w:r w:rsidRPr="00D3450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IE"/>
        </w:rPr>
        <w:t>Patricia Ryan</w:t>
      </w:r>
      <w:r w:rsidRPr="00D3450F"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  <w:br/>
      </w:r>
      <w:r w:rsidRPr="00D3450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IE"/>
        </w:rPr>
        <w:t>President of the Circuit Court.</w:t>
      </w:r>
      <w:proofErr w:type="gramEnd"/>
      <w:r w:rsidRPr="00D3450F"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  <w:br/>
      </w:r>
      <w:proofErr w:type="gramStart"/>
      <w:r w:rsidRPr="00D3450F">
        <w:rPr>
          <w:rFonts w:ascii="Roboto" w:eastAsia="Times New Roman" w:hAnsi="Roboto" w:cs="Times New Roman"/>
          <w:b/>
          <w:bCs/>
          <w:color w:val="333333"/>
          <w:sz w:val="21"/>
          <w:szCs w:val="21"/>
          <w:lang w:eastAsia="en-IE"/>
        </w:rPr>
        <w:t>Dated 28th August 2020.</w:t>
      </w:r>
      <w:proofErr w:type="gramEnd"/>
    </w:p>
    <w:p w:rsidR="00D3450F" w:rsidRPr="00D3450F" w:rsidRDefault="00D3450F" w:rsidP="00D3450F">
      <w:pPr>
        <w:spacing w:after="225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</w:pPr>
      <w:r w:rsidRPr="00D3450F">
        <w:rPr>
          <w:rFonts w:ascii="Roboto" w:eastAsia="Times New Roman" w:hAnsi="Roboto" w:cs="Times New Roman"/>
          <w:color w:val="333333"/>
          <w:sz w:val="21"/>
          <w:szCs w:val="21"/>
          <w:lang w:eastAsia="en-IE"/>
        </w:rPr>
        <w:t> </w:t>
      </w:r>
    </w:p>
    <w:p w:rsidR="00D3450F" w:rsidRPr="00D3450F" w:rsidRDefault="00D3450F" w:rsidP="00D3450F">
      <w:pPr>
        <w:spacing w:line="240" w:lineRule="auto"/>
        <w:rPr>
          <w:rFonts w:ascii="WarnockPro" w:eastAsia="Times New Roman" w:hAnsi="WarnockPro" w:cs="Times New Roman"/>
          <w:color w:val="333333"/>
          <w:sz w:val="39"/>
          <w:szCs w:val="39"/>
          <w:lang w:eastAsia="en-IE"/>
        </w:rPr>
      </w:pPr>
      <w:r w:rsidRPr="00D3450F">
        <w:rPr>
          <w:rFonts w:ascii="WarnockPro" w:eastAsia="Times New Roman" w:hAnsi="WarnockPro" w:cs="Times New Roman"/>
          <w:color w:val="333333"/>
          <w:sz w:val="39"/>
          <w:szCs w:val="39"/>
          <w:lang w:eastAsia="en-IE"/>
        </w:rPr>
        <w:t>Circuit Court</w:t>
      </w:r>
    </w:p>
    <w:p w:rsidR="006B6774" w:rsidRDefault="006B6774"/>
    <w:sectPr w:rsidR="006B6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Warnock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947B4"/>
    <w:multiLevelType w:val="multilevel"/>
    <w:tmpl w:val="3246FC9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50F"/>
    <w:rsid w:val="006B6774"/>
    <w:rsid w:val="00D3450F"/>
    <w:rsid w:val="00FD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4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D34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50F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3450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customStyle="1" w:styleId="rtecenter">
    <w:name w:val="rtecenter"/>
    <w:basedOn w:val="Normal"/>
    <w:rsid w:val="00D3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345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345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paragraph" w:styleId="Heading3">
    <w:name w:val="heading 3"/>
    <w:basedOn w:val="Normal"/>
    <w:link w:val="Heading3Char"/>
    <w:uiPriority w:val="9"/>
    <w:qFormat/>
    <w:rsid w:val="00D345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50F"/>
    <w:rPr>
      <w:rFonts w:ascii="Times New Roman" w:eastAsia="Times New Roman" w:hAnsi="Times New Roman" w:cs="Times New Roman"/>
      <w:b/>
      <w:bCs/>
      <w:kern w:val="36"/>
      <w:sz w:val="48"/>
      <w:szCs w:val="48"/>
      <w:lang w:eastAsia="en-IE"/>
    </w:rPr>
  </w:style>
  <w:style w:type="character" w:customStyle="1" w:styleId="Heading3Char">
    <w:name w:val="Heading 3 Char"/>
    <w:basedOn w:val="DefaultParagraphFont"/>
    <w:link w:val="Heading3"/>
    <w:uiPriority w:val="9"/>
    <w:rsid w:val="00D3450F"/>
    <w:rPr>
      <w:rFonts w:ascii="Times New Roman" w:eastAsia="Times New Roman" w:hAnsi="Times New Roman" w:cs="Times New Roman"/>
      <w:b/>
      <w:bCs/>
      <w:sz w:val="27"/>
      <w:szCs w:val="27"/>
      <w:lang w:eastAsia="en-IE"/>
    </w:rPr>
  </w:style>
  <w:style w:type="paragraph" w:customStyle="1" w:styleId="rtecenter">
    <w:name w:val="rtecenter"/>
    <w:basedOn w:val="Normal"/>
    <w:rsid w:val="00D3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Strong">
    <w:name w:val="Strong"/>
    <w:basedOn w:val="DefaultParagraphFont"/>
    <w:uiPriority w:val="22"/>
    <w:qFormat/>
    <w:rsid w:val="00D345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34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4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7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44593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00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6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9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759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175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372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169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80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71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Josephine Tone</dc:creator>
  <cp:lastModifiedBy>martinj</cp:lastModifiedBy>
  <cp:revision>2</cp:revision>
  <dcterms:created xsi:type="dcterms:W3CDTF">2020-09-17T10:40:00Z</dcterms:created>
  <dcterms:modified xsi:type="dcterms:W3CDTF">2020-09-17T10:40:00Z</dcterms:modified>
</cp:coreProperties>
</file>